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73AD1E" w14:textId="77777777" w:rsidR="00F5069E" w:rsidRPr="00F5069E" w:rsidRDefault="00F5069E" w:rsidP="000E44D1">
      <w:pPr>
        <w:spacing w:before="120" w:after="120" w:line="276" w:lineRule="auto"/>
        <w:rPr>
          <w:rFonts w:asciiTheme="majorBidi" w:hAnsiTheme="majorBidi" w:cstheme="majorBidi"/>
          <w:b/>
          <w:bCs/>
          <w:sz w:val="28"/>
          <w:szCs w:val="28"/>
        </w:rPr>
      </w:pPr>
    </w:p>
    <w:p w14:paraId="26961E8F" w14:textId="693550A0" w:rsidR="00AD7983" w:rsidRPr="00F5069E" w:rsidRDefault="00AD7983" w:rsidP="004C301B">
      <w:pPr>
        <w:spacing w:before="120" w:line="360" w:lineRule="auto"/>
        <w:jc w:val="center"/>
        <w:rPr>
          <w:rFonts w:asciiTheme="majorBidi" w:hAnsiTheme="majorBidi" w:cstheme="majorBidi"/>
          <w:b/>
          <w:bCs/>
          <w:sz w:val="28"/>
          <w:szCs w:val="28"/>
        </w:rPr>
      </w:pPr>
      <w:r w:rsidRPr="00F5069E">
        <w:rPr>
          <w:rFonts w:asciiTheme="majorBidi" w:hAnsiTheme="majorBidi" w:cstheme="majorBidi"/>
          <w:b/>
          <w:bCs/>
          <w:sz w:val="28"/>
          <w:szCs w:val="28"/>
        </w:rPr>
        <w:t xml:space="preserve">The Potential Role Of </w:t>
      </w:r>
      <w:proofErr w:type="spellStart"/>
      <w:r w:rsidRPr="00F5069E">
        <w:rPr>
          <w:rFonts w:asciiTheme="majorBidi" w:hAnsiTheme="majorBidi" w:cstheme="majorBidi"/>
          <w:b/>
          <w:bCs/>
          <w:sz w:val="28"/>
          <w:szCs w:val="28"/>
        </w:rPr>
        <w:t>Vortioxetine</w:t>
      </w:r>
      <w:proofErr w:type="spellEnd"/>
      <w:r w:rsidRPr="00F5069E">
        <w:rPr>
          <w:rFonts w:asciiTheme="majorBidi" w:hAnsiTheme="majorBidi" w:cstheme="majorBidi"/>
          <w:b/>
          <w:bCs/>
          <w:sz w:val="28"/>
          <w:szCs w:val="28"/>
        </w:rPr>
        <w:t xml:space="preserve"> </w:t>
      </w:r>
      <w:proofErr w:type="gramStart"/>
      <w:r w:rsidRPr="00F5069E">
        <w:rPr>
          <w:rFonts w:asciiTheme="majorBidi" w:hAnsiTheme="majorBidi" w:cstheme="majorBidi"/>
          <w:b/>
          <w:bCs/>
          <w:sz w:val="28"/>
          <w:szCs w:val="28"/>
        </w:rPr>
        <w:t xml:space="preserve">and  </w:t>
      </w:r>
      <w:proofErr w:type="spellStart"/>
      <w:r w:rsidRPr="00F5069E">
        <w:rPr>
          <w:rFonts w:asciiTheme="majorBidi" w:hAnsiTheme="majorBidi" w:cstheme="majorBidi"/>
          <w:b/>
          <w:bCs/>
          <w:sz w:val="28"/>
          <w:szCs w:val="28"/>
        </w:rPr>
        <w:t>Dapagliflozin</w:t>
      </w:r>
      <w:proofErr w:type="spellEnd"/>
      <w:proofErr w:type="gramEnd"/>
      <w:r w:rsidRPr="00F5069E">
        <w:rPr>
          <w:rFonts w:asciiTheme="majorBidi" w:hAnsiTheme="majorBidi" w:cstheme="majorBidi"/>
          <w:b/>
          <w:bCs/>
          <w:sz w:val="28"/>
          <w:szCs w:val="28"/>
        </w:rPr>
        <w:t xml:space="preserve"> in Experimental Induced Ulcerative  Colitis in Rats Via Alleviation of Oxidative stress, Inflammation and Ap</w:t>
      </w:r>
      <w:r w:rsidR="004C301B">
        <w:rPr>
          <w:rFonts w:asciiTheme="majorBidi" w:hAnsiTheme="majorBidi" w:cstheme="majorBidi"/>
          <w:b/>
          <w:bCs/>
          <w:sz w:val="28"/>
          <w:szCs w:val="28"/>
        </w:rPr>
        <w:t>o</w:t>
      </w:r>
      <w:r w:rsidRPr="00F5069E">
        <w:rPr>
          <w:rFonts w:asciiTheme="majorBidi" w:hAnsiTheme="majorBidi" w:cstheme="majorBidi"/>
          <w:b/>
          <w:bCs/>
          <w:sz w:val="28"/>
          <w:szCs w:val="28"/>
        </w:rPr>
        <w:t>ptosis</w:t>
      </w:r>
    </w:p>
    <w:p w14:paraId="1362A417" w14:textId="54FCBC9A" w:rsidR="00EA7343" w:rsidRPr="00EA7343" w:rsidRDefault="00EA7343" w:rsidP="00F250E3">
      <w:pPr>
        <w:pStyle w:val="Heading2"/>
        <w:spacing w:before="120" w:after="120"/>
        <w:ind w:left="0"/>
        <w:jc w:val="center"/>
        <w:rPr>
          <w:rFonts w:asciiTheme="majorBidi" w:hAnsiTheme="majorBidi" w:cstheme="majorBidi"/>
          <w:spacing w:val="34"/>
          <w:sz w:val="20"/>
          <w:szCs w:val="20"/>
        </w:rPr>
      </w:pPr>
      <w:proofErr w:type="spellStart"/>
      <w:r w:rsidRPr="00EA7343">
        <w:rPr>
          <w:rFonts w:asciiTheme="majorBidi" w:hAnsiTheme="majorBidi" w:cstheme="majorBidi"/>
          <w:sz w:val="20"/>
          <w:szCs w:val="20"/>
        </w:rPr>
        <w:t>Salwa</w:t>
      </w:r>
      <w:proofErr w:type="spellEnd"/>
      <w:r w:rsidRPr="00EA7343">
        <w:rPr>
          <w:rFonts w:asciiTheme="majorBidi" w:hAnsiTheme="majorBidi" w:cstheme="majorBidi"/>
          <w:sz w:val="20"/>
          <w:szCs w:val="20"/>
        </w:rPr>
        <w:t xml:space="preserve"> A. </w:t>
      </w:r>
      <w:proofErr w:type="spellStart"/>
      <w:proofErr w:type="gramStart"/>
      <w:r w:rsidRPr="00EA7343">
        <w:rPr>
          <w:rFonts w:asciiTheme="majorBidi" w:hAnsiTheme="majorBidi" w:cstheme="majorBidi"/>
          <w:sz w:val="20"/>
          <w:szCs w:val="20"/>
        </w:rPr>
        <w:t>Elgendy</w:t>
      </w:r>
      <w:proofErr w:type="spellEnd"/>
      <w:r w:rsidRPr="00EA7343">
        <w:rPr>
          <w:rFonts w:asciiTheme="majorBidi" w:hAnsiTheme="majorBidi" w:cstheme="majorBidi"/>
          <w:sz w:val="20"/>
          <w:szCs w:val="20"/>
        </w:rPr>
        <w:t xml:space="preserve"> </w:t>
      </w:r>
      <w:r>
        <w:rPr>
          <w:rFonts w:asciiTheme="majorBidi" w:hAnsiTheme="majorBidi" w:cstheme="majorBidi"/>
          <w:sz w:val="20"/>
          <w:szCs w:val="20"/>
        </w:rPr>
        <w:t>,</w:t>
      </w:r>
      <w:proofErr w:type="spellStart"/>
      <w:r w:rsidR="00AD7983" w:rsidRPr="00F5069E">
        <w:rPr>
          <w:rFonts w:asciiTheme="majorBidi" w:hAnsiTheme="majorBidi" w:cstheme="majorBidi"/>
          <w:sz w:val="20"/>
          <w:szCs w:val="20"/>
        </w:rPr>
        <w:t>Omaima</w:t>
      </w:r>
      <w:proofErr w:type="spellEnd"/>
      <w:proofErr w:type="gramEnd"/>
      <w:r w:rsidR="00AD7983" w:rsidRPr="00F5069E">
        <w:rPr>
          <w:rFonts w:asciiTheme="majorBidi" w:hAnsiTheme="majorBidi" w:cstheme="majorBidi"/>
          <w:sz w:val="20"/>
          <w:szCs w:val="20"/>
        </w:rPr>
        <w:t xml:space="preserve"> M</w:t>
      </w:r>
      <w:r w:rsidR="00825B91">
        <w:rPr>
          <w:rFonts w:asciiTheme="majorBidi" w:hAnsiTheme="majorBidi" w:cstheme="majorBidi"/>
          <w:sz w:val="20"/>
          <w:szCs w:val="20"/>
        </w:rPr>
        <w:t>.</w:t>
      </w:r>
      <w:r w:rsidR="00AD7983" w:rsidRPr="00F5069E">
        <w:rPr>
          <w:rFonts w:asciiTheme="majorBidi" w:hAnsiTheme="majorBidi" w:cstheme="majorBidi"/>
          <w:sz w:val="20"/>
          <w:szCs w:val="20"/>
        </w:rPr>
        <w:t xml:space="preserve"> </w:t>
      </w:r>
      <w:proofErr w:type="spellStart"/>
      <w:r w:rsidR="00AB5689">
        <w:rPr>
          <w:rFonts w:asciiTheme="majorBidi" w:hAnsiTheme="majorBidi" w:cstheme="majorBidi"/>
          <w:sz w:val="20"/>
          <w:szCs w:val="20"/>
        </w:rPr>
        <w:t>AbdA</w:t>
      </w:r>
      <w:r w:rsidR="00AD7983" w:rsidRPr="00F5069E">
        <w:rPr>
          <w:rFonts w:asciiTheme="majorBidi" w:hAnsiTheme="majorBidi" w:cstheme="majorBidi"/>
          <w:sz w:val="20"/>
          <w:szCs w:val="20"/>
        </w:rPr>
        <w:t>llah</w:t>
      </w:r>
      <w:proofErr w:type="spellEnd"/>
      <w:r w:rsidR="00192DFD" w:rsidRPr="00F5069E">
        <w:rPr>
          <w:rFonts w:asciiTheme="majorBidi" w:hAnsiTheme="majorBidi" w:cstheme="majorBidi"/>
          <w:sz w:val="20"/>
          <w:szCs w:val="20"/>
        </w:rPr>
        <w:t>,</w:t>
      </w:r>
      <w:r w:rsidR="00192DFD" w:rsidRPr="00F5069E">
        <w:rPr>
          <w:rFonts w:asciiTheme="majorBidi" w:hAnsiTheme="majorBidi" w:cstheme="majorBidi"/>
          <w:spacing w:val="34"/>
          <w:sz w:val="20"/>
          <w:szCs w:val="20"/>
        </w:rPr>
        <w:t xml:space="preserve"> </w:t>
      </w:r>
      <w:proofErr w:type="spellStart"/>
      <w:r w:rsidR="00F250E3">
        <w:rPr>
          <w:rFonts w:asciiTheme="majorBidi" w:hAnsiTheme="majorBidi" w:cstheme="majorBidi"/>
          <w:spacing w:val="34"/>
          <w:sz w:val="20"/>
          <w:szCs w:val="20"/>
        </w:rPr>
        <w:t>AliBehairy</w:t>
      </w:r>
      <w:proofErr w:type="spellEnd"/>
      <w:r w:rsidR="00F250E3">
        <w:rPr>
          <w:rFonts w:asciiTheme="majorBidi" w:hAnsiTheme="majorBidi" w:cstheme="majorBidi"/>
          <w:spacing w:val="34"/>
          <w:sz w:val="20"/>
          <w:szCs w:val="20"/>
        </w:rPr>
        <w:t xml:space="preserve"> </w:t>
      </w:r>
      <w:r w:rsidR="008E49D5">
        <w:rPr>
          <w:rFonts w:asciiTheme="majorBidi" w:hAnsiTheme="majorBidi" w:cstheme="majorBidi"/>
          <w:spacing w:val="34"/>
          <w:sz w:val="20"/>
          <w:szCs w:val="20"/>
        </w:rPr>
        <w:t>,</w:t>
      </w:r>
      <w:proofErr w:type="spellStart"/>
      <w:r w:rsidR="008E49D5">
        <w:rPr>
          <w:rFonts w:asciiTheme="majorBidi" w:hAnsiTheme="majorBidi" w:cstheme="majorBidi"/>
          <w:spacing w:val="34"/>
          <w:sz w:val="20"/>
          <w:szCs w:val="20"/>
        </w:rPr>
        <w:t>Tasneem</w:t>
      </w:r>
      <w:r w:rsidRPr="00EA7343">
        <w:rPr>
          <w:rFonts w:asciiTheme="majorBidi" w:hAnsiTheme="majorBidi" w:cstheme="majorBidi"/>
          <w:spacing w:val="34"/>
          <w:sz w:val="20"/>
          <w:szCs w:val="20"/>
        </w:rPr>
        <w:t>G.Ismail</w:t>
      </w:r>
      <w:proofErr w:type="spellEnd"/>
      <w:r w:rsidRPr="00EA7343">
        <w:rPr>
          <w:rFonts w:asciiTheme="majorBidi" w:hAnsiTheme="majorBidi" w:cstheme="majorBidi"/>
          <w:spacing w:val="34"/>
          <w:sz w:val="20"/>
          <w:szCs w:val="20"/>
        </w:rPr>
        <w:t xml:space="preserve">, </w:t>
      </w:r>
    </w:p>
    <w:p w14:paraId="681F2B50" w14:textId="49A81086" w:rsidR="006A04F0" w:rsidRPr="00F5069E" w:rsidRDefault="00EA7343" w:rsidP="00EA7343">
      <w:pPr>
        <w:pStyle w:val="Heading2"/>
        <w:spacing w:before="120" w:after="120"/>
        <w:ind w:left="0"/>
        <w:jc w:val="center"/>
        <w:rPr>
          <w:rFonts w:asciiTheme="majorBidi" w:hAnsiTheme="majorBidi" w:cstheme="majorBidi"/>
          <w:b w:val="0"/>
          <w:sz w:val="20"/>
          <w:szCs w:val="20"/>
        </w:rPr>
      </w:pPr>
      <w:r w:rsidRPr="00EA7343">
        <w:rPr>
          <w:rFonts w:asciiTheme="majorBidi" w:hAnsiTheme="majorBidi" w:cstheme="majorBidi"/>
          <w:spacing w:val="34"/>
          <w:sz w:val="20"/>
          <w:szCs w:val="20"/>
        </w:rPr>
        <w:t xml:space="preserve"> </w:t>
      </w:r>
      <w:proofErr w:type="spellStart"/>
      <w:r>
        <w:rPr>
          <w:rFonts w:asciiTheme="majorBidi" w:hAnsiTheme="majorBidi" w:cstheme="majorBidi"/>
          <w:sz w:val="20"/>
          <w:szCs w:val="20"/>
        </w:rPr>
        <w:t>Heba</w:t>
      </w:r>
      <w:proofErr w:type="spellEnd"/>
      <w:r>
        <w:rPr>
          <w:rFonts w:asciiTheme="majorBidi" w:hAnsiTheme="majorBidi" w:cstheme="majorBidi"/>
          <w:sz w:val="20"/>
          <w:szCs w:val="20"/>
        </w:rPr>
        <w:t xml:space="preserve"> A.</w:t>
      </w:r>
      <w:r w:rsidR="008E49D5">
        <w:rPr>
          <w:rFonts w:asciiTheme="majorBidi" w:hAnsiTheme="majorBidi" w:cstheme="majorBidi"/>
          <w:sz w:val="20"/>
          <w:szCs w:val="20"/>
        </w:rPr>
        <w:t xml:space="preserve"> </w:t>
      </w:r>
      <w:proofErr w:type="spellStart"/>
      <w:r w:rsidR="008E49D5">
        <w:rPr>
          <w:rFonts w:asciiTheme="majorBidi" w:hAnsiTheme="majorBidi" w:cstheme="majorBidi"/>
          <w:sz w:val="20"/>
          <w:szCs w:val="20"/>
        </w:rPr>
        <w:t>El</w:t>
      </w:r>
      <w:r>
        <w:rPr>
          <w:rFonts w:asciiTheme="majorBidi" w:hAnsiTheme="majorBidi" w:cstheme="majorBidi"/>
          <w:sz w:val="20"/>
          <w:szCs w:val="20"/>
        </w:rPr>
        <w:t>n</w:t>
      </w:r>
      <w:r w:rsidR="00AD7983" w:rsidRPr="00F5069E">
        <w:rPr>
          <w:rFonts w:asciiTheme="majorBidi" w:hAnsiTheme="majorBidi" w:cstheme="majorBidi"/>
          <w:sz w:val="20"/>
          <w:szCs w:val="20"/>
        </w:rPr>
        <w:t>oury</w:t>
      </w:r>
      <w:proofErr w:type="spellEnd"/>
      <w:r>
        <w:rPr>
          <w:rFonts w:asciiTheme="majorBidi" w:hAnsiTheme="majorBidi" w:cstheme="majorBidi"/>
          <w:sz w:val="20"/>
          <w:szCs w:val="20"/>
        </w:rPr>
        <w:t>.</w:t>
      </w:r>
    </w:p>
    <w:p w14:paraId="0ECD9453" w14:textId="77777777" w:rsidR="006A04F0" w:rsidRPr="00F5069E" w:rsidRDefault="00192DFD" w:rsidP="00F5069E">
      <w:pPr>
        <w:pStyle w:val="Heading2"/>
        <w:spacing w:before="120" w:after="120" w:line="360" w:lineRule="auto"/>
        <w:ind w:left="0"/>
        <w:rPr>
          <w:rFonts w:asciiTheme="majorBidi" w:hAnsiTheme="majorBidi" w:cstheme="majorBidi"/>
          <w:sz w:val="24"/>
          <w:szCs w:val="24"/>
        </w:rPr>
      </w:pPr>
      <w:r w:rsidRPr="00F5069E">
        <w:rPr>
          <w:rFonts w:asciiTheme="majorBidi" w:hAnsiTheme="majorBidi" w:cstheme="majorBidi"/>
          <w:sz w:val="24"/>
          <w:szCs w:val="24"/>
        </w:rPr>
        <w:t>Abstract:</w:t>
      </w:r>
    </w:p>
    <w:p w14:paraId="7FBFFC14" w14:textId="54755DE1" w:rsidR="008975F9" w:rsidRPr="00F5069E" w:rsidRDefault="00192DFD" w:rsidP="00226DC3">
      <w:pPr>
        <w:pStyle w:val="BodyText"/>
        <w:spacing w:before="120" w:after="120" w:line="276" w:lineRule="auto"/>
        <w:jc w:val="both"/>
        <w:rPr>
          <w:rFonts w:asciiTheme="majorBidi" w:hAnsiTheme="majorBidi" w:cstheme="majorBidi"/>
          <w:sz w:val="24"/>
          <w:szCs w:val="24"/>
        </w:rPr>
      </w:pPr>
      <w:r w:rsidRPr="00F5069E">
        <w:rPr>
          <w:rFonts w:asciiTheme="majorBidi" w:hAnsiTheme="majorBidi" w:cstheme="majorBidi"/>
          <w:b/>
          <w:sz w:val="24"/>
          <w:szCs w:val="24"/>
        </w:rPr>
        <w:t xml:space="preserve">Background: </w:t>
      </w:r>
      <w:r w:rsidR="00172E77" w:rsidRPr="00F5069E">
        <w:rPr>
          <w:rFonts w:asciiTheme="majorBidi" w:hAnsiTheme="majorBidi" w:cstheme="majorBidi"/>
          <w:sz w:val="24"/>
          <w:szCs w:val="24"/>
        </w:rPr>
        <w:t xml:space="preserve">Inflammatory bowel disease </w:t>
      </w:r>
      <w:r w:rsidR="00AD7983" w:rsidRPr="00F5069E">
        <w:rPr>
          <w:rFonts w:asciiTheme="majorBidi" w:hAnsiTheme="majorBidi" w:cstheme="majorBidi"/>
          <w:sz w:val="24"/>
          <w:szCs w:val="24"/>
        </w:rPr>
        <w:t>is one of the most seri</w:t>
      </w:r>
      <w:r w:rsidR="008C1BD2">
        <w:rPr>
          <w:rFonts w:asciiTheme="majorBidi" w:hAnsiTheme="majorBidi" w:cstheme="majorBidi"/>
          <w:sz w:val="24"/>
          <w:szCs w:val="24"/>
        </w:rPr>
        <w:t>ous health problems</w:t>
      </w:r>
      <w:r w:rsidR="001C00BF">
        <w:rPr>
          <w:rFonts w:asciiTheme="majorBidi" w:hAnsiTheme="majorBidi" w:cstheme="majorBidi"/>
          <w:sz w:val="24"/>
          <w:szCs w:val="24"/>
        </w:rPr>
        <w:t>.</w:t>
      </w:r>
      <w:r w:rsidR="00AD7983" w:rsidRPr="00F5069E">
        <w:rPr>
          <w:rFonts w:asciiTheme="majorBidi" w:hAnsiTheme="majorBidi" w:cstheme="majorBidi"/>
          <w:sz w:val="24"/>
          <w:szCs w:val="24"/>
        </w:rPr>
        <w:t xml:space="preserve"> </w:t>
      </w:r>
      <w:proofErr w:type="spellStart"/>
      <w:r w:rsidR="001C00BF" w:rsidRPr="001C00BF">
        <w:rPr>
          <w:rFonts w:asciiTheme="majorBidi" w:hAnsiTheme="majorBidi" w:cstheme="majorBidi"/>
          <w:sz w:val="24"/>
          <w:szCs w:val="24"/>
        </w:rPr>
        <w:t>Vortioxetine</w:t>
      </w:r>
      <w:proofErr w:type="spellEnd"/>
      <w:r w:rsidR="00B12681">
        <w:rPr>
          <w:rFonts w:asciiTheme="majorBidi" w:hAnsiTheme="majorBidi" w:cstheme="majorBidi"/>
          <w:sz w:val="24"/>
          <w:szCs w:val="24"/>
        </w:rPr>
        <w:t xml:space="preserve"> (VRT)</w:t>
      </w:r>
      <w:r w:rsidR="001C00BF" w:rsidRPr="001C00BF">
        <w:rPr>
          <w:rFonts w:asciiTheme="majorBidi" w:hAnsiTheme="majorBidi" w:cstheme="majorBidi"/>
          <w:sz w:val="24"/>
          <w:szCs w:val="24"/>
        </w:rPr>
        <w:t xml:space="preserve"> </w:t>
      </w:r>
      <w:r w:rsidR="00650FBB">
        <w:rPr>
          <w:rFonts w:asciiTheme="majorBidi" w:hAnsiTheme="majorBidi" w:cstheme="majorBidi"/>
          <w:sz w:val="24"/>
          <w:szCs w:val="24"/>
        </w:rPr>
        <w:t>is</w:t>
      </w:r>
      <w:r w:rsidR="001C00BF" w:rsidRPr="001C00BF">
        <w:rPr>
          <w:rFonts w:asciiTheme="majorBidi" w:hAnsiTheme="majorBidi" w:cstheme="majorBidi"/>
          <w:sz w:val="24"/>
          <w:szCs w:val="24"/>
        </w:rPr>
        <w:t xml:space="preserve"> </w:t>
      </w:r>
      <w:r w:rsidR="008C1BD2">
        <w:rPr>
          <w:rFonts w:asciiTheme="majorBidi" w:hAnsiTheme="majorBidi" w:cstheme="majorBidi"/>
          <w:sz w:val="24"/>
          <w:szCs w:val="24"/>
        </w:rPr>
        <w:t>SSRIs</w:t>
      </w:r>
      <w:r w:rsidR="001C00BF" w:rsidRPr="001C00BF">
        <w:rPr>
          <w:rFonts w:asciiTheme="majorBidi" w:hAnsiTheme="majorBidi" w:cstheme="majorBidi"/>
          <w:sz w:val="24"/>
          <w:szCs w:val="24"/>
        </w:rPr>
        <w:t xml:space="preserve"> and </w:t>
      </w:r>
      <w:r w:rsidR="008C1BD2">
        <w:rPr>
          <w:rFonts w:asciiTheme="majorBidi" w:hAnsiTheme="majorBidi" w:cstheme="majorBidi"/>
          <w:sz w:val="24"/>
          <w:szCs w:val="24"/>
        </w:rPr>
        <w:t xml:space="preserve">SNRIs </w:t>
      </w:r>
      <w:r w:rsidR="001C00BF" w:rsidRPr="001C00BF">
        <w:rPr>
          <w:rFonts w:asciiTheme="majorBidi" w:hAnsiTheme="majorBidi" w:cstheme="majorBidi"/>
          <w:sz w:val="24"/>
          <w:szCs w:val="24"/>
        </w:rPr>
        <w:t>as it has multimodal profile</w:t>
      </w:r>
      <w:r w:rsidR="00094321" w:rsidRPr="00F5069E">
        <w:rPr>
          <w:rFonts w:asciiTheme="majorBidi" w:hAnsiTheme="majorBidi" w:cstheme="majorBidi"/>
          <w:sz w:val="24"/>
          <w:szCs w:val="24"/>
        </w:rPr>
        <w:t>.</w:t>
      </w:r>
      <w:r w:rsidR="001C00BF" w:rsidRPr="001C00BF">
        <w:rPr>
          <w:color w:val="000000"/>
        </w:rPr>
        <w:t xml:space="preserve"> </w:t>
      </w:r>
      <w:proofErr w:type="spellStart"/>
      <w:r w:rsidR="001C00BF" w:rsidRPr="001C00BF">
        <w:rPr>
          <w:rFonts w:asciiTheme="majorBidi" w:hAnsiTheme="majorBidi" w:cstheme="majorBidi"/>
          <w:sz w:val="24"/>
          <w:szCs w:val="24"/>
        </w:rPr>
        <w:t>Dapagliflozin</w:t>
      </w:r>
      <w:proofErr w:type="spellEnd"/>
      <w:r w:rsidR="00B12681">
        <w:rPr>
          <w:rFonts w:asciiTheme="majorBidi" w:hAnsiTheme="majorBidi" w:cstheme="majorBidi"/>
          <w:sz w:val="24"/>
          <w:szCs w:val="24"/>
        </w:rPr>
        <w:t xml:space="preserve"> (</w:t>
      </w:r>
      <w:proofErr w:type="spellStart"/>
      <w:r w:rsidR="00B12681">
        <w:rPr>
          <w:rFonts w:asciiTheme="majorBidi" w:hAnsiTheme="majorBidi" w:cstheme="majorBidi"/>
          <w:sz w:val="24"/>
          <w:szCs w:val="24"/>
        </w:rPr>
        <w:t>Dapa</w:t>
      </w:r>
      <w:proofErr w:type="spellEnd"/>
      <w:proofErr w:type="gramStart"/>
      <w:r w:rsidR="00B12681">
        <w:rPr>
          <w:rFonts w:asciiTheme="majorBidi" w:hAnsiTheme="majorBidi" w:cstheme="majorBidi"/>
          <w:sz w:val="24"/>
          <w:szCs w:val="24"/>
        </w:rPr>
        <w:t>)</w:t>
      </w:r>
      <w:r w:rsidR="001C00BF" w:rsidRPr="001C00BF">
        <w:rPr>
          <w:rFonts w:asciiTheme="majorBidi" w:hAnsiTheme="majorBidi" w:cstheme="majorBidi"/>
          <w:sz w:val="24"/>
          <w:szCs w:val="24"/>
        </w:rPr>
        <w:t xml:space="preserve"> ,</w:t>
      </w:r>
      <w:proofErr w:type="gramEnd"/>
      <w:r w:rsidR="004213BE">
        <w:rPr>
          <w:rFonts w:asciiTheme="majorBidi" w:hAnsiTheme="majorBidi" w:cstheme="majorBidi"/>
          <w:sz w:val="24"/>
          <w:szCs w:val="24"/>
        </w:rPr>
        <w:t xml:space="preserve"> is</w:t>
      </w:r>
      <w:r w:rsidR="001C00BF" w:rsidRPr="001C00BF">
        <w:rPr>
          <w:rFonts w:asciiTheme="majorBidi" w:hAnsiTheme="majorBidi" w:cstheme="majorBidi"/>
          <w:sz w:val="24"/>
          <w:szCs w:val="24"/>
        </w:rPr>
        <w:t xml:space="preserve"> SGLT2</w:t>
      </w:r>
      <w:r w:rsidR="008C1BD2" w:rsidRPr="008C1BD2">
        <w:rPr>
          <w:rFonts w:asciiTheme="majorBidi" w:hAnsiTheme="majorBidi" w:cstheme="majorBidi"/>
          <w:sz w:val="24"/>
          <w:szCs w:val="24"/>
        </w:rPr>
        <w:t xml:space="preserve"> </w:t>
      </w:r>
      <w:r w:rsidR="008C1BD2">
        <w:rPr>
          <w:rFonts w:asciiTheme="majorBidi" w:hAnsiTheme="majorBidi" w:cstheme="majorBidi"/>
          <w:sz w:val="24"/>
          <w:szCs w:val="24"/>
        </w:rPr>
        <w:t>i</w:t>
      </w:r>
      <w:r w:rsidR="008C1BD2" w:rsidRPr="008C1BD2">
        <w:rPr>
          <w:rFonts w:asciiTheme="majorBidi" w:hAnsiTheme="majorBidi" w:cstheme="majorBidi"/>
          <w:sz w:val="24"/>
          <w:szCs w:val="24"/>
        </w:rPr>
        <w:t>nhibitor</w:t>
      </w:r>
      <w:r w:rsidR="008C1BD2">
        <w:rPr>
          <w:rFonts w:asciiTheme="majorBidi" w:hAnsiTheme="majorBidi" w:cstheme="majorBidi"/>
          <w:sz w:val="24"/>
          <w:szCs w:val="24"/>
        </w:rPr>
        <w:t xml:space="preserve"> </w:t>
      </w:r>
      <w:r w:rsidR="001C00BF">
        <w:rPr>
          <w:rFonts w:asciiTheme="majorBidi" w:hAnsiTheme="majorBidi" w:cstheme="majorBidi"/>
          <w:sz w:val="24"/>
          <w:szCs w:val="24"/>
        </w:rPr>
        <w:t xml:space="preserve">which </w:t>
      </w:r>
      <w:r w:rsidR="001C00BF" w:rsidRPr="001C00BF">
        <w:rPr>
          <w:rFonts w:asciiTheme="majorBidi" w:hAnsiTheme="majorBidi" w:cstheme="majorBidi"/>
          <w:sz w:val="24"/>
          <w:szCs w:val="24"/>
        </w:rPr>
        <w:t>might suppress the expression of inflammatory cytokine</w:t>
      </w:r>
      <w:r w:rsidR="009D3727">
        <w:rPr>
          <w:rFonts w:asciiTheme="majorBidi" w:hAnsiTheme="majorBidi" w:cstheme="majorBidi"/>
          <w:sz w:val="24"/>
          <w:szCs w:val="24"/>
        </w:rPr>
        <w:t>.</w:t>
      </w:r>
      <w:r w:rsidRPr="00F5069E">
        <w:rPr>
          <w:rFonts w:asciiTheme="majorBidi" w:hAnsiTheme="majorBidi" w:cstheme="majorBidi"/>
          <w:sz w:val="24"/>
          <w:szCs w:val="24"/>
        </w:rPr>
        <w:t xml:space="preserve"> </w:t>
      </w:r>
      <w:r w:rsidRPr="00F5069E">
        <w:rPr>
          <w:rFonts w:asciiTheme="majorBidi" w:hAnsiTheme="majorBidi" w:cstheme="majorBidi"/>
          <w:b/>
          <w:sz w:val="24"/>
          <w:szCs w:val="24"/>
        </w:rPr>
        <w:t>Aim of the</w:t>
      </w:r>
      <w:r w:rsidRPr="00F5069E">
        <w:rPr>
          <w:rFonts w:asciiTheme="majorBidi" w:hAnsiTheme="majorBidi" w:cstheme="majorBidi"/>
          <w:b/>
          <w:spacing w:val="1"/>
          <w:sz w:val="24"/>
          <w:szCs w:val="24"/>
        </w:rPr>
        <w:t xml:space="preserve"> </w:t>
      </w:r>
      <w:r w:rsidRPr="00F5069E">
        <w:rPr>
          <w:rFonts w:asciiTheme="majorBidi" w:hAnsiTheme="majorBidi" w:cstheme="majorBidi"/>
          <w:b/>
          <w:sz w:val="24"/>
          <w:szCs w:val="24"/>
        </w:rPr>
        <w:t>study:</w:t>
      </w:r>
      <w:r w:rsidRPr="00F5069E">
        <w:rPr>
          <w:rFonts w:asciiTheme="majorBidi" w:hAnsiTheme="majorBidi" w:cstheme="majorBidi"/>
          <w:b/>
          <w:spacing w:val="1"/>
          <w:sz w:val="24"/>
          <w:szCs w:val="24"/>
        </w:rPr>
        <w:t xml:space="preserve"> </w:t>
      </w:r>
      <w:r w:rsidR="006021BC" w:rsidRPr="00F5069E">
        <w:rPr>
          <w:rFonts w:asciiTheme="majorBidi" w:hAnsiTheme="majorBidi" w:cstheme="majorBidi"/>
          <w:sz w:val="24"/>
          <w:szCs w:val="24"/>
        </w:rPr>
        <w:t xml:space="preserve">This work was designed to assess the potential prophylactic effect of </w:t>
      </w:r>
      <w:r w:rsidR="00B12681">
        <w:rPr>
          <w:rFonts w:asciiTheme="majorBidi" w:hAnsiTheme="majorBidi" w:cstheme="majorBidi"/>
          <w:sz w:val="24"/>
          <w:szCs w:val="24"/>
        </w:rPr>
        <w:t>VRT</w:t>
      </w:r>
      <w:r w:rsidR="006021BC" w:rsidRPr="00F5069E">
        <w:rPr>
          <w:rFonts w:asciiTheme="majorBidi" w:hAnsiTheme="majorBidi" w:cstheme="majorBidi"/>
          <w:sz w:val="24"/>
          <w:szCs w:val="24"/>
        </w:rPr>
        <w:t xml:space="preserve"> and </w:t>
      </w:r>
      <w:proofErr w:type="spellStart"/>
      <w:r w:rsidR="00B12681">
        <w:rPr>
          <w:rFonts w:asciiTheme="majorBidi" w:hAnsiTheme="majorBidi" w:cstheme="majorBidi"/>
          <w:sz w:val="24"/>
          <w:szCs w:val="24"/>
        </w:rPr>
        <w:t>Dapa</w:t>
      </w:r>
      <w:proofErr w:type="spellEnd"/>
      <w:r w:rsidR="006021BC" w:rsidRPr="00F5069E">
        <w:rPr>
          <w:rFonts w:asciiTheme="majorBidi" w:hAnsiTheme="majorBidi" w:cstheme="majorBidi"/>
          <w:sz w:val="24"/>
          <w:szCs w:val="24"/>
        </w:rPr>
        <w:t xml:space="preserve"> alone and in combination in acetic acid induced </w:t>
      </w:r>
      <w:r w:rsidR="009D3727">
        <w:rPr>
          <w:rFonts w:asciiTheme="majorBidi" w:hAnsiTheme="majorBidi" w:cstheme="majorBidi"/>
          <w:sz w:val="24"/>
          <w:szCs w:val="24"/>
        </w:rPr>
        <w:t>UC</w:t>
      </w:r>
      <w:r w:rsidR="006021BC" w:rsidRPr="00F5069E">
        <w:rPr>
          <w:rFonts w:asciiTheme="majorBidi" w:hAnsiTheme="majorBidi" w:cstheme="majorBidi"/>
          <w:sz w:val="24"/>
          <w:szCs w:val="24"/>
        </w:rPr>
        <w:t xml:space="preserve"> in </w:t>
      </w:r>
      <w:proofErr w:type="gramStart"/>
      <w:r w:rsidR="006021BC" w:rsidRPr="00F5069E">
        <w:rPr>
          <w:rFonts w:asciiTheme="majorBidi" w:hAnsiTheme="majorBidi" w:cstheme="majorBidi"/>
          <w:sz w:val="24"/>
          <w:szCs w:val="24"/>
        </w:rPr>
        <w:t xml:space="preserve">rats </w:t>
      </w:r>
      <w:r w:rsidRPr="00F5069E">
        <w:rPr>
          <w:rFonts w:asciiTheme="majorBidi" w:hAnsiTheme="majorBidi" w:cstheme="majorBidi"/>
          <w:sz w:val="24"/>
          <w:szCs w:val="24"/>
        </w:rPr>
        <w:t>.</w:t>
      </w:r>
      <w:proofErr w:type="gramEnd"/>
      <w:r w:rsidRPr="00F5069E">
        <w:rPr>
          <w:rFonts w:asciiTheme="majorBidi" w:hAnsiTheme="majorBidi" w:cstheme="majorBidi"/>
          <w:sz w:val="24"/>
          <w:szCs w:val="24"/>
        </w:rPr>
        <w:t xml:space="preserve"> </w:t>
      </w:r>
      <w:r w:rsidRPr="00F5069E">
        <w:rPr>
          <w:rFonts w:asciiTheme="majorBidi" w:hAnsiTheme="majorBidi" w:cstheme="majorBidi"/>
          <w:b/>
          <w:sz w:val="24"/>
          <w:szCs w:val="24"/>
        </w:rPr>
        <w:t xml:space="preserve">Materials and Methods: </w:t>
      </w:r>
      <w:r w:rsidRPr="00F5069E">
        <w:rPr>
          <w:rFonts w:asciiTheme="majorBidi" w:hAnsiTheme="majorBidi" w:cstheme="majorBidi"/>
          <w:sz w:val="24"/>
          <w:szCs w:val="24"/>
        </w:rPr>
        <w:t xml:space="preserve">This </w:t>
      </w:r>
      <w:r w:rsidR="002E52B1">
        <w:rPr>
          <w:rFonts w:asciiTheme="majorBidi" w:hAnsiTheme="majorBidi" w:cstheme="majorBidi"/>
          <w:sz w:val="24"/>
          <w:szCs w:val="24"/>
        </w:rPr>
        <w:t xml:space="preserve">study was conducted on 36 adult </w:t>
      </w:r>
      <w:r w:rsidRPr="00F5069E">
        <w:rPr>
          <w:rFonts w:asciiTheme="majorBidi" w:hAnsiTheme="majorBidi" w:cstheme="majorBidi"/>
          <w:sz w:val="24"/>
          <w:szCs w:val="24"/>
        </w:rPr>
        <w:t>rat</w:t>
      </w:r>
      <w:r w:rsidR="002E52B1">
        <w:rPr>
          <w:rFonts w:asciiTheme="majorBidi" w:hAnsiTheme="majorBidi" w:cstheme="majorBidi"/>
          <w:sz w:val="24"/>
          <w:szCs w:val="24"/>
        </w:rPr>
        <w:t xml:space="preserve">s, divided into 6 groups; </w:t>
      </w:r>
      <w:r w:rsidRPr="00F5069E">
        <w:rPr>
          <w:rFonts w:asciiTheme="majorBidi" w:hAnsiTheme="majorBidi" w:cstheme="majorBidi"/>
          <w:sz w:val="24"/>
          <w:szCs w:val="24"/>
        </w:rPr>
        <w:t xml:space="preserve">(I) normal rats, (II) Non treated </w:t>
      </w:r>
      <w:r w:rsidR="009D3727">
        <w:rPr>
          <w:rFonts w:asciiTheme="majorBidi" w:hAnsiTheme="majorBidi" w:cstheme="majorBidi"/>
          <w:sz w:val="24"/>
          <w:szCs w:val="24"/>
        </w:rPr>
        <w:t>UC</w:t>
      </w:r>
      <w:r w:rsidRPr="00F5069E">
        <w:rPr>
          <w:rFonts w:asciiTheme="majorBidi" w:hAnsiTheme="majorBidi" w:cstheme="majorBidi"/>
          <w:sz w:val="24"/>
          <w:szCs w:val="24"/>
        </w:rPr>
        <w:t xml:space="preserve"> group, (III) </w:t>
      </w:r>
      <w:r w:rsidR="000F24B4">
        <w:rPr>
          <w:rFonts w:asciiTheme="majorBidi" w:hAnsiTheme="majorBidi" w:cstheme="majorBidi"/>
          <w:sz w:val="24"/>
          <w:szCs w:val="24"/>
        </w:rPr>
        <w:t>s</w:t>
      </w:r>
      <w:r w:rsidRPr="00F5069E">
        <w:rPr>
          <w:rFonts w:asciiTheme="majorBidi" w:hAnsiTheme="majorBidi" w:cstheme="majorBidi"/>
          <w:sz w:val="24"/>
          <w:szCs w:val="24"/>
        </w:rPr>
        <w:t xml:space="preserve">ulfa treated </w:t>
      </w:r>
      <w:r w:rsidR="009D3727">
        <w:rPr>
          <w:rFonts w:asciiTheme="majorBidi" w:hAnsiTheme="majorBidi" w:cstheme="majorBidi"/>
          <w:sz w:val="24"/>
          <w:szCs w:val="24"/>
        </w:rPr>
        <w:t xml:space="preserve">UC </w:t>
      </w:r>
      <w:r w:rsidRPr="00F5069E">
        <w:rPr>
          <w:rFonts w:asciiTheme="majorBidi" w:hAnsiTheme="majorBidi" w:cstheme="majorBidi"/>
          <w:sz w:val="24"/>
          <w:szCs w:val="24"/>
        </w:rPr>
        <w:t>group received</w:t>
      </w:r>
      <w:r w:rsidR="00AB5689">
        <w:rPr>
          <w:rFonts w:asciiTheme="majorBidi" w:hAnsiTheme="majorBidi" w:cstheme="majorBidi"/>
          <w:sz w:val="24"/>
          <w:szCs w:val="24"/>
        </w:rPr>
        <w:t xml:space="preserve"> sulfa</w:t>
      </w:r>
      <w:r w:rsidR="00CB0038" w:rsidRPr="00F5069E">
        <w:rPr>
          <w:rFonts w:asciiTheme="majorBidi" w:hAnsiTheme="majorBidi" w:cstheme="majorBidi"/>
          <w:sz w:val="24"/>
          <w:szCs w:val="24"/>
        </w:rPr>
        <w:t xml:space="preserve"> (</w:t>
      </w:r>
      <w:r w:rsidR="00CB0038" w:rsidRPr="00F5069E">
        <w:rPr>
          <w:rFonts w:asciiTheme="majorBidi" w:hAnsiTheme="majorBidi" w:cstheme="majorBidi"/>
          <w:bCs/>
          <w:sz w:val="24"/>
          <w:szCs w:val="24"/>
        </w:rPr>
        <w:t>10</w:t>
      </w:r>
      <w:r w:rsidR="00CB0038" w:rsidRPr="00F5069E">
        <w:rPr>
          <w:rFonts w:asciiTheme="majorBidi" w:hAnsiTheme="majorBidi" w:cstheme="majorBidi"/>
          <w:bCs/>
          <w:sz w:val="24"/>
          <w:szCs w:val="24"/>
          <w:lang w:val="en-GB"/>
        </w:rPr>
        <w:t>0 mg /kg/ day</w:t>
      </w:r>
      <w:r w:rsidR="006423E6" w:rsidRPr="00F5069E">
        <w:rPr>
          <w:rFonts w:asciiTheme="majorBidi" w:hAnsiTheme="majorBidi" w:cstheme="majorBidi"/>
          <w:bCs/>
          <w:sz w:val="24"/>
          <w:szCs w:val="24"/>
          <w:lang w:val="en-GB"/>
        </w:rPr>
        <w:t>, oral</w:t>
      </w:r>
      <w:r w:rsidR="00D53B1D">
        <w:rPr>
          <w:rFonts w:asciiTheme="majorBidi" w:hAnsiTheme="majorBidi" w:cstheme="majorBidi"/>
          <w:bCs/>
          <w:sz w:val="24"/>
          <w:szCs w:val="24"/>
          <w:lang w:val="en-GB"/>
        </w:rPr>
        <w:t>ly</w:t>
      </w:r>
      <w:r w:rsidR="00CB0038" w:rsidRPr="00F5069E">
        <w:rPr>
          <w:rFonts w:asciiTheme="majorBidi" w:hAnsiTheme="majorBidi" w:cstheme="majorBidi"/>
          <w:sz w:val="24"/>
          <w:szCs w:val="24"/>
        </w:rPr>
        <w:t>)</w:t>
      </w:r>
      <w:r w:rsidRPr="00F5069E">
        <w:rPr>
          <w:rFonts w:asciiTheme="majorBidi" w:hAnsiTheme="majorBidi" w:cstheme="majorBidi"/>
          <w:sz w:val="24"/>
          <w:szCs w:val="24"/>
        </w:rPr>
        <w:t>, (IV) V</w:t>
      </w:r>
      <w:r w:rsidR="000F24B4">
        <w:rPr>
          <w:rFonts w:asciiTheme="majorBidi" w:hAnsiTheme="majorBidi" w:cstheme="majorBidi"/>
          <w:sz w:val="24"/>
          <w:szCs w:val="24"/>
        </w:rPr>
        <w:t>RT</w:t>
      </w:r>
      <w:r w:rsidRPr="00F5069E">
        <w:rPr>
          <w:rFonts w:asciiTheme="majorBidi" w:hAnsiTheme="majorBidi" w:cstheme="majorBidi"/>
          <w:sz w:val="24"/>
          <w:szCs w:val="24"/>
        </w:rPr>
        <w:t xml:space="preserve"> treated </w:t>
      </w:r>
      <w:r w:rsidR="009D3727">
        <w:rPr>
          <w:rFonts w:asciiTheme="majorBidi" w:hAnsiTheme="majorBidi" w:cstheme="majorBidi"/>
          <w:sz w:val="24"/>
          <w:szCs w:val="24"/>
        </w:rPr>
        <w:t>UC</w:t>
      </w:r>
      <w:r w:rsidRPr="00F5069E">
        <w:rPr>
          <w:rFonts w:asciiTheme="majorBidi" w:hAnsiTheme="majorBidi" w:cstheme="majorBidi"/>
          <w:sz w:val="24"/>
          <w:szCs w:val="24"/>
        </w:rPr>
        <w:t xml:space="preserve"> group received</w:t>
      </w:r>
      <w:r w:rsidR="00CB0038" w:rsidRPr="00F5069E">
        <w:rPr>
          <w:rFonts w:asciiTheme="majorBidi" w:hAnsiTheme="majorBidi" w:cstheme="majorBidi"/>
          <w:sz w:val="24"/>
          <w:szCs w:val="24"/>
        </w:rPr>
        <w:t xml:space="preserve"> V</w:t>
      </w:r>
      <w:r w:rsidR="000F24B4">
        <w:rPr>
          <w:rFonts w:asciiTheme="majorBidi" w:hAnsiTheme="majorBidi" w:cstheme="majorBidi"/>
          <w:sz w:val="24"/>
          <w:szCs w:val="24"/>
        </w:rPr>
        <w:t>RT</w:t>
      </w:r>
      <w:r w:rsidR="00CB0038" w:rsidRPr="00F5069E">
        <w:rPr>
          <w:rFonts w:asciiTheme="majorBidi" w:hAnsiTheme="majorBidi" w:cstheme="majorBidi"/>
          <w:sz w:val="24"/>
          <w:szCs w:val="24"/>
        </w:rPr>
        <w:t xml:space="preserve"> (</w:t>
      </w:r>
      <w:r w:rsidR="00CB0038" w:rsidRPr="00F5069E">
        <w:rPr>
          <w:rFonts w:asciiTheme="majorBidi" w:hAnsiTheme="majorBidi" w:cstheme="majorBidi"/>
          <w:bCs/>
          <w:sz w:val="24"/>
          <w:szCs w:val="24"/>
          <w:lang w:val="en-GB"/>
        </w:rPr>
        <w:t>10 mg/kg/day, oral</w:t>
      </w:r>
      <w:proofErr w:type="spellStart"/>
      <w:r w:rsidR="009D3727">
        <w:rPr>
          <w:rFonts w:asciiTheme="majorBidi" w:hAnsiTheme="majorBidi" w:cstheme="majorBidi"/>
          <w:sz w:val="24"/>
          <w:szCs w:val="24"/>
        </w:rPr>
        <w:t>ly</w:t>
      </w:r>
      <w:proofErr w:type="spellEnd"/>
      <w:r w:rsidR="00CB0038" w:rsidRPr="00F5069E">
        <w:rPr>
          <w:rFonts w:asciiTheme="majorBidi" w:hAnsiTheme="majorBidi" w:cstheme="majorBidi"/>
          <w:sz w:val="24"/>
          <w:szCs w:val="24"/>
        </w:rPr>
        <w:t>)</w:t>
      </w:r>
      <w:r w:rsidRPr="00F5069E">
        <w:rPr>
          <w:rFonts w:asciiTheme="majorBidi" w:hAnsiTheme="majorBidi" w:cstheme="majorBidi"/>
          <w:sz w:val="24"/>
          <w:szCs w:val="24"/>
        </w:rPr>
        <w:t xml:space="preserve">, (V) </w:t>
      </w:r>
      <w:proofErr w:type="spellStart"/>
      <w:r w:rsidRPr="00F5069E">
        <w:rPr>
          <w:rFonts w:asciiTheme="majorBidi" w:hAnsiTheme="majorBidi" w:cstheme="majorBidi"/>
          <w:sz w:val="24"/>
          <w:szCs w:val="24"/>
        </w:rPr>
        <w:t>Dapa</w:t>
      </w:r>
      <w:proofErr w:type="spellEnd"/>
      <w:r w:rsidRPr="00F5069E">
        <w:rPr>
          <w:rFonts w:asciiTheme="majorBidi" w:hAnsiTheme="majorBidi" w:cstheme="majorBidi"/>
          <w:sz w:val="24"/>
          <w:szCs w:val="24"/>
        </w:rPr>
        <w:t xml:space="preserve"> treated </w:t>
      </w:r>
      <w:r w:rsidR="009D3727">
        <w:rPr>
          <w:rFonts w:asciiTheme="majorBidi" w:hAnsiTheme="majorBidi" w:cstheme="majorBidi"/>
          <w:sz w:val="24"/>
          <w:szCs w:val="24"/>
        </w:rPr>
        <w:t>UC</w:t>
      </w:r>
      <w:r w:rsidRPr="00F5069E">
        <w:rPr>
          <w:rFonts w:asciiTheme="majorBidi" w:hAnsiTheme="majorBidi" w:cstheme="majorBidi"/>
          <w:sz w:val="24"/>
          <w:szCs w:val="24"/>
        </w:rPr>
        <w:t xml:space="preserve"> group received</w:t>
      </w:r>
      <w:r w:rsidR="00CB0038" w:rsidRPr="00F5069E">
        <w:rPr>
          <w:rFonts w:asciiTheme="majorBidi" w:hAnsiTheme="majorBidi" w:cstheme="majorBidi"/>
          <w:sz w:val="24"/>
          <w:szCs w:val="24"/>
        </w:rPr>
        <w:t xml:space="preserve"> </w:t>
      </w:r>
      <w:proofErr w:type="spellStart"/>
      <w:r w:rsidR="00CB0038" w:rsidRPr="00F5069E">
        <w:rPr>
          <w:rFonts w:asciiTheme="majorBidi" w:hAnsiTheme="majorBidi" w:cstheme="majorBidi"/>
          <w:sz w:val="24"/>
          <w:szCs w:val="24"/>
        </w:rPr>
        <w:t>Dapa</w:t>
      </w:r>
      <w:proofErr w:type="spellEnd"/>
      <w:r w:rsidR="00CB0038" w:rsidRPr="00F5069E">
        <w:rPr>
          <w:rFonts w:asciiTheme="majorBidi" w:hAnsiTheme="majorBidi" w:cstheme="majorBidi"/>
          <w:sz w:val="24"/>
          <w:szCs w:val="24"/>
        </w:rPr>
        <w:t xml:space="preserve"> (</w:t>
      </w:r>
      <w:r w:rsidR="00CB0038" w:rsidRPr="00F5069E">
        <w:rPr>
          <w:rFonts w:asciiTheme="majorBidi" w:hAnsiTheme="majorBidi" w:cstheme="majorBidi"/>
          <w:bCs/>
          <w:sz w:val="24"/>
          <w:szCs w:val="24"/>
          <w:lang w:val="en-GB"/>
        </w:rPr>
        <w:t>5mg/kg/day, oral</w:t>
      </w:r>
      <w:r w:rsidR="00D53B1D">
        <w:rPr>
          <w:rFonts w:asciiTheme="majorBidi" w:hAnsiTheme="majorBidi" w:cstheme="majorBidi"/>
          <w:bCs/>
          <w:sz w:val="24"/>
          <w:szCs w:val="24"/>
          <w:lang w:val="en-GB"/>
        </w:rPr>
        <w:t>ly</w:t>
      </w:r>
      <w:r w:rsidR="00CB0038" w:rsidRPr="00F5069E">
        <w:rPr>
          <w:rFonts w:asciiTheme="majorBidi" w:hAnsiTheme="majorBidi" w:cstheme="majorBidi"/>
          <w:sz w:val="24"/>
          <w:szCs w:val="24"/>
        </w:rPr>
        <w:t>)</w:t>
      </w:r>
      <w:r w:rsidRPr="00F5069E">
        <w:rPr>
          <w:rFonts w:asciiTheme="majorBidi" w:hAnsiTheme="majorBidi" w:cstheme="majorBidi"/>
          <w:sz w:val="24"/>
          <w:szCs w:val="24"/>
        </w:rPr>
        <w:t xml:space="preserve"> and (VI) </w:t>
      </w:r>
      <w:r w:rsidR="000F24B4">
        <w:rPr>
          <w:rFonts w:asciiTheme="majorBidi" w:hAnsiTheme="majorBidi" w:cstheme="majorBidi"/>
          <w:sz w:val="24"/>
          <w:szCs w:val="24"/>
        </w:rPr>
        <w:t>VRT</w:t>
      </w:r>
      <w:r w:rsidRPr="00F5069E">
        <w:rPr>
          <w:rFonts w:asciiTheme="majorBidi" w:hAnsiTheme="majorBidi" w:cstheme="majorBidi"/>
          <w:sz w:val="24"/>
          <w:szCs w:val="24"/>
        </w:rPr>
        <w:t xml:space="preserve"> and </w:t>
      </w:r>
      <w:proofErr w:type="spellStart"/>
      <w:r w:rsidRPr="00F5069E">
        <w:rPr>
          <w:rFonts w:asciiTheme="majorBidi" w:hAnsiTheme="majorBidi" w:cstheme="majorBidi"/>
          <w:sz w:val="24"/>
          <w:szCs w:val="24"/>
        </w:rPr>
        <w:t>dapa</w:t>
      </w:r>
      <w:proofErr w:type="spellEnd"/>
      <w:r w:rsidRPr="00F5069E">
        <w:rPr>
          <w:rFonts w:asciiTheme="majorBidi" w:hAnsiTheme="majorBidi" w:cstheme="majorBidi"/>
          <w:sz w:val="24"/>
          <w:szCs w:val="24"/>
        </w:rPr>
        <w:t xml:space="preserve"> treated group received</w:t>
      </w:r>
      <w:r w:rsidR="00CB0038" w:rsidRPr="00F5069E">
        <w:rPr>
          <w:rFonts w:asciiTheme="majorBidi" w:hAnsiTheme="majorBidi" w:cstheme="majorBidi"/>
          <w:bCs/>
          <w:sz w:val="24"/>
          <w:szCs w:val="24"/>
          <w:lang w:val="en-GB"/>
        </w:rPr>
        <w:t xml:space="preserve"> combination of </w:t>
      </w:r>
      <w:r w:rsidR="000F24B4">
        <w:rPr>
          <w:rFonts w:asciiTheme="majorBidi" w:hAnsiTheme="majorBidi" w:cstheme="majorBidi"/>
          <w:bCs/>
          <w:sz w:val="24"/>
          <w:szCs w:val="24"/>
          <w:lang w:val="en-GB"/>
        </w:rPr>
        <w:t>VRT</w:t>
      </w:r>
      <w:r w:rsidR="009D3727">
        <w:rPr>
          <w:rFonts w:asciiTheme="majorBidi" w:hAnsiTheme="majorBidi" w:cstheme="majorBidi"/>
          <w:bCs/>
          <w:sz w:val="24"/>
          <w:szCs w:val="24"/>
          <w:lang w:val="en-GB"/>
        </w:rPr>
        <w:t xml:space="preserve"> </w:t>
      </w:r>
      <w:r w:rsidR="00D53B1D" w:rsidRPr="00D53B1D">
        <w:rPr>
          <w:rFonts w:asciiTheme="majorBidi" w:hAnsiTheme="majorBidi" w:cstheme="majorBidi"/>
          <w:bCs/>
          <w:sz w:val="24"/>
          <w:szCs w:val="24"/>
        </w:rPr>
        <w:t>(</w:t>
      </w:r>
      <w:r w:rsidR="00D53B1D" w:rsidRPr="00D53B1D">
        <w:rPr>
          <w:rFonts w:asciiTheme="majorBidi" w:hAnsiTheme="majorBidi" w:cstheme="majorBidi"/>
          <w:bCs/>
          <w:sz w:val="24"/>
          <w:szCs w:val="24"/>
          <w:lang w:val="en-GB"/>
        </w:rPr>
        <w:t>10 mg/kg/day, oral</w:t>
      </w:r>
      <w:r w:rsidR="00D53B1D" w:rsidRPr="00D53B1D">
        <w:rPr>
          <w:rFonts w:asciiTheme="majorBidi" w:hAnsiTheme="majorBidi" w:cstheme="majorBidi"/>
          <w:bCs/>
          <w:sz w:val="24"/>
          <w:szCs w:val="24"/>
        </w:rPr>
        <w:t>)</w:t>
      </w:r>
      <w:r w:rsidR="00D53B1D">
        <w:rPr>
          <w:rFonts w:asciiTheme="majorBidi" w:hAnsiTheme="majorBidi" w:cstheme="majorBidi"/>
          <w:bCs/>
          <w:sz w:val="24"/>
          <w:szCs w:val="24"/>
        </w:rPr>
        <w:t xml:space="preserve"> </w:t>
      </w:r>
      <w:r w:rsidR="00CB0038" w:rsidRPr="00F5069E">
        <w:rPr>
          <w:rFonts w:asciiTheme="majorBidi" w:hAnsiTheme="majorBidi" w:cstheme="majorBidi"/>
          <w:bCs/>
          <w:sz w:val="24"/>
          <w:szCs w:val="24"/>
          <w:lang w:val="en-GB"/>
        </w:rPr>
        <w:t xml:space="preserve">and </w:t>
      </w:r>
      <w:proofErr w:type="spellStart"/>
      <w:r w:rsidR="00CB0038" w:rsidRPr="00F5069E">
        <w:rPr>
          <w:rFonts w:asciiTheme="majorBidi" w:hAnsiTheme="majorBidi" w:cstheme="majorBidi"/>
          <w:bCs/>
          <w:sz w:val="24"/>
          <w:szCs w:val="24"/>
          <w:lang w:val="en-GB"/>
        </w:rPr>
        <w:t>dapa</w:t>
      </w:r>
      <w:proofErr w:type="spellEnd"/>
      <w:r w:rsidR="00D53B1D">
        <w:rPr>
          <w:rFonts w:asciiTheme="majorBidi" w:hAnsiTheme="majorBidi" w:cstheme="majorBidi"/>
          <w:bCs/>
          <w:sz w:val="24"/>
          <w:szCs w:val="24"/>
        </w:rPr>
        <w:t xml:space="preserve"> </w:t>
      </w:r>
      <w:r w:rsidR="00D53B1D" w:rsidRPr="00D53B1D">
        <w:rPr>
          <w:rFonts w:asciiTheme="majorBidi" w:hAnsiTheme="majorBidi" w:cstheme="majorBidi"/>
          <w:bCs/>
          <w:sz w:val="24"/>
          <w:szCs w:val="24"/>
        </w:rPr>
        <w:t>(</w:t>
      </w:r>
      <w:r w:rsidR="00D53B1D" w:rsidRPr="00D53B1D">
        <w:rPr>
          <w:rFonts w:asciiTheme="majorBidi" w:hAnsiTheme="majorBidi" w:cstheme="majorBidi"/>
          <w:bCs/>
          <w:sz w:val="24"/>
          <w:szCs w:val="24"/>
          <w:lang w:val="en-GB"/>
        </w:rPr>
        <w:t>5mg/kg/day, orally</w:t>
      </w:r>
      <w:r w:rsidR="00D53B1D" w:rsidRPr="00D53B1D">
        <w:rPr>
          <w:rFonts w:asciiTheme="majorBidi" w:hAnsiTheme="majorBidi" w:cstheme="majorBidi"/>
          <w:bCs/>
          <w:sz w:val="24"/>
          <w:szCs w:val="24"/>
        </w:rPr>
        <w:t>)</w:t>
      </w:r>
      <w:r w:rsidRPr="00F5069E">
        <w:rPr>
          <w:rFonts w:asciiTheme="majorBidi" w:hAnsiTheme="majorBidi" w:cstheme="majorBidi"/>
          <w:sz w:val="24"/>
          <w:szCs w:val="24"/>
        </w:rPr>
        <w:t>.</w:t>
      </w:r>
      <w:r w:rsidRPr="00F5069E">
        <w:rPr>
          <w:rFonts w:asciiTheme="majorBidi" w:hAnsiTheme="majorBidi" w:cstheme="majorBidi"/>
          <w:b/>
          <w:sz w:val="24"/>
          <w:szCs w:val="24"/>
        </w:rPr>
        <w:t>Results:</w:t>
      </w:r>
      <w:r w:rsidRPr="00F5069E">
        <w:rPr>
          <w:rFonts w:asciiTheme="majorBidi" w:hAnsiTheme="majorBidi" w:cstheme="majorBidi"/>
          <w:b/>
          <w:spacing w:val="1"/>
          <w:sz w:val="24"/>
          <w:szCs w:val="24"/>
        </w:rPr>
        <w:t xml:space="preserve"> </w:t>
      </w:r>
      <w:r w:rsidR="00650FBB">
        <w:rPr>
          <w:rFonts w:asciiTheme="majorBidi" w:hAnsiTheme="majorBidi" w:cstheme="majorBidi"/>
          <w:sz w:val="24"/>
          <w:szCs w:val="24"/>
        </w:rPr>
        <w:t>Treated groups showed</w:t>
      </w:r>
      <w:r w:rsidR="00F36412" w:rsidRPr="00F5069E">
        <w:rPr>
          <w:rFonts w:asciiTheme="majorBidi" w:hAnsiTheme="majorBidi" w:cstheme="majorBidi"/>
          <w:bCs/>
          <w:sz w:val="24"/>
          <w:szCs w:val="24"/>
          <w:lang w:val="en-GB"/>
        </w:rPr>
        <w:t xml:space="preserve"> </w:t>
      </w:r>
      <w:r w:rsidR="000F24B4">
        <w:rPr>
          <w:rFonts w:asciiTheme="majorBidi" w:hAnsiTheme="majorBidi" w:cstheme="majorBidi"/>
          <w:bCs/>
          <w:sz w:val="24"/>
          <w:szCs w:val="24"/>
        </w:rPr>
        <w:t>significant</w:t>
      </w:r>
      <w:r w:rsidR="00AB5689" w:rsidRPr="00AB5689">
        <w:rPr>
          <w:rFonts w:asciiTheme="majorBidi" w:hAnsiTheme="majorBidi" w:cstheme="majorBidi"/>
          <w:sz w:val="24"/>
          <w:szCs w:val="24"/>
        </w:rPr>
        <w:t xml:space="preserve"> </w:t>
      </w:r>
      <w:r w:rsidR="00AB5689" w:rsidRPr="00AB5689">
        <w:rPr>
          <w:rFonts w:asciiTheme="majorBidi" w:hAnsiTheme="majorBidi" w:cstheme="majorBidi"/>
          <w:bCs/>
          <w:sz w:val="24"/>
          <w:szCs w:val="24"/>
        </w:rPr>
        <w:t xml:space="preserve">decrease in </w:t>
      </w:r>
      <w:r w:rsidR="00AB5689" w:rsidRPr="00AB5689">
        <w:rPr>
          <w:rFonts w:asciiTheme="majorBidi" w:hAnsiTheme="majorBidi" w:cstheme="majorBidi"/>
          <w:bCs/>
          <w:sz w:val="24"/>
          <w:szCs w:val="24"/>
          <w:lang w:val="en"/>
        </w:rPr>
        <w:t>colon weight,</w:t>
      </w:r>
      <w:r w:rsidR="00AB5689" w:rsidRPr="00AB5689">
        <w:rPr>
          <w:rFonts w:asciiTheme="majorBidi" w:hAnsiTheme="majorBidi" w:cstheme="majorBidi"/>
          <w:bCs/>
          <w:sz w:val="24"/>
          <w:szCs w:val="24"/>
        </w:rPr>
        <w:t xml:space="preserve"> </w:t>
      </w:r>
      <w:r w:rsidR="009D3727">
        <w:rPr>
          <w:rFonts w:asciiTheme="majorBidi" w:hAnsiTheme="majorBidi" w:cstheme="majorBidi"/>
          <w:bCs/>
          <w:sz w:val="24"/>
          <w:szCs w:val="24"/>
          <w:lang w:val="en"/>
        </w:rPr>
        <w:t>CMI</w:t>
      </w:r>
      <w:r w:rsidR="00AB5689" w:rsidRPr="00AB5689">
        <w:rPr>
          <w:rFonts w:asciiTheme="majorBidi" w:hAnsiTheme="majorBidi" w:cstheme="majorBidi"/>
          <w:bCs/>
          <w:sz w:val="24"/>
          <w:szCs w:val="24"/>
          <w:lang w:val="en"/>
        </w:rPr>
        <w:t xml:space="preserve"> </w:t>
      </w:r>
      <w:r w:rsidR="00AB5689">
        <w:rPr>
          <w:rFonts w:asciiTheme="majorBidi" w:hAnsiTheme="majorBidi" w:cstheme="majorBidi"/>
          <w:bCs/>
          <w:sz w:val="24"/>
          <w:szCs w:val="24"/>
          <w:lang w:val="en"/>
        </w:rPr>
        <w:t>,</w:t>
      </w:r>
      <w:r w:rsidR="00AB5689" w:rsidRPr="00AB5689">
        <w:rPr>
          <w:rFonts w:asciiTheme="majorBidi" w:hAnsiTheme="majorBidi" w:cstheme="majorBidi"/>
          <w:bCs/>
          <w:sz w:val="24"/>
          <w:szCs w:val="24"/>
          <w:lang w:val="en"/>
        </w:rPr>
        <w:t xml:space="preserve"> colon weight / length ratio, increase in colon length</w:t>
      </w:r>
      <w:r w:rsidR="00AB5689">
        <w:rPr>
          <w:rFonts w:asciiTheme="majorBidi" w:hAnsiTheme="majorBidi" w:cstheme="majorBidi"/>
          <w:bCs/>
          <w:sz w:val="24"/>
          <w:szCs w:val="24"/>
          <w:lang w:val="en"/>
        </w:rPr>
        <w:t>,</w:t>
      </w:r>
      <w:r w:rsidR="000F24B4">
        <w:rPr>
          <w:rFonts w:asciiTheme="majorBidi" w:hAnsiTheme="majorBidi" w:cstheme="majorBidi"/>
          <w:bCs/>
          <w:sz w:val="24"/>
          <w:szCs w:val="24"/>
        </w:rPr>
        <w:t xml:space="preserve"> improved in body weight ,</w:t>
      </w:r>
      <w:r w:rsidR="000F24B4" w:rsidRPr="000F24B4">
        <w:rPr>
          <w:rFonts w:asciiTheme="majorBidi" w:hAnsiTheme="majorBidi" w:cstheme="majorBidi"/>
          <w:bCs/>
          <w:sz w:val="24"/>
          <w:szCs w:val="24"/>
        </w:rPr>
        <w:t xml:space="preserve"> decrease in DAI,</w:t>
      </w:r>
      <w:r w:rsidR="000F24B4">
        <w:rPr>
          <w:rFonts w:asciiTheme="majorBidi" w:hAnsiTheme="majorBidi" w:cstheme="majorBidi"/>
          <w:bCs/>
          <w:sz w:val="24"/>
          <w:szCs w:val="24"/>
          <w:lang w:val="en"/>
        </w:rPr>
        <w:t xml:space="preserve"> serum </w:t>
      </w:r>
      <w:proofErr w:type="spellStart"/>
      <w:r w:rsidR="000F24B4">
        <w:rPr>
          <w:rFonts w:asciiTheme="majorBidi" w:hAnsiTheme="majorBidi" w:cstheme="majorBidi"/>
          <w:bCs/>
          <w:sz w:val="24"/>
          <w:szCs w:val="24"/>
          <w:lang w:val="en"/>
        </w:rPr>
        <w:t>iNOS</w:t>
      </w:r>
      <w:proofErr w:type="spellEnd"/>
      <w:r w:rsidR="000F24B4">
        <w:rPr>
          <w:rFonts w:asciiTheme="majorBidi" w:hAnsiTheme="majorBidi" w:cstheme="majorBidi"/>
          <w:bCs/>
          <w:sz w:val="24"/>
          <w:szCs w:val="24"/>
          <w:lang w:val="en"/>
        </w:rPr>
        <w:t xml:space="preserve"> ,</w:t>
      </w:r>
      <w:r w:rsidR="000F24B4" w:rsidRPr="000F24B4">
        <w:rPr>
          <w:rFonts w:asciiTheme="majorBidi" w:hAnsiTheme="majorBidi" w:cstheme="majorBidi"/>
          <w:bCs/>
          <w:sz w:val="24"/>
          <w:szCs w:val="24"/>
          <w:lang w:val="en"/>
        </w:rPr>
        <w:t xml:space="preserve"> CRP</w:t>
      </w:r>
      <w:r w:rsidR="000F24B4" w:rsidRPr="000F24B4">
        <w:rPr>
          <w:rFonts w:asciiTheme="majorBidi" w:hAnsiTheme="majorBidi" w:cstheme="majorBidi"/>
          <w:bCs/>
          <w:sz w:val="24"/>
          <w:szCs w:val="24"/>
        </w:rPr>
        <w:t>,</w:t>
      </w:r>
      <w:r w:rsidR="000F24B4" w:rsidRPr="000F24B4">
        <w:rPr>
          <w:rFonts w:asciiTheme="majorBidi" w:hAnsiTheme="majorBidi" w:cstheme="majorBidi"/>
          <w:bCs/>
          <w:sz w:val="24"/>
          <w:szCs w:val="24"/>
          <w:lang w:val="en"/>
        </w:rPr>
        <w:t xml:space="preserve"> colonic TNF-α </w:t>
      </w:r>
      <w:r w:rsidR="0094658D">
        <w:rPr>
          <w:rFonts w:asciiTheme="majorBidi" w:hAnsiTheme="majorBidi" w:cstheme="majorBidi"/>
          <w:bCs/>
          <w:sz w:val="24"/>
          <w:szCs w:val="24"/>
          <w:lang w:val="en"/>
        </w:rPr>
        <w:t>,</w:t>
      </w:r>
      <w:r w:rsidR="000F24B4" w:rsidRPr="000F24B4">
        <w:rPr>
          <w:rFonts w:asciiTheme="majorBidi" w:hAnsiTheme="majorBidi" w:cstheme="majorBidi"/>
          <w:bCs/>
          <w:sz w:val="24"/>
          <w:szCs w:val="24"/>
          <w:lang w:val="en"/>
        </w:rPr>
        <w:t xml:space="preserve"> increase of colonic IL10</w:t>
      </w:r>
      <w:r w:rsidR="000F24B4" w:rsidRPr="000F24B4">
        <w:rPr>
          <w:rFonts w:asciiTheme="majorBidi" w:hAnsiTheme="majorBidi" w:cstheme="majorBidi"/>
          <w:bCs/>
          <w:sz w:val="24"/>
          <w:szCs w:val="24"/>
        </w:rPr>
        <w:t>,</w:t>
      </w:r>
      <w:r w:rsidR="00226DC3" w:rsidRPr="00226DC3">
        <w:rPr>
          <w:rFonts w:asciiTheme="majorBidi" w:hAnsiTheme="majorBidi" w:cstheme="majorBidi"/>
          <w:bCs/>
          <w:sz w:val="24"/>
          <w:szCs w:val="24"/>
          <w:lang w:val="en"/>
        </w:rPr>
        <w:t xml:space="preserve"> GSH</w:t>
      </w:r>
      <w:r w:rsidR="000F24B4" w:rsidRPr="000F24B4">
        <w:rPr>
          <w:rFonts w:asciiTheme="majorBidi" w:hAnsiTheme="majorBidi" w:cstheme="majorBidi"/>
          <w:bCs/>
          <w:sz w:val="24"/>
          <w:szCs w:val="24"/>
        </w:rPr>
        <w:t xml:space="preserve"> </w:t>
      </w:r>
      <w:r w:rsidR="000F24B4" w:rsidRPr="000F24B4">
        <w:rPr>
          <w:rFonts w:asciiTheme="majorBidi" w:hAnsiTheme="majorBidi" w:cstheme="majorBidi"/>
          <w:bCs/>
          <w:sz w:val="24"/>
          <w:szCs w:val="24"/>
          <w:lang w:val="en"/>
        </w:rPr>
        <w:t>decrease in colonic MDA</w:t>
      </w:r>
      <w:r w:rsidR="00CA3268" w:rsidRPr="00F5069E">
        <w:rPr>
          <w:rFonts w:asciiTheme="majorBidi" w:hAnsiTheme="majorBidi" w:cstheme="majorBidi"/>
          <w:sz w:val="24"/>
          <w:szCs w:val="24"/>
        </w:rPr>
        <w:t>,</w:t>
      </w:r>
      <w:r w:rsidR="00AB5689">
        <w:rPr>
          <w:rFonts w:asciiTheme="majorBidi" w:hAnsiTheme="majorBidi" w:cstheme="majorBidi"/>
          <w:sz w:val="24"/>
          <w:szCs w:val="24"/>
        </w:rPr>
        <w:t xml:space="preserve"> </w:t>
      </w:r>
      <w:bookmarkStart w:id="0" w:name="_GoBack"/>
      <w:bookmarkEnd w:id="0"/>
      <w:r w:rsidR="00CA3268" w:rsidRPr="00F5069E">
        <w:rPr>
          <w:rFonts w:asciiTheme="majorBidi" w:hAnsiTheme="majorBidi" w:cstheme="majorBidi"/>
          <w:sz w:val="24"/>
          <w:szCs w:val="24"/>
        </w:rPr>
        <w:t xml:space="preserve">macroscopic examination </w:t>
      </w:r>
      <w:r w:rsidR="00AB5689">
        <w:rPr>
          <w:rFonts w:asciiTheme="majorBidi" w:hAnsiTheme="majorBidi" w:cstheme="majorBidi"/>
          <w:sz w:val="24"/>
          <w:szCs w:val="24"/>
        </w:rPr>
        <w:t xml:space="preserve"> and </w:t>
      </w:r>
      <w:r w:rsidRPr="00F5069E">
        <w:rPr>
          <w:rFonts w:asciiTheme="majorBidi" w:hAnsiTheme="majorBidi" w:cstheme="majorBidi"/>
          <w:sz w:val="24"/>
          <w:szCs w:val="24"/>
        </w:rPr>
        <w:t>down</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regulation of Caspase-3 and TGFB-1</w:t>
      </w:r>
      <w:r w:rsidR="00331D42" w:rsidRPr="00F5069E">
        <w:rPr>
          <w:rFonts w:asciiTheme="majorBidi" w:eastAsiaTheme="minorHAnsi" w:hAnsiTheme="majorBidi" w:cstheme="majorBidi"/>
          <w:sz w:val="24"/>
          <w:szCs w:val="24"/>
        </w:rPr>
        <w:t xml:space="preserve"> </w:t>
      </w:r>
      <w:proofErr w:type="spellStart"/>
      <w:r w:rsidR="00331D42" w:rsidRPr="00F5069E">
        <w:rPr>
          <w:rFonts w:asciiTheme="majorBidi" w:hAnsiTheme="majorBidi" w:cstheme="majorBidi"/>
          <w:sz w:val="24"/>
          <w:szCs w:val="24"/>
        </w:rPr>
        <w:t>immuno</w:t>
      </w:r>
      <w:proofErr w:type="spellEnd"/>
      <w:r w:rsidR="00331D42" w:rsidRPr="00F5069E">
        <w:rPr>
          <w:rFonts w:asciiTheme="majorBidi" w:hAnsiTheme="majorBidi" w:cstheme="majorBidi"/>
          <w:sz w:val="24"/>
          <w:szCs w:val="24"/>
        </w:rPr>
        <w:t xml:space="preserve"> expression</w:t>
      </w:r>
      <w:r w:rsidRPr="00F5069E">
        <w:rPr>
          <w:rFonts w:asciiTheme="majorBidi" w:hAnsiTheme="majorBidi" w:cstheme="majorBidi"/>
          <w:sz w:val="24"/>
          <w:szCs w:val="24"/>
        </w:rPr>
        <w:t xml:space="preserve"> compared</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with</w:t>
      </w:r>
      <w:r w:rsidRPr="00F5069E">
        <w:rPr>
          <w:rFonts w:asciiTheme="majorBidi" w:hAnsiTheme="majorBidi" w:cstheme="majorBidi"/>
          <w:spacing w:val="1"/>
          <w:sz w:val="24"/>
          <w:szCs w:val="24"/>
        </w:rPr>
        <w:t xml:space="preserve"> </w:t>
      </w:r>
      <w:r w:rsidR="00331D42" w:rsidRPr="00F5069E">
        <w:rPr>
          <w:rFonts w:asciiTheme="majorBidi" w:hAnsiTheme="majorBidi" w:cstheme="majorBidi"/>
          <w:sz w:val="24"/>
          <w:szCs w:val="24"/>
        </w:rPr>
        <w:t xml:space="preserve">UC </w:t>
      </w:r>
      <w:r w:rsidRPr="00F5069E">
        <w:rPr>
          <w:rFonts w:asciiTheme="majorBidi" w:hAnsiTheme="majorBidi" w:cstheme="majorBidi"/>
          <w:sz w:val="24"/>
          <w:szCs w:val="24"/>
        </w:rPr>
        <w:t>non</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treated</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rats.</w:t>
      </w:r>
      <w:r w:rsidRPr="00F5069E">
        <w:rPr>
          <w:rFonts w:asciiTheme="majorBidi" w:hAnsiTheme="majorBidi" w:cstheme="majorBidi"/>
          <w:spacing w:val="1"/>
          <w:sz w:val="24"/>
          <w:szCs w:val="24"/>
        </w:rPr>
        <w:t xml:space="preserve"> </w:t>
      </w:r>
      <w:r w:rsidRPr="00F5069E">
        <w:rPr>
          <w:rFonts w:asciiTheme="majorBidi" w:hAnsiTheme="majorBidi" w:cstheme="majorBidi"/>
          <w:b/>
          <w:sz w:val="24"/>
          <w:szCs w:val="24"/>
        </w:rPr>
        <w:t>Conclusion:</w:t>
      </w:r>
      <w:r w:rsidRPr="00F5069E">
        <w:rPr>
          <w:rFonts w:asciiTheme="majorBidi" w:hAnsiTheme="majorBidi" w:cstheme="majorBidi"/>
          <w:b/>
          <w:spacing w:val="1"/>
          <w:sz w:val="24"/>
          <w:szCs w:val="24"/>
        </w:rPr>
        <w:t xml:space="preserve"> </w:t>
      </w:r>
      <w:r w:rsidRPr="00F5069E">
        <w:rPr>
          <w:rFonts w:asciiTheme="majorBidi" w:hAnsiTheme="majorBidi" w:cstheme="majorBidi"/>
          <w:sz w:val="24"/>
          <w:szCs w:val="24"/>
        </w:rPr>
        <w:t>Current</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findings</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confirmed</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ameliorative</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impact of</w:t>
      </w:r>
      <w:r w:rsidRPr="00F5069E">
        <w:rPr>
          <w:rFonts w:asciiTheme="majorBidi" w:hAnsiTheme="majorBidi" w:cstheme="majorBidi"/>
          <w:spacing w:val="1"/>
          <w:sz w:val="24"/>
          <w:szCs w:val="24"/>
        </w:rPr>
        <w:t xml:space="preserve"> </w:t>
      </w:r>
      <w:r w:rsidR="000F24B4">
        <w:rPr>
          <w:rFonts w:asciiTheme="majorBidi" w:hAnsiTheme="majorBidi" w:cstheme="majorBidi"/>
          <w:sz w:val="24"/>
          <w:szCs w:val="24"/>
        </w:rPr>
        <w:t>s</w:t>
      </w:r>
      <w:r w:rsidR="00DC6C3F" w:rsidRPr="00F5069E">
        <w:rPr>
          <w:rFonts w:asciiTheme="majorBidi" w:hAnsiTheme="majorBidi" w:cstheme="majorBidi"/>
          <w:sz w:val="24"/>
          <w:szCs w:val="24"/>
        </w:rPr>
        <w:t>ulfa,</w:t>
      </w:r>
      <w:r w:rsidR="00DC6C3F" w:rsidRPr="00F5069E">
        <w:rPr>
          <w:rFonts w:asciiTheme="majorBidi" w:hAnsiTheme="majorBidi" w:cstheme="majorBidi"/>
          <w:spacing w:val="1"/>
          <w:sz w:val="24"/>
          <w:szCs w:val="24"/>
        </w:rPr>
        <w:t xml:space="preserve"> </w:t>
      </w:r>
      <w:r w:rsidR="000F24B4">
        <w:rPr>
          <w:rFonts w:asciiTheme="majorBidi" w:hAnsiTheme="majorBidi" w:cstheme="majorBidi"/>
          <w:bCs/>
          <w:sz w:val="24"/>
          <w:szCs w:val="24"/>
          <w:lang w:val="en-GB"/>
        </w:rPr>
        <w:t>VRT</w:t>
      </w:r>
      <w:r w:rsidR="00DC6C3F" w:rsidRPr="00F5069E">
        <w:rPr>
          <w:rFonts w:asciiTheme="majorBidi" w:hAnsiTheme="majorBidi" w:cstheme="majorBidi"/>
          <w:bCs/>
          <w:sz w:val="24"/>
          <w:szCs w:val="24"/>
          <w:lang w:val="en-GB"/>
        </w:rPr>
        <w:t xml:space="preserve"> and </w:t>
      </w:r>
      <w:proofErr w:type="spellStart"/>
      <w:proofErr w:type="gramStart"/>
      <w:r w:rsidR="00DC6C3F" w:rsidRPr="00F5069E">
        <w:rPr>
          <w:rFonts w:asciiTheme="majorBidi" w:hAnsiTheme="majorBidi" w:cstheme="majorBidi"/>
          <w:bCs/>
          <w:sz w:val="24"/>
          <w:szCs w:val="24"/>
          <w:lang w:val="en-GB"/>
        </w:rPr>
        <w:t>dapa</w:t>
      </w:r>
      <w:proofErr w:type="spellEnd"/>
      <w:r w:rsidR="00B12681">
        <w:rPr>
          <w:rFonts w:asciiTheme="majorBidi" w:hAnsiTheme="majorBidi" w:cstheme="majorBidi"/>
          <w:bCs/>
          <w:sz w:val="24"/>
          <w:szCs w:val="24"/>
          <w:lang w:val="en-GB"/>
        </w:rPr>
        <w:t xml:space="preserve"> </w:t>
      </w:r>
      <w:r w:rsidRPr="00F5069E">
        <w:rPr>
          <w:rFonts w:asciiTheme="majorBidi" w:hAnsiTheme="majorBidi" w:cstheme="majorBidi"/>
          <w:spacing w:val="-67"/>
          <w:sz w:val="24"/>
          <w:szCs w:val="24"/>
        </w:rPr>
        <w:t xml:space="preserve"> </w:t>
      </w:r>
      <w:r w:rsidRPr="00F5069E">
        <w:rPr>
          <w:rFonts w:asciiTheme="majorBidi" w:hAnsiTheme="majorBidi" w:cstheme="majorBidi"/>
          <w:sz w:val="24"/>
          <w:szCs w:val="24"/>
        </w:rPr>
        <w:t>on</w:t>
      </w:r>
      <w:proofErr w:type="gramEnd"/>
      <w:r w:rsidRPr="00F5069E">
        <w:rPr>
          <w:rFonts w:asciiTheme="majorBidi" w:hAnsiTheme="majorBidi" w:cstheme="majorBidi"/>
          <w:spacing w:val="23"/>
          <w:sz w:val="24"/>
          <w:szCs w:val="24"/>
        </w:rPr>
        <w:t xml:space="preserve"> </w:t>
      </w:r>
      <w:r w:rsidR="00DC6C3F" w:rsidRPr="00F5069E">
        <w:rPr>
          <w:rFonts w:asciiTheme="majorBidi" w:hAnsiTheme="majorBidi" w:cstheme="majorBidi"/>
          <w:sz w:val="24"/>
          <w:szCs w:val="24"/>
        </w:rPr>
        <w:t>UC</w:t>
      </w:r>
      <w:r w:rsidR="00AA3C09">
        <w:rPr>
          <w:rFonts w:asciiTheme="majorBidi" w:hAnsiTheme="majorBidi" w:cstheme="majorBidi"/>
          <w:sz w:val="24"/>
          <w:szCs w:val="24"/>
        </w:rPr>
        <w:t xml:space="preserve">. </w:t>
      </w:r>
      <w:proofErr w:type="gramStart"/>
      <w:r w:rsidR="00AA3C09">
        <w:rPr>
          <w:rFonts w:asciiTheme="majorBidi" w:hAnsiTheme="majorBidi" w:cstheme="majorBidi"/>
          <w:sz w:val="24"/>
          <w:szCs w:val="24"/>
        </w:rPr>
        <w:t>rats</w:t>
      </w:r>
      <w:proofErr w:type="gramEnd"/>
      <w:r w:rsidR="00AA3C09">
        <w:rPr>
          <w:rFonts w:asciiTheme="majorBidi" w:hAnsiTheme="majorBidi" w:cstheme="majorBidi"/>
          <w:sz w:val="24"/>
          <w:szCs w:val="24"/>
        </w:rPr>
        <w:t xml:space="preserve"> received combined therapy showed the best results as standard group</w:t>
      </w:r>
      <w:r w:rsidR="00AB5689">
        <w:rPr>
          <w:rFonts w:asciiTheme="majorBidi" w:hAnsiTheme="majorBidi" w:cstheme="majorBidi"/>
          <w:sz w:val="24"/>
          <w:szCs w:val="24"/>
        </w:rPr>
        <w:t xml:space="preserve"> </w:t>
      </w:r>
      <w:r w:rsidR="00AA3C09">
        <w:rPr>
          <w:rFonts w:asciiTheme="majorBidi" w:hAnsiTheme="majorBidi" w:cstheme="majorBidi"/>
          <w:sz w:val="24"/>
          <w:szCs w:val="24"/>
        </w:rPr>
        <w:t>(s</w:t>
      </w:r>
      <w:r w:rsidR="00AA3C09" w:rsidRPr="00F5069E">
        <w:rPr>
          <w:rFonts w:asciiTheme="majorBidi" w:hAnsiTheme="majorBidi" w:cstheme="majorBidi"/>
          <w:sz w:val="24"/>
          <w:szCs w:val="24"/>
        </w:rPr>
        <w:t xml:space="preserve">ulfa </w:t>
      </w:r>
      <w:r w:rsidR="00AA3C09">
        <w:rPr>
          <w:rFonts w:asciiTheme="majorBidi" w:hAnsiTheme="majorBidi" w:cstheme="majorBidi"/>
          <w:sz w:val="24"/>
          <w:szCs w:val="24"/>
        </w:rPr>
        <w:t xml:space="preserve">treated group ) but rats received mono therapy either VRT or </w:t>
      </w:r>
      <w:proofErr w:type="spellStart"/>
      <w:r w:rsidR="00AA3C09">
        <w:rPr>
          <w:rFonts w:asciiTheme="majorBidi" w:hAnsiTheme="majorBidi" w:cstheme="majorBidi"/>
          <w:sz w:val="24"/>
          <w:szCs w:val="24"/>
        </w:rPr>
        <w:t>dapa</w:t>
      </w:r>
      <w:proofErr w:type="spellEnd"/>
      <w:r w:rsidRPr="00F5069E">
        <w:rPr>
          <w:rFonts w:asciiTheme="majorBidi" w:hAnsiTheme="majorBidi" w:cstheme="majorBidi"/>
          <w:spacing w:val="22"/>
          <w:sz w:val="24"/>
          <w:szCs w:val="24"/>
        </w:rPr>
        <w:t xml:space="preserve"> </w:t>
      </w:r>
      <w:r w:rsidR="008975F9" w:rsidRPr="00F5069E">
        <w:rPr>
          <w:rFonts w:asciiTheme="majorBidi" w:hAnsiTheme="majorBidi" w:cstheme="majorBidi"/>
          <w:w w:val="105"/>
          <w:sz w:val="24"/>
          <w:szCs w:val="24"/>
        </w:rPr>
        <w:t>had</w:t>
      </w:r>
      <w:r w:rsidR="008975F9" w:rsidRPr="00F5069E">
        <w:rPr>
          <w:rFonts w:asciiTheme="majorBidi" w:hAnsiTheme="majorBidi" w:cstheme="majorBidi"/>
          <w:spacing w:val="1"/>
          <w:w w:val="105"/>
          <w:sz w:val="24"/>
          <w:szCs w:val="24"/>
        </w:rPr>
        <w:t xml:space="preserve"> </w:t>
      </w:r>
      <w:r w:rsidR="008975F9" w:rsidRPr="00F5069E">
        <w:rPr>
          <w:rFonts w:asciiTheme="majorBidi" w:hAnsiTheme="majorBidi" w:cstheme="majorBidi"/>
          <w:w w:val="105"/>
          <w:sz w:val="24"/>
          <w:szCs w:val="24"/>
        </w:rPr>
        <w:t>the</w:t>
      </w:r>
      <w:r w:rsidR="008975F9" w:rsidRPr="00F5069E">
        <w:rPr>
          <w:rFonts w:asciiTheme="majorBidi" w:hAnsiTheme="majorBidi" w:cstheme="majorBidi"/>
          <w:spacing w:val="1"/>
          <w:w w:val="105"/>
          <w:sz w:val="24"/>
          <w:szCs w:val="24"/>
        </w:rPr>
        <w:t xml:space="preserve"> </w:t>
      </w:r>
      <w:r w:rsidR="008975F9" w:rsidRPr="00F5069E">
        <w:rPr>
          <w:rFonts w:asciiTheme="majorBidi" w:hAnsiTheme="majorBidi" w:cstheme="majorBidi"/>
          <w:w w:val="105"/>
          <w:sz w:val="24"/>
          <w:szCs w:val="24"/>
        </w:rPr>
        <w:t>lowest</w:t>
      </w:r>
      <w:r w:rsidR="008975F9" w:rsidRPr="00F5069E">
        <w:rPr>
          <w:rFonts w:asciiTheme="majorBidi" w:hAnsiTheme="majorBidi" w:cstheme="majorBidi"/>
          <w:spacing w:val="1"/>
          <w:w w:val="105"/>
          <w:sz w:val="24"/>
          <w:szCs w:val="24"/>
        </w:rPr>
        <w:t xml:space="preserve"> </w:t>
      </w:r>
      <w:r w:rsidR="008975F9" w:rsidRPr="00F5069E">
        <w:rPr>
          <w:rFonts w:asciiTheme="majorBidi" w:hAnsiTheme="majorBidi" w:cstheme="majorBidi"/>
          <w:w w:val="105"/>
          <w:sz w:val="24"/>
          <w:szCs w:val="24"/>
        </w:rPr>
        <w:t>prophylactic effect.</w:t>
      </w:r>
    </w:p>
    <w:p w14:paraId="033699DC" w14:textId="7698067E" w:rsidR="002B3785" w:rsidRPr="00F5069E" w:rsidRDefault="008975F9" w:rsidP="00AA3C09">
      <w:pPr>
        <w:pStyle w:val="BodyText"/>
        <w:spacing w:before="120" w:after="120" w:line="276" w:lineRule="auto"/>
        <w:jc w:val="both"/>
        <w:rPr>
          <w:rFonts w:asciiTheme="majorBidi" w:hAnsiTheme="majorBidi" w:cstheme="majorBidi"/>
          <w:bCs/>
          <w:sz w:val="24"/>
          <w:szCs w:val="24"/>
          <w:lang w:val="en-GB"/>
        </w:rPr>
      </w:pPr>
      <w:r w:rsidRPr="00F5069E">
        <w:rPr>
          <w:rFonts w:asciiTheme="majorBidi" w:hAnsiTheme="majorBidi" w:cstheme="majorBidi"/>
          <w:b/>
          <w:sz w:val="24"/>
          <w:szCs w:val="24"/>
        </w:rPr>
        <w:t xml:space="preserve">Keywords: </w:t>
      </w:r>
      <w:r w:rsidRPr="00F5069E">
        <w:rPr>
          <w:rFonts w:asciiTheme="majorBidi" w:hAnsiTheme="majorBidi" w:cstheme="majorBidi"/>
          <w:sz w:val="24"/>
          <w:szCs w:val="24"/>
        </w:rPr>
        <w:t xml:space="preserve">ulcerative colitis, </w:t>
      </w:r>
      <w:r w:rsidR="00AA3C09">
        <w:rPr>
          <w:rFonts w:asciiTheme="majorBidi" w:hAnsiTheme="majorBidi" w:cstheme="majorBidi"/>
          <w:sz w:val="24"/>
          <w:szCs w:val="24"/>
        </w:rPr>
        <w:t>s</w:t>
      </w:r>
      <w:r w:rsidRPr="00F5069E">
        <w:rPr>
          <w:rFonts w:asciiTheme="majorBidi" w:hAnsiTheme="majorBidi" w:cstheme="majorBidi"/>
          <w:sz w:val="24"/>
          <w:szCs w:val="24"/>
        </w:rPr>
        <w:t>ulfasalazine,</w:t>
      </w:r>
      <w:r w:rsidRPr="00F5069E">
        <w:rPr>
          <w:rFonts w:asciiTheme="majorBidi" w:hAnsiTheme="majorBidi" w:cstheme="majorBidi"/>
          <w:spacing w:val="1"/>
          <w:sz w:val="24"/>
          <w:szCs w:val="24"/>
        </w:rPr>
        <w:t xml:space="preserve"> </w:t>
      </w:r>
      <w:r w:rsidRPr="00F5069E">
        <w:rPr>
          <w:rFonts w:asciiTheme="majorBidi" w:hAnsiTheme="majorBidi" w:cstheme="majorBidi"/>
          <w:bCs/>
          <w:sz w:val="24"/>
          <w:szCs w:val="24"/>
          <w:lang w:val="en-GB"/>
        </w:rPr>
        <w:t>vortioxetine and dapagliflozin</w:t>
      </w:r>
      <w:r w:rsidR="002B3785" w:rsidRPr="00F5069E">
        <w:rPr>
          <w:rFonts w:asciiTheme="majorBidi" w:hAnsiTheme="majorBidi" w:cstheme="majorBidi"/>
          <w:bCs/>
          <w:sz w:val="24"/>
          <w:szCs w:val="24"/>
          <w:lang w:val="en-GB"/>
        </w:rPr>
        <w:t>.</w:t>
      </w:r>
    </w:p>
    <w:p w14:paraId="1C59C304" w14:textId="31A25DB6" w:rsidR="006A04F0" w:rsidRPr="00F5069E" w:rsidRDefault="002B3785" w:rsidP="00F5069E">
      <w:pPr>
        <w:pStyle w:val="ListParagraph"/>
        <w:numPr>
          <w:ilvl w:val="0"/>
          <w:numId w:val="10"/>
        </w:numPr>
        <w:spacing w:before="120" w:after="120" w:line="360" w:lineRule="auto"/>
        <w:ind w:left="270" w:hanging="270"/>
        <w:rPr>
          <w:rFonts w:asciiTheme="majorBidi" w:hAnsiTheme="majorBidi" w:cstheme="majorBidi"/>
          <w:b/>
          <w:bCs/>
          <w:sz w:val="24"/>
          <w:szCs w:val="24"/>
        </w:rPr>
      </w:pPr>
      <w:r w:rsidRPr="00F5069E">
        <w:rPr>
          <w:rFonts w:asciiTheme="majorBidi" w:hAnsiTheme="majorBidi" w:cstheme="majorBidi"/>
          <w:b/>
          <w:bCs/>
          <w:color w:val="000000"/>
          <w:sz w:val="24"/>
          <w:szCs w:val="24"/>
        </w:rPr>
        <w:br w:type="page"/>
      </w:r>
      <w:r w:rsidR="00192DFD" w:rsidRPr="00F5069E">
        <w:rPr>
          <w:rFonts w:asciiTheme="majorBidi" w:hAnsiTheme="majorBidi" w:cstheme="majorBidi"/>
          <w:b/>
          <w:bCs/>
          <w:sz w:val="24"/>
          <w:szCs w:val="24"/>
        </w:rPr>
        <w:lastRenderedPageBreak/>
        <w:t>Introduction</w:t>
      </w:r>
    </w:p>
    <w:p w14:paraId="3A9B3503" w14:textId="3DCF1067" w:rsidR="00BF7DD2" w:rsidRPr="00F5069E" w:rsidRDefault="00BF7DD2" w:rsidP="00782320">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Ulcerative colitis (UC) is one of the chronic idiopathic inflammatory disorders of colonic mucosa that influences the rectum besides other parts of the colon, resulting in a series of symptoms of abdominal pain, rectal urgency, bloody diarrhea , anemia and weight loss</w:t>
      </w:r>
      <w:r w:rsidR="002B1795">
        <w:rPr>
          <w:rFonts w:asciiTheme="majorBidi" w:hAnsiTheme="majorBidi" w:cstheme="majorBidi"/>
          <w:sz w:val="24"/>
          <w:szCs w:val="24"/>
        </w:rPr>
        <w:t xml:space="preserve"> [1]</w:t>
      </w:r>
      <w:r w:rsidR="002B1795" w:rsidRPr="00782320">
        <w:rPr>
          <w:rFonts w:asciiTheme="majorBidi" w:hAnsiTheme="majorBidi" w:cstheme="majorBidi"/>
          <w:sz w:val="24"/>
          <w:szCs w:val="24"/>
        </w:rPr>
        <w:t>.</w:t>
      </w:r>
      <w:r w:rsidRPr="00782320">
        <w:rPr>
          <w:rFonts w:asciiTheme="majorBidi" w:hAnsiTheme="majorBidi" w:cstheme="majorBidi"/>
          <w:sz w:val="24"/>
          <w:szCs w:val="24"/>
        </w:rPr>
        <w:t>UC</w:t>
      </w:r>
      <w:r w:rsidRPr="00F5069E">
        <w:rPr>
          <w:rFonts w:asciiTheme="majorBidi" w:hAnsiTheme="majorBidi" w:cstheme="majorBidi"/>
          <w:sz w:val="24"/>
          <w:szCs w:val="24"/>
        </w:rPr>
        <w:t xml:space="preserve"> is c</w:t>
      </w:r>
      <w:r w:rsidR="00654B4F">
        <w:rPr>
          <w:rFonts w:asciiTheme="majorBidi" w:hAnsiTheme="majorBidi" w:cstheme="majorBidi"/>
          <w:sz w:val="24"/>
          <w:szCs w:val="24"/>
        </w:rPr>
        <w:t xml:space="preserve">haracterized by diffuse, </w:t>
      </w:r>
      <w:proofErr w:type="spellStart"/>
      <w:r w:rsidR="00654B4F">
        <w:rPr>
          <w:rFonts w:asciiTheme="majorBidi" w:hAnsiTheme="majorBidi" w:cstheme="majorBidi"/>
          <w:sz w:val="24"/>
          <w:szCs w:val="24"/>
        </w:rPr>
        <w:t>contin</w:t>
      </w:r>
      <w:r w:rsidRPr="00F5069E">
        <w:rPr>
          <w:rFonts w:asciiTheme="majorBidi" w:hAnsiTheme="majorBidi" w:cstheme="majorBidi"/>
          <w:sz w:val="24"/>
          <w:szCs w:val="24"/>
        </w:rPr>
        <w:t>ous</w:t>
      </w:r>
      <w:proofErr w:type="spellEnd"/>
      <w:r w:rsidRPr="00F5069E">
        <w:rPr>
          <w:rFonts w:asciiTheme="majorBidi" w:hAnsiTheme="majorBidi" w:cstheme="majorBidi"/>
          <w:sz w:val="24"/>
          <w:szCs w:val="24"/>
        </w:rPr>
        <w:t xml:space="preserve"> inflammation without skip lesions, restricted to the rectal and colonic mucosa. </w:t>
      </w:r>
      <w:r w:rsidR="00D11696" w:rsidRPr="00F5069E">
        <w:rPr>
          <w:rFonts w:asciiTheme="majorBidi" w:hAnsiTheme="majorBidi" w:cstheme="majorBidi"/>
          <w:sz w:val="24"/>
          <w:szCs w:val="24"/>
        </w:rPr>
        <w:t xml:space="preserve">The bowel is </w:t>
      </w:r>
      <w:r w:rsidRPr="00F5069E">
        <w:rPr>
          <w:rFonts w:asciiTheme="majorBidi" w:hAnsiTheme="majorBidi" w:cstheme="majorBidi"/>
          <w:sz w:val="24"/>
          <w:szCs w:val="24"/>
        </w:rPr>
        <w:t xml:space="preserve">characteristically filled with blood-stained dark fluid mixed with mucus. At the onset of the disease, the mucosa shows diffuse granularity, oedema, and erythema justifying the term ‘red velvety’ appearance. With the progression of the disease, the mucosa becomes friable with the appearance of punctate ulcers </w:t>
      </w:r>
      <w:r w:rsidR="002B1795">
        <w:rPr>
          <w:rFonts w:asciiTheme="majorBidi" w:hAnsiTheme="majorBidi" w:cstheme="majorBidi"/>
          <w:sz w:val="24"/>
          <w:szCs w:val="24"/>
        </w:rPr>
        <w:t>[2]</w:t>
      </w:r>
      <w:r w:rsidR="00D11696" w:rsidRPr="00782320">
        <w:rPr>
          <w:rFonts w:asciiTheme="majorBidi" w:hAnsiTheme="majorBidi" w:cstheme="majorBidi"/>
          <w:sz w:val="24"/>
          <w:szCs w:val="24"/>
        </w:rPr>
        <w:t>.</w:t>
      </w:r>
      <w:r w:rsidRPr="00F5069E">
        <w:rPr>
          <w:rFonts w:asciiTheme="majorBidi" w:hAnsiTheme="majorBidi" w:cstheme="majorBidi"/>
          <w:sz w:val="24"/>
          <w:szCs w:val="24"/>
        </w:rPr>
        <w:t xml:space="preserve"> Apoptosis of intestinal epithelial cells (IECs) has been considered an early event during the onset of UC and plays a crucial role in disease development. Thus, effectively inhibiting apoptosis of IECs is of critical significance for the c</w:t>
      </w:r>
      <w:r w:rsidR="00782320">
        <w:rPr>
          <w:rFonts w:asciiTheme="majorBidi" w:hAnsiTheme="majorBidi" w:cstheme="majorBidi"/>
          <w:sz w:val="24"/>
          <w:szCs w:val="24"/>
        </w:rPr>
        <w:t>linical management of UC [3].</w:t>
      </w:r>
    </w:p>
    <w:p w14:paraId="6F4D95A5" w14:textId="501781F1" w:rsidR="00BF7DD2" w:rsidRPr="00F5069E" w:rsidRDefault="00BF7DD2" w:rsidP="00B12681">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Sulfasalazine</w:t>
      </w:r>
      <w:r w:rsidR="00B12681">
        <w:rPr>
          <w:rFonts w:asciiTheme="majorBidi" w:hAnsiTheme="majorBidi" w:cstheme="majorBidi"/>
          <w:sz w:val="24"/>
          <w:szCs w:val="24"/>
        </w:rPr>
        <w:t xml:space="preserve"> (sulfa)</w:t>
      </w:r>
      <w:r w:rsidRPr="00F5069E">
        <w:rPr>
          <w:rFonts w:asciiTheme="majorBidi" w:hAnsiTheme="majorBidi" w:cstheme="majorBidi"/>
          <w:sz w:val="24"/>
          <w:szCs w:val="24"/>
        </w:rPr>
        <w:t xml:space="preserve">, the oldest anti-inflammatory medication used in treatment of UC, is converted to the </w:t>
      </w:r>
      <w:proofErr w:type="spellStart"/>
      <w:r w:rsidRPr="00F5069E">
        <w:rPr>
          <w:rFonts w:asciiTheme="majorBidi" w:hAnsiTheme="majorBidi" w:cstheme="majorBidi"/>
          <w:sz w:val="24"/>
          <w:szCs w:val="24"/>
        </w:rPr>
        <w:t>sulfapyridine</w:t>
      </w:r>
      <w:proofErr w:type="spellEnd"/>
      <w:r w:rsidRPr="00F5069E">
        <w:rPr>
          <w:rFonts w:asciiTheme="majorBidi" w:hAnsiTheme="majorBidi" w:cstheme="majorBidi"/>
          <w:sz w:val="24"/>
          <w:szCs w:val="24"/>
        </w:rPr>
        <w:t xml:space="preserve"> and 5 </w:t>
      </w:r>
      <w:proofErr w:type="spellStart"/>
      <w:r w:rsidRPr="00F5069E">
        <w:rPr>
          <w:rFonts w:asciiTheme="majorBidi" w:hAnsiTheme="majorBidi" w:cstheme="majorBidi"/>
          <w:sz w:val="24"/>
          <w:szCs w:val="24"/>
        </w:rPr>
        <w:t>Aminosalicylic</w:t>
      </w:r>
      <w:proofErr w:type="spellEnd"/>
      <w:r w:rsidRPr="00F5069E">
        <w:rPr>
          <w:rFonts w:asciiTheme="majorBidi" w:hAnsiTheme="majorBidi" w:cstheme="majorBidi"/>
          <w:sz w:val="24"/>
          <w:szCs w:val="24"/>
        </w:rPr>
        <w:t xml:space="preserve"> acid (5-ASA) moieties by colonic bacteria. The 5-ASA moiety is thought to be active compound for treatment of UC, while </w:t>
      </w:r>
      <w:proofErr w:type="spellStart"/>
      <w:r w:rsidRPr="00F5069E">
        <w:rPr>
          <w:rFonts w:asciiTheme="majorBidi" w:hAnsiTheme="majorBidi" w:cstheme="majorBidi"/>
          <w:sz w:val="24"/>
          <w:szCs w:val="24"/>
        </w:rPr>
        <w:t>sulfapyridine</w:t>
      </w:r>
      <w:proofErr w:type="spellEnd"/>
      <w:r w:rsidRPr="00F5069E">
        <w:rPr>
          <w:rFonts w:asciiTheme="majorBidi" w:hAnsiTheme="majorBidi" w:cstheme="majorBidi"/>
          <w:sz w:val="24"/>
          <w:szCs w:val="24"/>
        </w:rPr>
        <w:t xml:space="preserve"> is thought to contribute to adverse effects. The exact mechanism of sulfa is not fully understood, but the most accepted mechanism is inhibition of prostaglandins, resulting in local anti-inflammatory effects in the colon </w:t>
      </w:r>
      <w:r w:rsidR="00562BA5">
        <w:rPr>
          <w:rFonts w:asciiTheme="majorBidi" w:hAnsiTheme="majorBidi" w:cstheme="majorBidi"/>
          <w:sz w:val="24"/>
          <w:szCs w:val="24"/>
        </w:rPr>
        <w:t>[4].</w:t>
      </w:r>
      <w:r w:rsidRPr="00F5069E">
        <w:rPr>
          <w:rFonts w:asciiTheme="majorBidi" w:hAnsiTheme="majorBidi" w:cstheme="majorBidi"/>
          <w:sz w:val="24"/>
          <w:szCs w:val="24"/>
        </w:rPr>
        <w:t xml:space="preserve"> </w:t>
      </w:r>
    </w:p>
    <w:p w14:paraId="0E72C7D1" w14:textId="7A9D391F" w:rsidR="00BF7DD2" w:rsidRPr="00F5069E" w:rsidRDefault="00B12681" w:rsidP="00B12681">
      <w:pPr>
        <w:pStyle w:val="BodyText"/>
        <w:spacing w:before="120" w:after="120" w:line="360" w:lineRule="auto"/>
        <w:ind w:firstLine="540"/>
        <w:jc w:val="both"/>
        <w:rPr>
          <w:rFonts w:asciiTheme="majorBidi" w:hAnsiTheme="majorBidi" w:cstheme="majorBidi"/>
          <w:sz w:val="24"/>
          <w:szCs w:val="24"/>
        </w:rPr>
      </w:pPr>
      <w:proofErr w:type="spellStart"/>
      <w:r w:rsidRPr="00B12681">
        <w:rPr>
          <w:rFonts w:asciiTheme="majorBidi" w:hAnsiTheme="majorBidi" w:cstheme="majorBidi"/>
          <w:sz w:val="24"/>
          <w:szCs w:val="24"/>
        </w:rPr>
        <w:t>Vortioxetine</w:t>
      </w:r>
      <w:proofErr w:type="spellEnd"/>
      <w:r w:rsidRPr="00B12681">
        <w:rPr>
          <w:rFonts w:asciiTheme="majorBidi" w:hAnsiTheme="majorBidi" w:cstheme="majorBidi"/>
          <w:sz w:val="24"/>
          <w:szCs w:val="24"/>
        </w:rPr>
        <w:t xml:space="preserve"> </w:t>
      </w:r>
      <w:r>
        <w:rPr>
          <w:rFonts w:asciiTheme="majorBidi" w:hAnsiTheme="majorBidi" w:cstheme="majorBidi"/>
          <w:sz w:val="24"/>
          <w:szCs w:val="24"/>
        </w:rPr>
        <w:t>(</w:t>
      </w:r>
      <w:r w:rsidR="00BF7DD2" w:rsidRPr="00F5069E">
        <w:rPr>
          <w:rFonts w:asciiTheme="majorBidi" w:hAnsiTheme="majorBidi" w:cstheme="majorBidi"/>
          <w:sz w:val="24"/>
          <w:szCs w:val="24"/>
        </w:rPr>
        <w:t>V</w:t>
      </w:r>
      <w:r w:rsidR="00825B91">
        <w:rPr>
          <w:rFonts w:asciiTheme="majorBidi" w:hAnsiTheme="majorBidi" w:cstheme="majorBidi"/>
          <w:sz w:val="24"/>
          <w:szCs w:val="24"/>
        </w:rPr>
        <w:t>RT</w:t>
      </w:r>
      <w:r>
        <w:rPr>
          <w:rFonts w:asciiTheme="majorBidi" w:hAnsiTheme="majorBidi" w:cstheme="majorBidi"/>
          <w:sz w:val="24"/>
          <w:szCs w:val="24"/>
        </w:rPr>
        <w:t>)</w:t>
      </w:r>
      <w:r w:rsidR="00BF7DD2" w:rsidRPr="00F5069E">
        <w:rPr>
          <w:rFonts w:asciiTheme="majorBidi" w:hAnsiTheme="majorBidi" w:cstheme="majorBidi"/>
          <w:sz w:val="24"/>
          <w:szCs w:val="24"/>
        </w:rPr>
        <w:t xml:space="preserve"> differs from other antidepressants as selective serotonin reuptake inhibitors (SSRIs) and serotonin norepinephrine reuptake inhibitors (SNRIs) as it has particular multimodal profile, combining serotonin (5-HT) reuptake inhibition with modulations of other key pre- and post-synaptic 5-HT receptors These additional targets can be responsible for its further beneficial effects on generalized anxiety disorder and cognitive functio</w:t>
      </w:r>
      <w:r w:rsidR="006E5179">
        <w:rPr>
          <w:rFonts w:asciiTheme="majorBidi" w:hAnsiTheme="majorBidi" w:cstheme="majorBidi"/>
          <w:sz w:val="24"/>
          <w:szCs w:val="24"/>
        </w:rPr>
        <w:t xml:space="preserve">ns and on improved tolerability [5]. </w:t>
      </w:r>
    </w:p>
    <w:p w14:paraId="64684D8D" w14:textId="5257CAF1" w:rsidR="006A04F0" w:rsidRDefault="00B12681" w:rsidP="00B12681">
      <w:pPr>
        <w:pStyle w:val="BodyText"/>
        <w:spacing w:before="120" w:after="120" w:line="360" w:lineRule="auto"/>
        <w:ind w:firstLine="540"/>
        <w:jc w:val="both"/>
        <w:rPr>
          <w:rFonts w:asciiTheme="majorBidi" w:hAnsiTheme="majorBidi" w:cstheme="majorBidi"/>
          <w:b/>
          <w:bCs/>
          <w:sz w:val="24"/>
          <w:szCs w:val="24"/>
        </w:rPr>
      </w:pPr>
      <w:proofErr w:type="spellStart"/>
      <w:r w:rsidRPr="00B12681">
        <w:rPr>
          <w:rFonts w:asciiTheme="majorBidi" w:hAnsiTheme="majorBidi" w:cstheme="majorBidi"/>
          <w:sz w:val="24"/>
          <w:szCs w:val="24"/>
        </w:rPr>
        <w:t>Dapagliflozin</w:t>
      </w:r>
      <w:proofErr w:type="spellEnd"/>
      <w:r w:rsidRPr="00B12681">
        <w:rPr>
          <w:rFonts w:asciiTheme="majorBidi" w:hAnsiTheme="majorBidi" w:cstheme="majorBidi"/>
          <w:sz w:val="24"/>
          <w:szCs w:val="24"/>
        </w:rPr>
        <w:t xml:space="preserve"> </w:t>
      </w:r>
      <w:r>
        <w:rPr>
          <w:rFonts w:asciiTheme="majorBidi" w:hAnsiTheme="majorBidi" w:cstheme="majorBidi"/>
          <w:sz w:val="24"/>
          <w:szCs w:val="24"/>
        </w:rPr>
        <w:t>(</w:t>
      </w:r>
      <w:proofErr w:type="spellStart"/>
      <w:r w:rsidR="00BF7DD2" w:rsidRPr="00F5069E">
        <w:rPr>
          <w:rFonts w:asciiTheme="majorBidi" w:hAnsiTheme="majorBidi" w:cstheme="majorBidi"/>
          <w:sz w:val="24"/>
          <w:szCs w:val="24"/>
        </w:rPr>
        <w:t>Dapa</w:t>
      </w:r>
      <w:proofErr w:type="spellEnd"/>
      <w:r>
        <w:rPr>
          <w:rFonts w:asciiTheme="majorBidi" w:hAnsiTheme="majorBidi" w:cstheme="majorBidi"/>
          <w:sz w:val="24"/>
          <w:szCs w:val="24"/>
        </w:rPr>
        <w:t>)</w:t>
      </w:r>
      <w:r w:rsidR="00825B91">
        <w:rPr>
          <w:rFonts w:asciiTheme="majorBidi" w:hAnsiTheme="majorBidi" w:cstheme="majorBidi"/>
          <w:sz w:val="24"/>
          <w:szCs w:val="24"/>
        </w:rPr>
        <w:t xml:space="preserve"> is a </w:t>
      </w:r>
      <w:r w:rsidR="00BF7DD2" w:rsidRPr="00F5069E">
        <w:rPr>
          <w:rFonts w:asciiTheme="majorBidi" w:hAnsiTheme="majorBidi" w:cstheme="majorBidi"/>
          <w:sz w:val="24"/>
          <w:szCs w:val="24"/>
        </w:rPr>
        <w:t xml:space="preserve">sodium glucose co-transporter 2 inhibitor (SGLT2 inhibitor), has proven to be an effective hypoglycemic due to its role in inhibiting the reabsorption of 30–50% of the glucose filtered by the kidney, besides its role in improvement of insulin resistance </w:t>
      </w:r>
      <w:r w:rsidR="00381D9D">
        <w:rPr>
          <w:rFonts w:asciiTheme="majorBidi" w:hAnsiTheme="majorBidi" w:cstheme="majorBidi"/>
          <w:sz w:val="24"/>
          <w:szCs w:val="24"/>
        </w:rPr>
        <w:t>[6]</w:t>
      </w:r>
      <w:r w:rsidR="005D78B2" w:rsidRPr="00F5069E">
        <w:rPr>
          <w:rFonts w:asciiTheme="majorBidi" w:hAnsiTheme="majorBidi" w:cstheme="majorBidi"/>
          <w:sz w:val="24"/>
          <w:szCs w:val="24"/>
        </w:rPr>
        <w:t>.</w:t>
      </w:r>
      <w:r w:rsidR="00BF7DD2" w:rsidRPr="00F5069E">
        <w:rPr>
          <w:rFonts w:asciiTheme="majorBidi" w:hAnsiTheme="majorBidi" w:cstheme="majorBidi"/>
          <w:sz w:val="24"/>
          <w:szCs w:val="24"/>
        </w:rPr>
        <w:t xml:space="preserve">Some previous studies have also shown that inhibition of SGLT2 might suppress the expression of inflammatory cytokine and inflammasome activation, However, the underlying mechanisms of SGLT2 inhibitors </w:t>
      </w:r>
      <w:r w:rsidR="00BF7DD2" w:rsidRPr="00F5069E">
        <w:rPr>
          <w:rFonts w:asciiTheme="majorBidi" w:hAnsiTheme="majorBidi" w:cstheme="majorBidi"/>
          <w:sz w:val="24"/>
          <w:szCs w:val="24"/>
        </w:rPr>
        <w:lastRenderedPageBreak/>
        <w:t xml:space="preserve">remain </w:t>
      </w:r>
      <w:r w:rsidR="00BF7DD2" w:rsidRPr="000C2391">
        <w:rPr>
          <w:rFonts w:asciiTheme="majorBidi" w:hAnsiTheme="majorBidi" w:cstheme="majorBidi"/>
          <w:sz w:val="24"/>
          <w:szCs w:val="24"/>
        </w:rPr>
        <w:t xml:space="preserve">unclear </w:t>
      </w:r>
      <w:r w:rsidR="00C458A9" w:rsidRPr="000C2391">
        <w:rPr>
          <w:rFonts w:asciiTheme="majorBidi" w:hAnsiTheme="majorBidi" w:cstheme="majorBidi"/>
          <w:sz w:val="24"/>
          <w:szCs w:val="24"/>
        </w:rPr>
        <w:t>[7].</w:t>
      </w:r>
    </w:p>
    <w:p w14:paraId="54C0A43D" w14:textId="05735057" w:rsidR="00825B91" w:rsidRPr="00F5069E" w:rsidRDefault="00825B91" w:rsidP="0066593E">
      <w:pPr>
        <w:pStyle w:val="BodyText"/>
        <w:spacing w:before="120" w:after="120" w:line="360" w:lineRule="auto"/>
        <w:ind w:firstLine="540"/>
        <w:jc w:val="both"/>
        <w:rPr>
          <w:rFonts w:asciiTheme="majorBidi" w:hAnsiTheme="majorBidi" w:cstheme="majorBidi"/>
          <w:b/>
          <w:bCs/>
          <w:sz w:val="24"/>
          <w:szCs w:val="24"/>
        </w:rPr>
      </w:pPr>
      <w:r w:rsidRPr="00F5069E">
        <w:rPr>
          <w:rFonts w:asciiTheme="majorBidi" w:hAnsiTheme="majorBidi" w:cstheme="majorBidi"/>
          <w:b/>
          <w:sz w:val="24"/>
          <w:szCs w:val="24"/>
        </w:rPr>
        <w:t>Aim of the</w:t>
      </w:r>
      <w:r w:rsidRPr="00F5069E">
        <w:rPr>
          <w:rFonts w:asciiTheme="majorBidi" w:hAnsiTheme="majorBidi" w:cstheme="majorBidi"/>
          <w:b/>
          <w:spacing w:val="1"/>
          <w:sz w:val="24"/>
          <w:szCs w:val="24"/>
        </w:rPr>
        <w:t xml:space="preserve"> </w:t>
      </w:r>
      <w:r w:rsidRPr="00F5069E">
        <w:rPr>
          <w:rFonts w:asciiTheme="majorBidi" w:hAnsiTheme="majorBidi" w:cstheme="majorBidi"/>
          <w:b/>
          <w:sz w:val="24"/>
          <w:szCs w:val="24"/>
        </w:rPr>
        <w:t>study:</w:t>
      </w:r>
      <w:r w:rsidRPr="00F5069E">
        <w:rPr>
          <w:rFonts w:asciiTheme="majorBidi" w:hAnsiTheme="majorBidi" w:cstheme="majorBidi"/>
          <w:b/>
          <w:spacing w:val="1"/>
          <w:sz w:val="24"/>
          <w:szCs w:val="24"/>
        </w:rPr>
        <w:t xml:space="preserve"> </w:t>
      </w:r>
      <w:r w:rsidRPr="00F5069E">
        <w:rPr>
          <w:rFonts w:asciiTheme="majorBidi" w:hAnsiTheme="majorBidi" w:cstheme="majorBidi"/>
          <w:sz w:val="24"/>
          <w:szCs w:val="24"/>
        </w:rPr>
        <w:t xml:space="preserve">This work was designed to assess the potential prophylactic effect of </w:t>
      </w:r>
      <w:r w:rsidR="00D107EC">
        <w:rPr>
          <w:rFonts w:asciiTheme="majorBidi" w:hAnsiTheme="majorBidi" w:cstheme="majorBidi"/>
          <w:sz w:val="24"/>
          <w:szCs w:val="24"/>
        </w:rPr>
        <w:t>VRT</w:t>
      </w:r>
      <w:r w:rsidRPr="00F5069E">
        <w:rPr>
          <w:rFonts w:asciiTheme="majorBidi" w:hAnsiTheme="majorBidi" w:cstheme="majorBidi"/>
          <w:sz w:val="24"/>
          <w:szCs w:val="24"/>
        </w:rPr>
        <w:t xml:space="preserve"> and </w:t>
      </w:r>
      <w:proofErr w:type="spellStart"/>
      <w:r w:rsidR="00D107EC">
        <w:rPr>
          <w:rFonts w:asciiTheme="majorBidi" w:hAnsiTheme="majorBidi" w:cstheme="majorBidi"/>
          <w:sz w:val="24"/>
          <w:szCs w:val="24"/>
        </w:rPr>
        <w:t>D</w:t>
      </w:r>
      <w:r w:rsidRPr="00F5069E">
        <w:rPr>
          <w:rFonts w:asciiTheme="majorBidi" w:hAnsiTheme="majorBidi" w:cstheme="majorBidi"/>
          <w:sz w:val="24"/>
          <w:szCs w:val="24"/>
        </w:rPr>
        <w:t>apa</w:t>
      </w:r>
      <w:proofErr w:type="spellEnd"/>
      <w:r w:rsidRPr="00F5069E">
        <w:rPr>
          <w:rFonts w:asciiTheme="majorBidi" w:hAnsiTheme="majorBidi" w:cstheme="majorBidi"/>
          <w:sz w:val="24"/>
          <w:szCs w:val="24"/>
        </w:rPr>
        <w:t xml:space="preserve"> alone and in combination in acetic acid induced </w:t>
      </w:r>
      <w:r w:rsidR="0066593E">
        <w:rPr>
          <w:rFonts w:asciiTheme="majorBidi" w:hAnsiTheme="majorBidi" w:cstheme="majorBidi"/>
          <w:sz w:val="24"/>
          <w:szCs w:val="24"/>
        </w:rPr>
        <w:t>UC</w:t>
      </w:r>
      <w:r w:rsidRPr="00F5069E">
        <w:rPr>
          <w:rFonts w:asciiTheme="majorBidi" w:hAnsiTheme="majorBidi" w:cstheme="majorBidi"/>
          <w:sz w:val="24"/>
          <w:szCs w:val="24"/>
        </w:rPr>
        <w:t xml:space="preserve"> in rats</w:t>
      </w:r>
      <w:r w:rsidR="00D53B1D">
        <w:rPr>
          <w:rFonts w:asciiTheme="majorBidi" w:hAnsiTheme="majorBidi" w:cstheme="majorBidi"/>
          <w:sz w:val="24"/>
          <w:szCs w:val="24"/>
        </w:rPr>
        <w:t>.</w:t>
      </w:r>
    </w:p>
    <w:p w14:paraId="10741602" w14:textId="77777777" w:rsidR="006A04F0" w:rsidRPr="00F5069E" w:rsidRDefault="00192DFD" w:rsidP="00F5069E">
      <w:pPr>
        <w:pStyle w:val="ListParagraph"/>
        <w:numPr>
          <w:ilvl w:val="0"/>
          <w:numId w:val="10"/>
        </w:numPr>
        <w:spacing w:before="120" w:after="120" w:line="360" w:lineRule="auto"/>
        <w:ind w:left="270" w:hanging="270"/>
        <w:rPr>
          <w:rFonts w:asciiTheme="majorBidi" w:hAnsiTheme="majorBidi" w:cstheme="majorBidi"/>
          <w:b/>
          <w:bCs/>
          <w:color w:val="000000"/>
          <w:sz w:val="24"/>
          <w:szCs w:val="24"/>
        </w:rPr>
      </w:pPr>
      <w:r w:rsidRPr="00F5069E">
        <w:rPr>
          <w:rFonts w:asciiTheme="majorBidi" w:hAnsiTheme="majorBidi" w:cstheme="majorBidi"/>
          <w:b/>
          <w:bCs/>
          <w:color w:val="000000"/>
          <w:sz w:val="24"/>
          <w:szCs w:val="24"/>
        </w:rPr>
        <w:t>Materials and Methods</w:t>
      </w:r>
    </w:p>
    <w:p w14:paraId="507D00E6" w14:textId="4861E036" w:rsidR="007E0532" w:rsidRPr="00825B91" w:rsidRDefault="00825B91" w:rsidP="00825B91">
      <w:pPr>
        <w:pStyle w:val="Heading3"/>
        <w:numPr>
          <w:ilvl w:val="1"/>
          <w:numId w:val="10"/>
        </w:numPr>
        <w:ind w:left="360"/>
        <w:rPr>
          <w:rFonts w:asciiTheme="majorBidi" w:hAnsiTheme="majorBidi" w:cstheme="majorBidi"/>
          <w:sz w:val="24"/>
          <w:szCs w:val="24"/>
        </w:rPr>
      </w:pPr>
      <w:proofErr w:type="gramStart"/>
      <w:r>
        <w:rPr>
          <w:rFonts w:asciiTheme="majorBidi" w:hAnsiTheme="majorBidi" w:cstheme="majorBidi"/>
          <w:sz w:val="24"/>
          <w:szCs w:val="24"/>
        </w:rPr>
        <w:t>Chemical</w:t>
      </w:r>
      <w:r w:rsidR="00192DFD" w:rsidRPr="00F5069E">
        <w:rPr>
          <w:rFonts w:asciiTheme="majorBidi" w:hAnsiTheme="majorBidi" w:cstheme="majorBidi"/>
          <w:spacing w:val="-6"/>
          <w:sz w:val="24"/>
          <w:szCs w:val="24"/>
        </w:rPr>
        <w:t xml:space="preserve"> </w:t>
      </w:r>
      <w:r>
        <w:rPr>
          <w:rFonts w:asciiTheme="majorBidi" w:hAnsiTheme="majorBidi" w:cstheme="majorBidi"/>
          <w:sz w:val="24"/>
          <w:szCs w:val="24"/>
        </w:rPr>
        <w:t>,</w:t>
      </w:r>
      <w:proofErr w:type="gramEnd"/>
      <w:r>
        <w:rPr>
          <w:rFonts w:asciiTheme="majorBidi" w:hAnsiTheme="majorBidi" w:cstheme="majorBidi"/>
          <w:sz w:val="24"/>
          <w:szCs w:val="24"/>
        </w:rPr>
        <w:t xml:space="preserve"> k</w:t>
      </w:r>
      <w:r w:rsidR="00192DFD" w:rsidRPr="00F5069E">
        <w:rPr>
          <w:rFonts w:asciiTheme="majorBidi" w:hAnsiTheme="majorBidi" w:cstheme="majorBidi"/>
          <w:sz w:val="24"/>
          <w:szCs w:val="24"/>
        </w:rPr>
        <w:t>its</w:t>
      </w:r>
      <w:r w:rsidRPr="00825B91">
        <w:rPr>
          <w:rFonts w:asciiTheme="majorBidi" w:hAnsiTheme="majorBidi" w:cstheme="majorBidi"/>
          <w:b w:val="0"/>
          <w:bCs w:val="0"/>
          <w:i w:val="0"/>
          <w:iCs w:val="0"/>
          <w:sz w:val="24"/>
          <w:szCs w:val="24"/>
        </w:rPr>
        <w:t xml:space="preserve"> </w:t>
      </w:r>
      <w:r w:rsidRPr="00825B91">
        <w:rPr>
          <w:rFonts w:asciiTheme="majorBidi" w:hAnsiTheme="majorBidi" w:cstheme="majorBidi"/>
          <w:sz w:val="24"/>
          <w:szCs w:val="24"/>
        </w:rPr>
        <w:t>and</w:t>
      </w:r>
      <w:r w:rsidRPr="00825B91">
        <w:rPr>
          <w:rFonts w:asciiTheme="majorBidi" w:hAnsiTheme="majorBidi" w:cstheme="majorBidi"/>
          <w:b w:val="0"/>
          <w:bCs w:val="0"/>
          <w:sz w:val="24"/>
          <w:szCs w:val="24"/>
        </w:rPr>
        <w:t xml:space="preserve"> </w:t>
      </w:r>
      <w:r>
        <w:rPr>
          <w:rFonts w:asciiTheme="majorBidi" w:hAnsiTheme="majorBidi" w:cstheme="majorBidi"/>
          <w:sz w:val="24"/>
          <w:szCs w:val="24"/>
        </w:rPr>
        <w:t>d</w:t>
      </w:r>
      <w:r w:rsidRPr="00825B91">
        <w:rPr>
          <w:rFonts w:asciiTheme="majorBidi" w:hAnsiTheme="majorBidi" w:cstheme="majorBidi"/>
          <w:sz w:val="24"/>
          <w:szCs w:val="24"/>
        </w:rPr>
        <w:t>rugs</w:t>
      </w:r>
      <w:r w:rsidR="00192DFD" w:rsidRPr="00825B91">
        <w:rPr>
          <w:rFonts w:asciiTheme="majorBidi" w:hAnsiTheme="majorBidi" w:cstheme="majorBidi"/>
          <w:sz w:val="24"/>
          <w:szCs w:val="24"/>
        </w:rPr>
        <w:t>:</w:t>
      </w:r>
    </w:p>
    <w:p w14:paraId="2B0C52BB" w14:textId="2BBB871E" w:rsidR="006A04F0" w:rsidRDefault="00F5069E" w:rsidP="004F1E79">
      <w:pPr>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Tumor necrosis factor alpha (TNF-α), C reactive protein (CRP), interleukein10</w:t>
      </w:r>
      <w:r w:rsidR="00FB5543">
        <w:rPr>
          <w:rFonts w:asciiTheme="majorBidi" w:hAnsiTheme="majorBidi" w:cstheme="majorBidi"/>
          <w:sz w:val="24"/>
          <w:szCs w:val="24"/>
        </w:rPr>
        <w:t xml:space="preserve"> </w:t>
      </w:r>
      <w:r w:rsidRPr="00F5069E">
        <w:rPr>
          <w:rFonts w:asciiTheme="majorBidi" w:hAnsiTheme="majorBidi" w:cstheme="majorBidi"/>
          <w:sz w:val="24"/>
          <w:szCs w:val="24"/>
        </w:rPr>
        <w:t xml:space="preserve">(IL10), and </w:t>
      </w:r>
      <w:proofErr w:type="spellStart"/>
      <w:proofErr w:type="gramStart"/>
      <w:r w:rsidRPr="00F5069E">
        <w:rPr>
          <w:rFonts w:asciiTheme="majorBidi" w:hAnsiTheme="majorBidi" w:cstheme="majorBidi"/>
          <w:sz w:val="24"/>
          <w:szCs w:val="24"/>
        </w:rPr>
        <w:t>Malondialdehyde</w:t>
      </w:r>
      <w:proofErr w:type="spellEnd"/>
      <w:r w:rsidRPr="00F5069E">
        <w:rPr>
          <w:rFonts w:asciiTheme="majorBidi" w:hAnsiTheme="majorBidi" w:cstheme="majorBidi"/>
          <w:sz w:val="24"/>
          <w:szCs w:val="24"/>
        </w:rPr>
        <w:t>(</w:t>
      </w:r>
      <w:proofErr w:type="gramEnd"/>
      <w:r w:rsidRPr="00F5069E">
        <w:rPr>
          <w:rFonts w:asciiTheme="majorBidi" w:hAnsiTheme="majorBidi" w:cstheme="majorBidi"/>
          <w:sz w:val="24"/>
          <w:szCs w:val="24"/>
        </w:rPr>
        <w:t>MDA) kits were from</w:t>
      </w:r>
      <w:r>
        <w:rPr>
          <w:rFonts w:asciiTheme="majorBidi" w:hAnsiTheme="majorBidi" w:cstheme="majorBidi"/>
          <w:sz w:val="24"/>
          <w:szCs w:val="24"/>
        </w:rPr>
        <w:t xml:space="preserve"> </w:t>
      </w:r>
      <w:r w:rsidRPr="00F5069E">
        <w:rPr>
          <w:rFonts w:asciiTheme="majorBidi" w:hAnsiTheme="majorBidi" w:cstheme="majorBidi"/>
          <w:sz w:val="24"/>
          <w:szCs w:val="24"/>
        </w:rPr>
        <w:t>(My</w:t>
      </w:r>
      <w:r>
        <w:rPr>
          <w:rFonts w:asciiTheme="majorBidi" w:hAnsiTheme="majorBidi" w:cstheme="majorBidi"/>
          <w:sz w:val="24"/>
          <w:szCs w:val="24"/>
        </w:rPr>
        <w:t xml:space="preserve"> </w:t>
      </w:r>
      <w:proofErr w:type="spellStart"/>
      <w:r w:rsidRPr="00F5069E">
        <w:rPr>
          <w:rFonts w:asciiTheme="majorBidi" w:hAnsiTheme="majorBidi" w:cstheme="majorBidi"/>
          <w:sz w:val="24"/>
          <w:szCs w:val="24"/>
        </w:rPr>
        <w:t>BioSource</w:t>
      </w:r>
      <w:proofErr w:type="spellEnd"/>
      <w:r w:rsidRPr="00F5069E">
        <w:rPr>
          <w:rFonts w:asciiTheme="majorBidi" w:hAnsiTheme="majorBidi" w:cstheme="majorBidi"/>
          <w:sz w:val="24"/>
          <w:szCs w:val="24"/>
        </w:rPr>
        <w:t>,</w:t>
      </w:r>
      <w:r>
        <w:rPr>
          <w:rFonts w:asciiTheme="majorBidi" w:hAnsiTheme="majorBidi" w:cstheme="majorBidi"/>
          <w:sz w:val="24"/>
          <w:szCs w:val="24"/>
        </w:rPr>
        <w:t xml:space="preserve"> </w:t>
      </w:r>
      <w:proofErr w:type="spellStart"/>
      <w:r w:rsidRPr="00F5069E">
        <w:rPr>
          <w:rFonts w:asciiTheme="majorBidi" w:hAnsiTheme="majorBidi" w:cstheme="majorBidi"/>
          <w:sz w:val="24"/>
          <w:szCs w:val="24"/>
        </w:rPr>
        <w:t>Inc</w:t>
      </w:r>
      <w:proofErr w:type="spellEnd"/>
      <w:r w:rsidRPr="00F5069E">
        <w:rPr>
          <w:rFonts w:asciiTheme="majorBidi" w:hAnsiTheme="majorBidi" w:cstheme="majorBidi"/>
          <w:sz w:val="24"/>
          <w:szCs w:val="24"/>
        </w:rPr>
        <w:t>,</w:t>
      </w:r>
      <w:r>
        <w:rPr>
          <w:rFonts w:asciiTheme="majorBidi" w:hAnsiTheme="majorBidi" w:cstheme="majorBidi"/>
          <w:sz w:val="24"/>
          <w:szCs w:val="24"/>
        </w:rPr>
        <w:t xml:space="preserve"> </w:t>
      </w:r>
      <w:r w:rsidRPr="00F5069E">
        <w:rPr>
          <w:rFonts w:asciiTheme="majorBidi" w:hAnsiTheme="majorBidi" w:cstheme="majorBidi"/>
          <w:sz w:val="24"/>
          <w:szCs w:val="24"/>
        </w:rPr>
        <w:t>California&amp;</w:t>
      </w:r>
      <w:r>
        <w:rPr>
          <w:rFonts w:asciiTheme="majorBidi" w:hAnsiTheme="majorBidi" w:cstheme="majorBidi"/>
          <w:sz w:val="24"/>
          <w:szCs w:val="24"/>
        </w:rPr>
        <w:t xml:space="preserve"> </w:t>
      </w:r>
      <w:r w:rsidRPr="00F5069E">
        <w:rPr>
          <w:rFonts w:asciiTheme="majorBidi" w:hAnsiTheme="majorBidi" w:cstheme="majorBidi"/>
          <w:sz w:val="24"/>
          <w:szCs w:val="24"/>
        </w:rPr>
        <w:t xml:space="preserve">San </w:t>
      </w:r>
      <w:proofErr w:type="spellStart"/>
      <w:r w:rsidRPr="00F5069E">
        <w:rPr>
          <w:rFonts w:asciiTheme="majorBidi" w:hAnsiTheme="majorBidi" w:cstheme="majorBidi"/>
          <w:sz w:val="24"/>
          <w:szCs w:val="24"/>
        </w:rPr>
        <w:t>Diego;USA</w:t>
      </w:r>
      <w:proofErr w:type="spellEnd"/>
      <w:r w:rsidRPr="00F5069E">
        <w:rPr>
          <w:rFonts w:asciiTheme="majorBidi" w:hAnsiTheme="majorBidi" w:cstheme="majorBidi"/>
          <w:sz w:val="24"/>
          <w:szCs w:val="24"/>
        </w:rPr>
        <w:t>). Inducible nitric oxide synthase (</w:t>
      </w:r>
      <w:proofErr w:type="spellStart"/>
      <w:r w:rsidRPr="00F5069E">
        <w:rPr>
          <w:rFonts w:asciiTheme="majorBidi" w:hAnsiTheme="majorBidi" w:cstheme="majorBidi"/>
          <w:sz w:val="24"/>
          <w:szCs w:val="24"/>
        </w:rPr>
        <w:t>iNOS</w:t>
      </w:r>
      <w:proofErr w:type="spellEnd"/>
      <w:r w:rsidRPr="00F5069E">
        <w:rPr>
          <w:rFonts w:asciiTheme="majorBidi" w:hAnsiTheme="majorBidi" w:cstheme="majorBidi"/>
          <w:sz w:val="24"/>
          <w:szCs w:val="24"/>
        </w:rPr>
        <w:t>) was from (</w:t>
      </w:r>
      <w:proofErr w:type="gramStart"/>
      <w:r w:rsidRPr="00F5069E">
        <w:rPr>
          <w:rFonts w:asciiTheme="majorBidi" w:hAnsiTheme="majorBidi" w:cstheme="majorBidi"/>
          <w:sz w:val="24"/>
          <w:szCs w:val="24"/>
        </w:rPr>
        <w:t>CUSABIO ,</w:t>
      </w:r>
      <w:proofErr w:type="gramEnd"/>
      <w:r w:rsidRPr="00F5069E">
        <w:rPr>
          <w:rFonts w:asciiTheme="majorBidi" w:hAnsiTheme="majorBidi" w:cstheme="majorBidi"/>
          <w:sz w:val="24"/>
          <w:szCs w:val="24"/>
        </w:rPr>
        <w:t xml:space="preserve">USA &amp; HOUSTON, TEXAS). Reduced </w:t>
      </w:r>
      <w:proofErr w:type="gramStart"/>
      <w:r w:rsidRPr="00F5069E">
        <w:rPr>
          <w:rFonts w:asciiTheme="majorBidi" w:hAnsiTheme="majorBidi" w:cstheme="majorBidi"/>
          <w:sz w:val="24"/>
          <w:szCs w:val="24"/>
        </w:rPr>
        <w:t>Glutathione(</w:t>
      </w:r>
      <w:proofErr w:type="gramEnd"/>
      <w:r w:rsidRPr="00F5069E">
        <w:rPr>
          <w:rFonts w:asciiTheme="majorBidi" w:hAnsiTheme="majorBidi" w:cstheme="majorBidi"/>
          <w:sz w:val="24"/>
          <w:szCs w:val="24"/>
        </w:rPr>
        <w:t>GSH) kits was from (</w:t>
      </w:r>
      <w:proofErr w:type="spellStart"/>
      <w:r w:rsidRPr="00F5069E">
        <w:rPr>
          <w:rFonts w:asciiTheme="majorBidi" w:hAnsiTheme="majorBidi" w:cstheme="majorBidi"/>
          <w:sz w:val="24"/>
          <w:szCs w:val="24"/>
        </w:rPr>
        <w:t>ShangH</w:t>
      </w:r>
      <w:r w:rsidR="008E3B51">
        <w:rPr>
          <w:rFonts w:asciiTheme="majorBidi" w:hAnsiTheme="majorBidi" w:cstheme="majorBidi"/>
          <w:sz w:val="24"/>
          <w:szCs w:val="24"/>
        </w:rPr>
        <w:t>ai</w:t>
      </w:r>
      <w:proofErr w:type="spellEnd"/>
      <w:r w:rsidR="008E3B51">
        <w:rPr>
          <w:rFonts w:asciiTheme="majorBidi" w:hAnsiTheme="majorBidi" w:cstheme="majorBidi"/>
          <w:sz w:val="24"/>
          <w:szCs w:val="24"/>
        </w:rPr>
        <w:t xml:space="preserve">, </w:t>
      </w:r>
      <w:proofErr w:type="spellStart"/>
      <w:r w:rsidR="008E3B51">
        <w:rPr>
          <w:rFonts w:asciiTheme="majorBidi" w:hAnsiTheme="majorBidi" w:cstheme="majorBidi"/>
          <w:sz w:val="24"/>
          <w:szCs w:val="24"/>
        </w:rPr>
        <w:t>BlueGene</w:t>
      </w:r>
      <w:proofErr w:type="spellEnd"/>
      <w:r w:rsidR="008E3B51">
        <w:rPr>
          <w:rFonts w:asciiTheme="majorBidi" w:hAnsiTheme="majorBidi" w:cstheme="majorBidi"/>
          <w:sz w:val="24"/>
          <w:szCs w:val="24"/>
        </w:rPr>
        <w:t xml:space="preserve"> ,Biotech CO.,LTD). </w:t>
      </w:r>
      <w:proofErr w:type="gramStart"/>
      <w:r w:rsidRPr="00F5069E">
        <w:rPr>
          <w:rFonts w:asciiTheme="majorBidi" w:hAnsiTheme="majorBidi" w:cstheme="majorBidi"/>
          <w:sz w:val="24"/>
          <w:szCs w:val="24"/>
        </w:rPr>
        <w:t>and</w:t>
      </w:r>
      <w:proofErr w:type="gramEnd"/>
      <w:r w:rsidRPr="00F5069E">
        <w:rPr>
          <w:rFonts w:asciiTheme="majorBidi" w:hAnsiTheme="majorBidi" w:cstheme="majorBidi"/>
          <w:sz w:val="24"/>
          <w:szCs w:val="24"/>
        </w:rPr>
        <w:t xml:space="preserve"> Acetic acid solution was from (Chema jet chemical company, Alexandria, Egypt). Immunostaining were from (</w:t>
      </w:r>
      <w:r w:rsidR="0034523C">
        <w:rPr>
          <w:rFonts w:asciiTheme="majorBidi" w:hAnsiTheme="majorBidi" w:cstheme="majorBidi"/>
          <w:sz w:val="24"/>
          <w:szCs w:val="24"/>
        </w:rPr>
        <w:t>Thermo Fisher Scientific, USA).</w:t>
      </w:r>
      <w:r w:rsidR="008E3B51">
        <w:rPr>
          <w:rFonts w:asciiTheme="majorBidi" w:hAnsiTheme="majorBidi" w:cstheme="majorBidi"/>
          <w:sz w:val="24"/>
          <w:szCs w:val="24"/>
        </w:rPr>
        <w:t xml:space="preserve"> </w:t>
      </w:r>
      <w:r w:rsidRPr="00F5069E">
        <w:rPr>
          <w:rFonts w:asciiTheme="majorBidi" w:hAnsiTheme="majorBidi" w:cstheme="majorBidi"/>
          <w:sz w:val="24"/>
          <w:szCs w:val="24"/>
        </w:rPr>
        <w:t xml:space="preserve">Formalin solution was from (El </w:t>
      </w:r>
      <w:proofErr w:type="spellStart"/>
      <w:r w:rsidRPr="00F5069E">
        <w:rPr>
          <w:rFonts w:asciiTheme="majorBidi" w:hAnsiTheme="majorBidi" w:cstheme="majorBidi"/>
          <w:sz w:val="24"/>
          <w:szCs w:val="24"/>
        </w:rPr>
        <w:t>Gomhoria</w:t>
      </w:r>
      <w:proofErr w:type="spellEnd"/>
      <w:r w:rsidRPr="00F5069E">
        <w:rPr>
          <w:rFonts w:asciiTheme="majorBidi" w:hAnsiTheme="majorBidi" w:cstheme="majorBidi"/>
          <w:sz w:val="24"/>
          <w:szCs w:val="24"/>
        </w:rPr>
        <w:t xml:space="preserve"> Pharmaceutical Chemical Co., ARE). Urethane was from (Sigma Chemical Co., USA). Hematoxylin and eosin were from (E. </w:t>
      </w:r>
      <w:proofErr w:type="spellStart"/>
      <w:r w:rsidRPr="00F5069E">
        <w:rPr>
          <w:rFonts w:asciiTheme="majorBidi" w:hAnsiTheme="majorBidi" w:cstheme="majorBidi"/>
          <w:sz w:val="24"/>
          <w:szCs w:val="24"/>
        </w:rPr>
        <w:t>Merk</w:t>
      </w:r>
      <w:proofErr w:type="spellEnd"/>
      <w:r w:rsidRPr="00F5069E">
        <w:rPr>
          <w:rFonts w:asciiTheme="majorBidi" w:hAnsiTheme="majorBidi" w:cstheme="majorBidi"/>
          <w:sz w:val="24"/>
          <w:szCs w:val="24"/>
        </w:rPr>
        <w:t xml:space="preserve">, </w:t>
      </w:r>
      <w:proofErr w:type="spellStart"/>
      <w:r w:rsidRPr="00F5069E">
        <w:rPr>
          <w:rFonts w:asciiTheme="majorBidi" w:hAnsiTheme="majorBidi" w:cstheme="majorBidi"/>
          <w:sz w:val="24"/>
          <w:szCs w:val="24"/>
        </w:rPr>
        <w:t>Darmastadt</w:t>
      </w:r>
      <w:proofErr w:type="spellEnd"/>
      <w:proofErr w:type="gramStart"/>
      <w:r w:rsidRPr="00F5069E">
        <w:rPr>
          <w:rFonts w:asciiTheme="majorBidi" w:hAnsiTheme="majorBidi" w:cstheme="majorBidi"/>
          <w:sz w:val="24"/>
          <w:szCs w:val="24"/>
        </w:rPr>
        <w:t>.</w:t>
      </w:r>
      <w:r>
        <w:rPr>
          <w:rFonts w:asciiTheme="majorBidi" w:hAnsiTheme="majorBidi" w:cstheme="majorBidi"/>
          <w:sz w:val="24"/>
          <w:szCs w:val="24"/>
        </w:rPr>
        <w:t xml:space="preserve"> </w:t>
      </w:r>
      <w:r w:rsidRPr="00F5069E">
        <w:rPr>
          <w:rFonts w:asciiTheme="majorBidi" w:hAnsiTheme="majorBidi" w:cstheme="majorBidi"/>
          <w:sz w:val="24"/>
          <w:szCs w:val="24"/>
        </w:rPr>
        <w:t>,</w:t>
      </w:r>
      <w:proofErr w:type="gramEnd"/>
      <w:r w:rsidRPr="00F5069E">
        <w:rPr>
          <w:rFonts w:asciiTheme="majorBidi" w:hAnsiTheme="majorBidi" w:cstheme="majorBidi"/>
          <w:sz w:val="24"/>
          <w:szCs w:val="24"/>
        </w:rPr>
        <w:t>Germany).All chemicals used were of molecular grade.</w:t>
      </w:r>
      <w:r w:rsidR="00A05285">
        <w:rPr>
          <w:rFonts w:asciiTheme="majorBidi" w:hAnsiTheme="majorBidi" w:cstheme="majorBidi"/>
          <w:sz w:val="24"/>
          <w:szCs w:val="24"/>
        </w:rPr>
        <w:t xml:space="preserve"> </w:t>
      </w:r>
      <w:proofErr w:type="spellStart"/>
      <w:r w:rsidRPr="00F5069E">
        <w:rPr>
          <w:rFonts w:asciiTheme="majorBidi" w:hAnsiTheme="majorBidi" w:cstheme="majorBidi"/>
          <w:sz w:val="24"/>
          <w:szCs w:val="24"/>
        </w:rPr>
        <w:t>Dapagliflozin</w:t>
      </w:r>
      <w:proofErr w:type="spellEnd"/>
      <w:r w:rsidRPr="00F5069E">
        <w:rPr>
          <w:rFonts w:asciiTheme="majorBidi" w:hAnsiTheme="majorBidi" w:cstheme="majorBidi"/>
          <w:sz w:val="24"/>
          <w:szCs w:val="24"/>
        </w:rPr>
        <w:t xml:space="preserve"> (</w:t>
      </w:r>
      <w:proofErr w:type="spellStart"/>
      <w:r w:rsidRPr="00F5069E">
        <w:rPr>
          <w:rFonts w:asciiTheme="majorBidi" w:hAnsiTheme="majorBidi" w:cstheme="majorBidi"/>
          <w:sz w:val="24"/>
          <w:szCs w:val="24"/>
        </w:rPr>
        <w:t>Dap</w:t>
      </w:r>
      <w:r w:rsidR="004F1E79">
        <w:rPr>
          <w:rFonts w:asciiTheme="majorBidi" w:hAnsiTheme="majorBidi" w:cstheme="majorBidi"/>
          <w:sz w:val="24"/>
          <w:szCs w:val="24"/>
        </w:rPr>
        <w:t>a</w:t>
      </w:r>
      <w:proofErr w:type="spellEnd"/>
      <w:r w:rsidRPr="00F5069E">
        <w:rPr>
          <w:rFonts w:asciiTheme="majorBidi" w:hAnsiTheme="majorBidi" w:cstheme="majorBidi"/>
          <w:sz w:val="24"/>
          <w:szCs w:val="24"/>
        </w:rPr>
        <w:t>) was from (AstraZeneca pharmaceutical company, Cairo, Egypt),</w:t>
      </w:r>
      <w:r>
        <w:rPr>
          <w:rFonts w:asciiTheme="majorBidi" w:hAnsiTheme="majorBidi" w:cstheme="majorBidi"/>
          <w:sz w:val="24"/>
          <w:szCs w:val="24"/>
        </w:rPr>
        <w:t xml:space="preserve"> </w:t>
      </w:r>
      <w:r w:rsidRPr="00F5069E">
        <w:rPr>
          <w:rFonts w:asciiTheme="majorBidi" w:hAnsiTheme="majorBidi" w:cstheme="majorBidi"/>
          <w:sz w:val="24"/>
          <w:szCs w:val="24"/>
        </w:rPr>
        <w:t>Vortioxetine (VRT) was from (</w:t>
      </w:r>
      <w:proofErr w:type="spellStart"/>
      <w:r w:rsidRPr="00F5069E">
        <w:rPr>
          <w:rFonts w:asciiTheme="majorBidi" w:hAnsiTheme="majorBidi" w:cstheme="majorBidi"/>
          <w:sz w:val="24"/>
          <w:szCs w:val="24"/>
        </w:rPr>
        <w:t>H.lundbeck</w:t>
      </w:r>
      <w:proofErr w:type="spellEnd"/>
      <w:r w:rsidRPr="00F5069E">
        <w:rPr>
          <w:rFonts w:asciiTheme="majorBidi" w:hAnsiTheme="majorBidi" w:cstheme="majorBidi"/>
          <w:sz w:val="24"/>
          <w:szCs w:val="24"/>
        </w:rPr>
        <w:t xml:space="preserve">, </w:t>
      </w:r>
      <w:proofErr w:type="spellStart"/>
      <w:r w:rsidRPr="00F5069E">
        <w:rPr>
          <w:rFonts w:asciiTheme="majorBidi" w:hAnsiTheme="majorBidi" w:cstheme="majorBidi"/>
          <w:sz w:val="24"/>
          <w:szCs w:val="24"/>
        </w:rPr>
        <w:t>ottiliavei,valby</w:t>
      </w:r>
      <w:proofErr w:type="spellEnd"/>
      <w:r w:rsidRPr="00F5069E">
        <w:rPr>
          <w:rFonts w:asciiTheme="majorBidi" w:hAnsiTheme="majorBidi" w:cstheme="majorBidi"/>
          <w:sz w:val="24"/>
          <w:szCs w:val="24"/>
        </w:rPr>
        <w:t>,</w:t>
      </w:r>
      <w:r>
        <w:rPr>
          <w:rFonts w:asciiTheme="majorBidi" w:hAnsiTheme="majorBidi" w:cstheme="majorBidi"/>
          <w:sz w:val="24"/>
          <w:szCs w:val="24"/>
        </w:rPr>
        <w:t xml:space="preserve"> </w:t>
      </w:r>
      <w:r w:rsidRPr="00F5069E">
        <w:rPr>
          <w:rFonts w:asciiTheme="majorBidi" w:hAnsiTheme="majorBidi" w:cstheme="majorBidi"/>
          <w:sz w:val="24"/>
          <w:szCs w:val="24"/>
        </w:rPr>
        <w:t xml:space="preserve">Denmark) while </w:t>
      </w:r>
      <w:proofErr w:type="spellStart"/>
      <w:r w:rsidRPr="00F5069E">
        <w:rPr>
          <w:rFonts w:asciiTheme="majorBidi" w:hAnsiTheme="majorBidi" w:cstheme="majorBidi"/>
          <w:sz w:val="24"/>
          <w:szCs w:val="24"/>
        </w:rPr>
        <w:t>Sulphasalazine</w:t>
      </w:r>
      <w:proofErr w:type="spellEnd"/>
      <w:r w:rsidRPr="00F5069E">
        <w:rPr>
          <w:rFonts w:asciiTheme="majorBidi" w:hAnsiTheme="majorBidi" w:cstheme="majorBidi"/>
          <w:sz w:val="24"/>
          <w:szCs w:val="24"/>
        </w:rPr>
        <w:t xml:space="preserve"> (Sulfa) was from (</w:t>
      </w:r>
      <w:proofErr w:type="spellStart"/>
      <w:r w:rsidRPr="00F5069E">
        <w:rPr>
          <w:rFonts w:asciiTheme="majorBidi" w:hAnsiTheme="majorBidi" w:cstheme="majorBidi"/>
          <w:sz w:val="24"/>
          <w:szCs w:val="24"/>
        </w:rPr>
        <w:t>Minapharm</w:t>
      </w:r>
      <w:proofErr w:type="spellEnd"/>
      <w:r w:rsidRPr="00F5069E">
        <w:rPr>
          <w:rFonts w:asciiTheme="majorBidi" w:hAnsiTheme="majorBidi" w:cstheme="majorBidi"/>
          <w:sz w:val="24"/>
          <w:szCs w:val="24"/>
        </w:rPr>
        <w:t xml:space="preserve"> Co, </w:t>
      </w:r>
      <w:proofErr w:type="spellStart"/>
      <w:r w:rsidRPr="00F5069E">
        <w:rPr>
          <w:rFonts w:asciiTheme="majorBidi" w:hAnsiTheme="majorBidi" w:cstheme="majorBidi"/>
          <w:sz w:val="24"/>
          <w:szCs w:val="24"/>
        </w:rPr>
        <w:t>cairo</w:t>
      </w:r>
      <w:proofErr w:type="spellEnd"/>
      <w:r w:rsidRPr="00F5069E">
        <w:rPr>
          <w:rFonts w:asciiTheme="majorBidi" w:hAnsiTheme="majorBidi" w:cstheme="majorBidi"/>
          <w:sz w:val="24"/>
          <w:szCs w:val="24"/>
        </w:rPr>
        <w:t>,</w:t>
      </w:r>
      <w:r>
        <w:rPr>
          <w:rFonts w:asciiTheme="majorBidi" w:hAnsiTheme="majorBidi" w:cstheme="majorBidi"/>
          <w:sz w:val="24"/>
          <w:szCs w:val="24"/>
        </w:rPr>
        <w:t xml:space="preserve"> </w:t>
      </w:r>
      <w:r w:rsidRPr="00F5069E">
        <w:rPr>
          <w:rFonts w:asciiTheme="majorBidi" w:hAnsiTheme="majorBidi" w:cstheme="majorBidi"/>
          <w:sz w:val="24"/>
          <w:szCs w:val="24"/>
        </w:rPr>
        <w:t>Egypt).</w:t>
      </w:r>
      <w:r w:rsidR="00A05285">
        <w:rPr>
          <w:rFonts w:asciiTheme="majorBidi" w:hAnsiTheme="majorBidi" w:cstheme="majorBidi"/>
          <w:sz w:val="24"/>
          <w:szCs w:val="24"/>
        </w:rPr>
        <w:t xml:space="preserve"> </w:t>
      </w:r>
      <w:r w:rsidRPr="00F5069E">
        <w:rPr>
          <w:rFonts w:asciiTheme="majorBidi" w:hAnsiTheme="majorBidi" w:cstheme="majorBidi"/>
          <w:sz w:val="24"/>
          <w:szCs w:val="24"/>
        </w:rPr>
        <w:t>Ketamine powder was from</w:t>
      </w:r>
      <w:r w:rsidR="0034523C">
        <w:rPr>
          <w:rFonts w:asciiTheme="majorBidi" w:hAnsiTheme="majorBidi" w:cstheme="majorBidi"/>
          <w:sz w:val="24"/>
          <w:szCs w:val="24"/>
        </w:rPr>
        <w:t xml:space="preserve"> </w:t>
      </w:r>
      <w:proofErr w:type="gramStart"/>
      <w:r w:rsidRPr="00F5069E">
        <w:rPr>
          <w:rFonts w:asciiTheme="majorBidi" w:hAnsiTheme="majorBidi" w:cstheme="majorBidi"/>
          <w:sz w:val="24"/>
          <w:szCs w:val="24"/>
        </w:rPr>
        <w:t xml:space="preserve">( </w:t>
      </w:r>
      <w:proofErr w:type="spellStart"/>
      <w:r w:rsidRPr="00F5069E">
        <w:rPr>
          <w:rFonts w:asciiTheme="majorBidi" w:hAnsiTheme="majorBidi" w:cstheme="majorBidi"/>
          <w:sz w:val="24"/>
          <w:szCs w:val="24"/>
        </w:rPr>
        <w:t>Hameln,Germany</w:t>
      </w:r>
      <w:proofErr w:type="spellEnd"/>
      <w:proofErr w:type="gramEnd"/>
      <w:r w:rsidRPr="00F5069E">
        <w:rPr>
          <w:rFonts w:asciiTheme="majorBidi" w:hAnsiTheme="majorBidi" w:cstheme="majorBidi"/>
          <w:sz w:val="24"/>
          <w:szCs w:val="24"/>
        </w:rPr>
        <w:t>),</w:t>
      </w:r>
      <w:r w:rsidR="0034523C">
        <w:rPr>
          <w:rFonts w:asciiTheme="majorBidi" w:hAnsiTheme="majorBidi" w:cstheme="majorBidi"/>
          <w:sz w:val="24"/>
          <w:szCs w:val="24"/>
        </w:rPr>
        <w:t xml:space="preserve"> and </w:t>
      </w:r>
      <w:proofErr w:type="spellStart"/>
      <w:r w:rsidRPr="00F5069E">
        <w:rPr>
          <w:rFonts w:asciiTheme="majorBidi" w:hAnsiTheme="majorBidi" w:cstheme="majorBidi"/>
          <w:sz w:val="24"/>
          <w:szCs w:val="24"/>
        </w:rPr>
        <w:t>Xylazine</w:t>
      </w:r>
      <w:proofErr w:type="spellEnd"/>
      <w:r w:rsidRPr="00F5069E">
        <w:rPr>
          <w:rFonts w:asciiTheme="majorBidi" w:hAnsiTheme="majorBidi" w:cstheme="majorBidi"/>
          <w:sz w:val="24"/>
          <w:szCs w:val="24"/>
        </w:rPr>
        <w:t xml:space="preserve"> powder was from (</w:t>
      </w:r>
      <w:proofErr w:type="spellStart"/>
      <w:r w:rsidRPr="00F5069E">
        <w:rPr>
          <w:rFonts w:asciiTheme="majorBidi" w:hAnsiTheme="majorBidi" w:cstheme="majorBidi"/>
          <w:sz w:val="24"/>
          <w:szCs w:val="24"/>
        </w:rPr>
        <w:t>Bimeda</w:t>
      </w:r>
      <w:proofErr w:type="spellEnd"/>
      <w:r w:rsidRPr="00F5069E">
        <w:rPr>
          <w:rFonts w:asciiTheme="majorBidi" w:hAnsiTheme="majorBidi" w:cstheme="majorBidi"/>
          <w:sz w:val="24"/>
          <w:szCs w:val="24"/>
        </w:rPr>
        <w:t>, USA ,Canada).</w:t>
      </w:r>
    </w:p>
    <w:p w14:paraId="6ADAEC8C" w14:textId="77777777" w:rsidR="006A04F0" w:rsidRPr="00F5069E" w:rsidRDefault="00192DFD" w:rsidP="00F5069E">
      <w:pPr>
        <w:pStyle w:val="Heading3"/>
        <w:numPr>
          <w:ilvl w:val="1"/>
          <w:numId w:val="10"/>
        </w:numPr>
        <w:spacing w:before="120" w:after="120" w:line="360" w:lineRule="auto"/>
        <w:ind w:left="360"/>
        <w:rPr>
          <w:rFonts w:asciiTheme="majorBidi" w:hAnsiTheme="majorBidi" w:cstheme="majorBidi"/>
          <w:sz w:val="24"/>
          <w:szCs w:val="24"/>
        </w:rPr>
      </w:pPr>
      <w:r w:rsidRPr="00F5069E">
        <w:rPr>
          <w:rFonts w:asciiTheme="majorBidi" w:hAnsiTheme="majorBidi" w:cstheme="majorBidi"/>
          <w:sz w:val="24"/>
          <w:szCs w:val="24"/>
        </w:rPr>
        <w:t>Animals and Experimental Design:</w:t>
      </w:r>
    </w:p>
    <w:p w14:paraId="026A7A1A" w14:textId="7A7F5BA6" w:rsidR="00D96BA7" w:rsidRPr="00F5069E" w:rsidRDefault="00192DFD" w:rsidP="00ED4770">
      <w:pPr>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Thirty</w:t>
      </w:r>
      <w:r w:rsidR="00900615" w:rsidRPr="00F5069E">
        <w:rPr>
          <w:rFonts w:asciiTheme="majorBidi" w:hAnsiTheme="majorBidi" w:cstheme="majorBidi"/>
          <w:sz w:val="24"/>
          <w:szCs w:val="24"/>
        </w:rPr>
        <w:t xml:space="preserve"> six</w:t>
      </w:r>
      <w:r w:rsidRPr="00F5069E">
        <w:rPr>
          <w:rFonts w:asciiTheme="majorBidi" w:hAnsiTheme="majorBidi" w:cstheme="majorBidi"/>
          <w:sz w:val="24"/>
          <w:szCs w:val="24"/>
        </w:rPr>
        <w:t xml:space="preserve"> </w:t>
      </w:r>
      <w:r w:rsidR="00FB5543">
        <w:rPr>
          <w:rFonts w:asciiTheme="majorBidi" w:hAnsiTheme="majorBidi" w:cstheme="majorBidi"/>
          <w:sz w:val="24"/>
          <w:szCs w:val="24"/>
        </w:rPr>
        <w:t xml:space="preserve">adult male local strain rats (8 week </w:t>
      </w:r>
      <w:r w:rsidRPr="00F5069E">
        <w:rPr>
          <w:rFonts w:asciiTheme="majorBidi" w:hAnsiTheme="majorBidi" w:cstheme="majorBidi"/>
          <w:sz w:val="24"/>
          <w:szCs w:val="24"/>
        </w:rPr>
        <w:t>old weighing 1</w:t>
      </w:r>
      <w:r w:rsidR="00FB5543">
        <w:rPr>
          <w:rFonts w:asciiTheme="majorBidi" w:hAnsiTheme="majorBidi" w:cstheme="majorBidi"/>
          <w:sz w:val="24"/>
          <w:szCs w:val="24"/>
        </w:rPr>
        <w:t>8</w:t>
      </w:r>
      <w:r w:rsidRPr="00F5069E">
        <w:rPr>
          <w:rFonts w:asciiTheme="majorBidi" w:hAnsiTheme="majorBidi" w:cstheme="majorBidi"/>
          <w:sz w:val="24"/>
          <w:szCs w:val="24"/>
        </w:rPr>
        <w:t xml:space="preserve">0–200 g) were used for the current study. Animals were housed by adjusting room temperature at the Laboratory research of Pharmacology Department at </w:t>
      </w:r>
      <w:proofErr w:type="spellStart"/>
      <w:r w:rsidRPr="00F5069E">
        <w:rPr>
          <w:rFonts w:asciiTheme="majorBidi" w:hAnsiTheme="majorBidi" w:cstheme="majorBidi"/>
          <w:sz w:val="24"/>
          <w:szCs w:val="24"/>
        </w:rPr>
        <w:t>Benha</w:t>
      </w:r>
      <w:proofErr w:type="spellEnd"/>
      <w:r w:rsidR="00FB5543">
        <w:rPr>
          <w:rFonts w:asciiTheme="majorBidi" w:hAnsiTheme="majorBidi" w:cstheme="majorBidi"/>
          <w:sz w:val="24"/>
          <w:szCs w:val="24"/>
        </w:rPr>
        <w:t xml:space="preserve"> u</w:t>
      </w:r>
      <w:r w:rsidRPr="00F5069E">
        <w:rPr>
          <w:rFonts w:asciiTheme="majorBidi" w:hAnsiTheme="majorBidi" w:cstheme="majorBidi"/>
          <w:sz w:val="24"/>
          <w:szCs w:val="24"/>
        </w:rPr>
        <w:t>niversity  and  were  hand−led  manually  for  seven  days  to  become  totally adapted. The ethical rules for laboratory animal research were followed</w:t>
      </w:r>
      <w:r w:rsidR="00F5069E">
        <w:rPr>
          <w:rFonts w:ascii="Cambria Math" w:hAnsi="Cambria Math" w:cs="Cambria Math"/>
          <w:sz w:val="24"/>
          <w:szCs w:val="24"/>
        </w:rPr>
        <w:t xml:space="preserve"> </w:t>
      </w:r>
      <w:r w:rsidRPr="00F5069E">
        <w:rPr>
          <w:rFonts w:asciiTheme="majorBidi" w:hAnsiTheme="majorBidi" w:cstheme="majorBidi"/>
          <w:sz w:val="24"/>
          <w:szCs w:val="24"/>
        </w:rPr>
        <w:t xml:space="preserve">during all animal-related procedures based on the approval offered by </w:t>
      </w:r>
      <w:proofErr w:type="spellStart"/>
      <w:r w:rsidRPr="00F5069E">
        <w:rPr>
          <w:rFonts w:asciiTheme="majorBidi" w:hAnsiTheme="majorBidi" w:cstheme="majorBidi"/>
          <w:sz w:val="24"/>
          <w:szCs w:val="24"/>
        </w:rPr>
        <w:t>Benha</w:t>
      </w:r>
      <w:proofErr w:type="spellEnd"/>
      <w:r w:rsidRPr="00F5069E">
        <w:rPr>
          <w:rFonts w:asciiTheme="majorBidi" w:hAnsiTheme="majorBidi" w:cstheme="majorBidi"/>
          <w:sz w:val="24"/>
          <w:szCs w:val="24"/>
        </w:rPr>
        <w:t xml:space="preserve"> Faculty of Medicine</w:t>
      </w:r>
      <w:r w:rsidR="00D22CE9">
        <w:rPr>
          <w:rFonts w:asciiTheme="majorBidi" w:hAnsiTheme="majorBidi" w:cstheme="majorBidi"/>
          <w:sz w:val="24"/>
          <w:szCs w:val="24"/>
        </w:rPr>
        <w:t xml:space="preserve"> (M.S.30.11.2022</w:t>
      </w:r>
      <w:proofErr w:type="gramStart"/>
      <w:r w:rsidR="00D22CE9">
        <w:rPr>
          <w:rFonts w:asciiTheme="majorBidi" w:hAnsiTheme="majorBidi" w:cstheme="majorBidi"/>
          <w:sz w:val="24"/>
          <w:szCs w:val="24"/>
        </w:rPr>
        <w:t>)</w:t>
      </w:r>
      <w:r w:rsidRPr="00F5069E">
        <w:rPr>
          <w:rFonts w:asciiTheme="majorBidi" w:hAnsiTheme="majorBidi" w:cstheme="majorBidi"/>
          <w:sz w:val="24"/>
          <w:szCs w:val="24"/>
        </w:rPr>
        <w:t xml:space="preserve"> </w:t>
      </w:r>
      <w:r w:rsidR="00FB5543">
        <w:rPr>
          <w:rFonts w:asciiTheme="majorBidi" w:hAnsiTheme="majorBidi" w:cstheme="majorBidi"/>
          <w:sz w:val="24"/>
          <w:szCs w:val="24"/>
        </w:rPr>
        <w:t>.</w:t>
      </w:r>
      <w:proofErr w:type="gramEnd"/>
      <w:r w:rsidRPr="00F5069E">
        <w:rPr>
          <w:rFonts w:asciiTheme="majorBidi" w:hAnsiTheme="majorBidi" w:cstheme="majorBidi"/>
          <w:sz w:val="24"/>
          <w:szCs w:val="24"/>
        </w:rPr>
        <w:t xml:space="preserve"> Rats were divided into </w:t>
      </w:r>
      <w:r w:rsidR="00900615" w:rsidRPr="00F5069E">
        <w:rPr>
          <w:rFonts w:asciiTheme="majorBidi" w:hAnsiTheme="majorBidi" w:cstheme="majorBidi"/>
          <w:sz w:val="24"/>
          <w:szCs w:val="24"/>
        </w:rPr>
        <w:t xml:space="preserve">six </w:t>
      </w:r>
      <w:r w:rsidRPr="00F5069E">
        <w:rPr>
          <w:rFonts w:asciiTheme="majorBidi" w:hAnsiTheme="majorBidi" w:cstheme="majorBidi"/>
          <w:sz w:val="24"/>
          <w:szCs w:val="24"/>
        </w:rPr>
        <w:t xml:space="preserve">equal groups. Group I (normal group): rats were given </w:t>
      </w:r>
      <w:proofErr w:type="gramStart"/>
      <w:r w:rsidR="00900615" w:rsidRPr="00F5069E">
        <w:rPr>
          <w:rFonts w:asciiTheme="majorBidi" w:hAnsiTheme="majorBidi" w:cstheme="majorBidi"/>
          <w:sz w:val="24"/>
          <w:szCs w:val="24"/>
        </w:rPr>
        <w:t>drug  vehicle</w:t>
      </w:r>
      <w:proofErr w:type="gramEnd"/>
      <w:r w:rsidR="00900615" w:rsidRPr="00F5069E">
        <w:rPr>
          <w:rFonts w:asciiTheme="majorBidi" w:hAnsiTheme="majorBidi" w:cstheme="majorBidi"/>
          <w:sz w:val="24"/>
          <w:szCs w:val="24"/>
        </w:rPr>
        <w:t xml:space="preserve"> (distilled water) for period of study </w:t>
      </w:r>
      <w:r w:rsidRPr="00F5069E">
        <w:rPr>
          <w:rFonts w:asciiTheme="majorBidi" w:hAnsiTheme="majorBidi" w:cstheme="majorBidi"/>
          <w:sz w:val="24"/>
          <w:szCs w:val="24"/>
        </w:rPr>
        <w:t>to evaluate the normal basic parameters. Group II (</w:t>
      </w:r>
      <w:r w:rsidR="00900615" w:rsidRPr="00F5069E">
        <w:rPr>
          <w:rFonts w:asciiTheme="majorBidi" w:hAnsiTheme="majorBidi" w:cstheme="majorBidi"/>
          <w:sz w:val="24"/>
          <w:szCs w:val="24"/>
        </w:rPr>
        <w:t>ulcerative colitis</w:t>
      </w:r>
      <w:r w:rsidRPr="00F5069E">
        <w:rPr>
          <w:rFonts w:asciiTheme="majorBidi" w:hAnsiTheme="majorBidi" w:cstheme="majorBidi"/>
          <w:sz w:val="24"/>
          <w:szCs w:val="24"/>
        </w:rPr>
        <w:t xml:space="preserve"> non treated group): rats were </w:t>
      </w:r>
      <w:r w:rsidR="00900615" w:rsidRPr="00F5069E">
        <w:rPr>
          <w:rFonts w:asciiTheme="majorBidi" w:hAnsiTheme="majorBidi" w:cstheme="majorBidi"/>
          <w:sz w:val="24"/>
          <w:szCs w:val="24"/>
        </w:rPr>
        <w:t xml:space="preserve">received </w:t>
      </w:r>
      <w:proofErr w:type="spellStart"/>
      <w:r w:rsidR="00900615" w:rsidRPr="00F5069E">
        <w:rPr>
          <w:rFonts w:asciiTheme="majorBidi" w:hAnsiTheme="majorBidi" w:cstheme="majorBidi"/>
          <w:sz w:val="24"/>
          <w:szCs w:val="24"/>
        </w:rPr>
        <w:t>intrarectal</w:t>
      </w:r>
      <w:proofErr w:type="spellEnd"/>
      <w:r w:rsidR="00900615" w:rsidRPr="00F5069E">
        <w:rPr>
          <w:rFonts w:asciiTheme="majorBidi" w:hAnsiTheme="majorBidi" w:cstheme="majorBidi"/>
          <w:sz w:val="24"/>
          <w:szCs w:val="24"/>
        </w:rPr>
        <w:t xml:space="preserve"> injection of</w:t>
      </w:r>
      <w:r w:rsidR="00FB5543" w:rsidRPr="00FB5543">
        <w:rPr>
          <w:rFonts w:eastAsia="STIX-Regular"/>
          <w:bCs/>
          <w:color w:val="000000"/>
          <w:sz w:val="28"/>
          <w:szCs w:val="28"/>
        </w:rPr>
        <w:t xml:space="preserve"> </w:t>
      </w:r>
      <w:r w:rsidR="00FB5543" w:rsidRPr="00FB5543">
        <w:rPr>
          <w:rFonts w:asciiTheme="majorBidi" w:hAnsiTheme="majorBidi" w:cstheme="majorBidi"/>
          <w:bCs/>
          <w:sz w:val="24"/>
          <w:szCs w:val="24"/>
        </w:rPr>
        <w:t>2 ml</w:t>
      </w:r>
      <w:r w:rsidR="00FB5543" w:rsidRPr="00FB5543">
        <w:rPr>
          <w:bCs/>
          <w:sz w:val="28"/>
          <w:szCs w:val="28"/>
          <w:lang w:val="en-GB"/>
        </w:rPr>
        <w:t xml:space="preserve"> </w:t>
      </w:r>
      <w:r w:rsidR="00FB5543" w:rsidRPr="00FB5543">
        <w:rPr>
          <w:rFonts w:asciiTheme="majorBidi" w:hAnsiTheme="majorBidi" w:cstheme="majorBidi"/>
          <w:bCs/>
          <w:sz w:val="24"/>
          <w:szCs w:val="24"/>
          <w:lang w:val="en-GB"/>
        </w:rPr>
        <w:t xml:space="preserve">of 3% </w:t>
      </w:r>
      <w:r w:rsidR="00FB5543" w:rsidRPr="00FB5543">
        <w:rPr>
          <w:rFonts w:asciiTheme="majorBidi" w:hAnsiTheme="majorBidi" w:cstheme="majorBidi"/>
          <w:bCs/>
          <w:sz w:val="24"/>
          <w:szCs w:val="24"/>
        </w:rPr>
        <w:t xml:space="preserve"> </w:t>
      </w:r>
      <w:r w:rsidR="00900615" w:rsidRPr="00F5069E">
        <w:rPr>
          <w:rFonts w:asciiTheme="majorBidi" w:hAnsiTheme="majorBidi" w:cstheme="majorBidi"/>
          <w:sz w:val="24"/>
          <w:szCs w:val="24"/>
        </w:rPr>
        <w:t xml:space="preserve"> acetic </w:t>
      </w:r>
      <w:r w:rsidR="00FB5543">
        <w:rPr>
          <w:rFonts w:asciiTheme="majorBidi" w:hAnsiTheme="majorBidi" w:cstheme="majorBidi"/>
          <w:sz w:val="24"/>
          <w:szCs w:val="24"/>
        </w:rPr>
        <w:t xml:space="preserve">acid to induce </w:t>
      </w:r>
      <w:proofErr w:type="spellStart"/>
      <w:r w:rsidR="0023354C">
        <w:rPr>
          <w:rFonts w:asciiTheme="majorBidi" w:hAnsiTheme="majorBidi" w:cstheme="majorBidi"/>
          <w:sz w:val="24"/>
          <w:szCs w:val="24"/>
        </w:rPr>
        <w:t>uc</w:t>
      </w:r>
      <w:proofErr w:type="gramStart"/>
      <w:r w:rsidR="00900615" w:rsidRPr="00F5069E">
        <w:rPr>
          <w:rFonts w:asciiTheme="majorBidi" w:hAnsiTheme="majorBidi" w:cstheme="majorBidi"/>
          <w:sz w:val="24"/>
          <w:szCs w:val="24"/>
        </w:rPr>
        <w:t>,They</w:t>
      </w:r>
      <w:proofErr w:type="spellEnd"/>
      <w:proofErr w:type="gramEnd"/>
      <w:r w:rsidR="00900615" w:rsidRPr="00F5069E">
        <w:rPr>
          <w:rFonts w:asciiTheme="majorBidi" w:hAnsiTheme="majorBidi" w:cstheme="majorBidi"/>
          <w:sz w:val="24"/>
          <w:szCs w:val="24"/>
        </w:rPr>
        <w:t xml:space="preserve"> will be given drug  vehicle (distilled water) for period of </w:t>
      </w:r>
      <w:proofErr w:type="spellStart"/>
      <w:r w:rsidR="00900615" w:rsidRPr="00F5069E">
        <w:rPr>
          <w:rFonts w:asciiTheme="majorBidi" w:hAnsiTheme="majorBidi" w:cstheme="majorBidi"/>
          <w:sz w:val="24"/>
          <w:szCs w:val="24"/>
        </w:rPr>
        <w:t>study.Group</w:t>
      </w:r>
      <w:proofErr w:type="spellEnd"/>
      <w:r w:rsidR="0083075E" w:rsidRPr="00F5069E">
        <w:rPr>
          <w:rFonts w:asciiTheme="majorBidi" w:hAnsiTheme="majorBidi" w:cstheme="majorBidi"/>
          <w:sz w:val="24"/>
          <w:szCs w:val="24"/>
        </w:rPr>
        <w:t xml:space="preserve"> III</w:t>
      </w:r>
      <w:r w:rsidR="00900615" w:rsidRPr="00F5069E">
        <w:rPr>
          <w:rFonts w:asciiTheme="majorBidi" w:hAnsiTheme="majorBidi" w:cstheme="majorBidi"/>
          <w:sz w:val="24"/>
          <w:szCs w:val="24"/>
        </w:rPr>
        <w:t xml:space="preserve"> (</w:t>
      </w:r>
      <w:r w:rsidR="00ED4770">
        <w:rPr>
          <w:rFonts w:asciiTheme="majorBidi" w:hAnsiTheme="majorBidi" w:cstheme="majorBidi"/>
          <w:sz w:val="24"/>
          <w:szCs w:val="24"/>
        </w:rPr>
        <w:t>s</w:t>
      </w:r>
      <w:r w:rsidR="00900615" w:rsidRPr="00F5069E">
        <w:rPr>
          <w:rFonts w:asciiTheme="majorBidi" w:hAnsiTheme="majorBidi" w:cstheme="majorBidi"/>
          <w:sz w:val="24"/>
          <w:szCs w:val="24"/>
        </w:rPr>
        <w:t>ulfa treated ulcerative colitis group)  rats were medicated with sulfa ( 100 mg /kg/ day, orally</w:t>
      </w:r>
      <w:r w:rsidR="00900615" w:rsidRPr="00DC3694">
        <w:rPr>
          <w:rFonts w:asciiTheme="majorBidi" w:hAnsiTheme="majorBidi" w:cstheme="majorBidi"/>
          <w:sz w:val="24"/>
          <w:szCs w:val="24"/>
        </w:rPr>
        <w:t xml:space="preserve">) </w:t>
      </w:r>
      <w:r w:rsidR="00DC3694" w:rsidRPr="00DC3694">
        <w:rPr>
          <w:rFonts w:asciiTheme="majorBidi" w:hAnsiTheme="majorBidi" w:cstheme="majorBidi"/>
          <w:sz w:val="24"/>
          <w:szCs w:val="24"/>
        </w:rPr>
        <w:t>[8]</w:t>
      </w:r>
      <w:r w:rsidR="00900615" w:rsidRPr="00DC3694">
        <w:rPr>
          <w:rFonts w:asciiTheme="majorBidi" w:hAnsiTheme="majorBidi" w:cstheme="majorBidi"/>
          <w:sz w:val="24"/>
          <w:szCs w:val="24"/>
        </w:rPr>
        <w:t xml:space="preserve"> for</w:t>
      </w:r>
      <w:r w:rsidR="00900615" w:rsidRPr="00F5069E">
        <w:rPr>
          <w:rFonts w:asciiTheme="majorBidi" w:hAnsiTheme="majorBidi" w:cstheme="majorBidi"/>
          <w:sz w:val="24"/>
          <w:szCs w:val="24"/>
        </w:rPr>
        <w:t xml:space="preserve"> 2 weeks before induction and </w:t>
      </w:r>
      <w:proofErr w:type="spellStart"/>
      <w:r w:rsidR="00900615" w:rsidRPr="00F5069E">
        <w:rPr>
          <w:rFonts w:asciiTheme="majorBidi" w:hAnsiTheme="majorBidi" w:cstheme="majorBidi"/>
          <w:sz w:val="24"/>
          <w:szCs w:val="24"/>
        </w:rPr>
        <w:t>continous</w:t>
      </w:r>
      <w:proofErr w:type="spellEnd"/>
      <w:r w:rsidR="00900615" w:rsidRPr="00F5069E">
        <w:rPr>
          <w:rFonts w:asciiTheme="majorBidi" w:hAnsiTheme="majorBidi" w:cstheme="majorBidi"/>
          <w:sz w:val="24"/>
          <w:szCs w:val="24"/>
        </w:rPr>
        <w:t xml:space="preserve"> </w:t>
      </w:r>
      <w:r w:rsidR="00900615" w:rsidRPr="00F5069E">
        <w:rPr>
          <w:rFonts w:asciiTheme="majorBidi" w:hAnsiTheme="majorBidi" w:cstheme="majorBidi"/>
          <w:sz w:val="24"/>
          <w:szCs w:val="24"/>
        </w:rPr>
        <w:lastRenderedPageBreak/>
        <w:t>1week after induction</w:t>
      </w:r>
      <w:r w:rsidRPr="00F5069E">
        <w:rPr>
          <w:rFonts w:asciiTheme="majorBidi" w:hAnsiTheme="majorBidi" w:cstheme="majorBidi"/>
          <w:sz w:val="24"/>
          <w:szCs w:val="24"/>
        </w:rPr>
        <w:t xml:space="preserve">. Group </w:t>
      </w:r>
      <w:proofErr w:type="gramStart"/>
      <w:r w:rsidRPr="00F5069E">
        <w:rPr>
          <w:rFonts w:asciiTheme="majorBidi" w:hAnsiTheme="majorBidi" w:cstheme="majorBidi"/>
          <w:sz w:val="24"/>
          <w:szCs w:val="24"/>
        </w:rPr>
        <w:t>IV</w:t>
      </w:r>
      <w:r w:rsidR="004022A5" w:rsidRPr="00F5069E">
        <w:rPr>
          <w:rFonts w:asciiTheme="majorBidi" w:hAnsiTheme="majorBidi" w:cstheme="majorBidi"/>
          <w:sz w:val="24"/>
          <w:szCs w:val="24"/>
        </w:rPr>
        <w:t>(</w:t>
      </w:r>
      <w:proofErr w:type="gramEnd"/>
      <w:r w:rsidR="004022A5" w:rsidRPr="00F5069E">
        <w:rPr>
          <w:rFonts w:asciiTheme="majorBidi" w:hAnsiTheme="majorBidi" w:cstheme="majorBidi"/>
          <w:sz w:val="24"/>
          <w:szCs w:val="24"/>
        </w:rPr>
        <w:t>V</w:t>
      </w:r>
      <w:r w:rsidR="00ED4770">
        <w:rPr>
          <w:rFonts w:asciiTheme="majorBidi" w:hAnsiTheme="majorBidi" w:cstheme="majorBidi"/>
          <w:sz w:val="24"/>
          <w:szCs w:val="24"/>
        </w:rPr>
        <w:t>RT</w:t>
      </w:r>
      <w:r w:rsidR="004022A5" w:rsidRPr="00F5069E">
        <w:rPr>
          <w:rFonts w:asciiTheme="majorBidi" w:hAnsiTheme="majorBidi" w:cstheme="majorBidi"/>
          <w:sz w:val="24"/>
          <w:szCs w:val="24"/>
        </w:rPr>
        <w:t xml:space="preserve"> treated ulcerative colitis group) rats were medicated with V</w:t>
      </w:r>
      <w:r w:rsidR="007C7942">
        <w:rPr>
          <w:rFonts w:asciiTheme="majorBidi" w:hAnsiTheme="majorBidi" w:cstheme="majorBidi"/>
          <w:sz w:val="24"/>
          <w:szCs w:val="24"/>
        </w:rPr>
        <w:t>RT</w:t>
      </w:r>
      <w:r w:rsidR="004022A5" w:rsidRPr="00F5069E">
        <w:rPr>
          <w:rFonts w:asciiTheme="majorBidi" w:hAnsiTheme="majorBidi" w:cstheme="majorBidi"/>
          <w:sz w:val="24"/>
          <w:szCs w:val="24"/>
        </w:rPr>
        <w:t xml:space="preserve"> (10 mg/kg/day, oral</w:t>
      </w:r>
      <w:r w:rsidR="00D53B1D">
        <w:rPr>
          <w:rFonts w:asciiTheme="majorBidi" w:hAnsiTheme="majorBidi" w:cstheme="majorBidi"/>
          <w:sz w:val="24"/>
          <w:szCs w:val="24"/>
        </w:rPr>
        <w:t>ly</w:t>
      </w:r>
      <w:r w:rsidR="004022A5" w:rsidRPr="00F5069E">
        <w:rPr>
          <w:rFonts w:asciiTheme="majorBidi" w:hAnsiTheme="majorBidi" w:cstheme="majorBidi"/>
          <w:sz w:val="24"/>
          <w:szCs w:val="24"/>
        </w:rPr>
        <w:t xml:space="preserve">) </w:t>
      </w:r>
      <w:r w:rsidR="00DC3694" w:rsidRPr="00DC3694">
        <w:rPr>
          <w:rFonts w:asciiTheme="majorBidi" w:hAnsiTheme="majorBidi" w:cstheme="majorBidi"/>
          <w:sz w:val="24"/>
          <w:szCs w:val="24"/>
        </w:rPr>
        <w:t>[9]</w:t>
      </w:r>
      <w:r w:rsidR="004022A5" w:rsidRPr="00DC3694">
        <w:rPr>
          <w:rFonts w:asciiTheme="majorBidi" w:hAnsiTheme="majorBidi" w:cstheme="majorBidi"/>
          <w:sz w:val="24"/>
          <w:szCs w:val="24"/>
        </w:rPr>
        <w:t xml:space="preserve"> starting</w:t>
      </w:r>
      <w:r w:rsidR="004022A5" w:rsidRPr="00F5069E">
        <w:rPr>
          <w:rFonts w:asciiTheme="majorBidi" w:hAnsiTheme="majorBidi" w:cstheme="majorBidi"/>
          <w:sz w:val="24"/>
          <w:szCs w:val="24"/>
        </w:rPr>
        <w:t xml:space="preserve"> 2week before induction of ulcerative colitis and </w:t>
      </w:r>
      <w:proofErr w:type="spellStart"/>
      <w:r w:rsidR="004022A5" w:rsidRPr="00F5069E">
        <w:rPr>
          <w:rFonts w:asciiTheme="majorBidi" w:hAnsiTheme="majorBidi" w:cstheme="majorBidi"/>
          <w:sz w:val="24"/>
          <w:szCs w:val="24"/>
        </w:rPr>
        <w:t>continous</w:t>
      </w:r>
      <w:proofErr w:type="spellEnd"/>
      <w:r w:rsidR="004022A5" w:rsidRPr="00F5069E">
        <w:rPr>
          <w:rFonts w:asciiTheme="majorBidi" w:hAnsiTheme="majorBidi" w:cstheme="majorBidi"/>
          <w:sz w:val="24"/>
          <w:szCs w:val="24"/>
        </w:rPr>
        <w:t xml:space="preserve"> for 1 weeks after induction.</w:t>
      </w:r>
      <w:r w:rsidRPr="00F5069E">
        <w:rPr>
          <w:rFonts w:asciiTheme="majorBidi" w:hAnsiTheme="majorBidi" w:cstheme="majorBidi"/>
          <w:sz w:val="24"/>
          <w:szCs w:val="24"/>
        </w:rPr>
        <w:t xml:space="preserve"> Group V</w:t>
      </w:r>
      <w:r w:rsidR="007C7942">
        <w:rPr>
          <w:rFonts w:asciiTheme="majorBidi" w:hAnsiTheme="majorBidi" w:cstheme="majorBidi"/>
          <w:sz w:val="24"/>
          <w:szCs w:val="24"/>
        </w:rPr>
        <w:t xml:space="preserve"> </w:t>
      </w:r>
      <w:r w:rsidR="004022A5" w:rsidRPr="00F5069E">
        <w:rPr>
          <w:rFonts w:asciiTheme="majorBidi" w:hAnsiTheme="majorBidi" w:cstheme="majorBidi"/>
          <w:sz w:val="24"/>
          <w:szCs w:val="24"/>
        </w:rPr>
        <w:t>(</w:t>
      </w:r>
      <w:proofErr w:type="spellStart"/>
      <w:r w:rsidR="004022A5" w:rsidRPr="00F5069E">
        <w:rPr>
          <w:rFonts w:asciiTheme="majorBidi" w:hAnsiTheme="majorBidi" w:cstheme="majorBidi"/>
          <w:sz w:val="24"/>
          <w:szCs w:val="24"/>
        </w:rPr>
        <w:t>Dapa</w:t>
      </w:r>
      <w:proofErr w:type="spellEnd"/>
      <w:r w:rsidR="004022A5" w:rsidRPr="00F5069E">
        <w:rPr>
          <w:rFonts w:asciiTheme="majorBidi" w:hAnsiTheme="majorBidi" w:cstheme="majorBidi"/>
          <w:sz w:val="24"/>
          <w:szCs w:val="24"/>
        </w:rPr>
        <w:t xml:space="preserve"> treated ulcerative colitis group) rats were medicated with </w:t>
      </w:r>
      <w:proofErr w:type="spellStart"/>
      <w:r w:rsidR="004022A5" w:rsidRPr="00F5069E">
        <w:rPr>
          <w:rFonts w:asciiTheme="majorBidi" w:hAnsiTheme="majorBidi" w:cstheme="majorBidi"/>
          <w:sz w:val="24"/>
          <w:szCs w:val="24"/>
        </w:rPr>
        <w:t>Dapa</w:t>
      </w:r>
      <w:proofErr w:type="spellEnd"/>
      <w:r w:rsidR="004022A5" w:rsidRPr="00F5069E">
        <w:rPr>
          <w:rFonts w:asciiTheme="majorBidi" w:hAnsiTheme="majorBidi" w:cstheme="majorBidi"/>
          <w:sz w:val="24"/>
          <w:szCs w:val="24"/>
        </w:rPr>
        <w:t xml:space="preserve"> (5mg/kg/day, oral</w:t>
      </w:r>
      <w:r w:rsidR="00D53B1D">
        <w:rPr>
          <w:rFonts w:asciiTheme="majorBidi" w:hAnsiTheme="majorBidi" w:cstheme="majorBidi"/>
          <w:sz w:val="24"/>
          <w:szCs w:val="24"/>
        </w:rPr>
        <w:t>ly</w:t>
      </w:r>
      <w:r w:rsidR="004022A5" w:rsidRPr="00F5069E">
        <w:rPr>
          <w:rFonts w:asciiTheme="majorBidi" w:hAnsiTheme="majorBidi" w:cstheme="majorBidi"/>
          <w:sz w:val="24"/>
          <w:szCs w:val="24"/>
        </w:rPr>
        <w:t xml:space="preserve">) </w:t>
      </w:r>
      <w:r w:rsidR="00DC3694" w:rsidRPr="00DC3694">
        <w:rPr>
          <w:rFonts w:asciiTheme="majorBidi" w:hAnsiTheme="majorBidi" w:cstheme="majorBidi"/>
          <w:sz w:val="24"/>
          <w:szCs w:val="24"/>
        </w:rPr>
        <w:t>[10]</w:t>
      </w:r>
      <w:r w:rsidR="00DC3694">
        <w:rPr>
          <w:rFonts w:asciiTheme="majorBidi" w:hAnsiTheme="majorBidi" w:cstheme="majorBidi"/>
          <w:b/>
          <w:bCs/>
          <w:sz w:val="24"/>
          <w:szCs w:val="24"/>
        </w:rPr>
        <w:t xml:space="preserve"> </w:t>
      </w:r>
      <w:r w:rsidR="004022A5" w:rsidRPr="00F5069E">
        <w:rPr>
          <w:rFonts w:asciiTheme="majorBidi" w:hAnsiTheme="majorBidi" w:cstheme="majorBidi"/>
          <w:sz w:val="24"/>
          <w:szCs w:val="24"/>
        </w:rPr>
        <w:t xml:space="preserve">for 2 weeks </w:t>
      </w:r>
      <w:proofErr w:type="gramStart"/>
      <w:r w:rsidR="004022A5" w:rsidRPr="00F5069E">
        <w:rPr>
          <w:rFonts w:asciiTheme="majorBidi" w:hAnsiTheme="majorBidi" w:cstheme="majorBidi"/>
          <w:sz w:val="24"/>
          <w:szCs w:val="24"/>
        </w:rPr>
        <w:t>before  induction</w:t>
      </w:r>
      <w:proofErr w:type="gramEnd"/>
      <w:r w:rsidR="004022A5" w:rsidRPr="00F5069E">
        <w:rPr>
          <w:rFonts w:asciiTheme="majorBidi" w:hAnsiTheme="majorBidi" w:cstheme="majorBidi"/>
          <w:sz w:val="24"/>
          <w:szCs w:val="24"/>
        </w:rPr>
        <w:t xml:space="preserve"> of ulcerative colitis  and </w:t>
      </w:r>
      <w:proofErr w:type="spellStart"/>
      <w:r w:rsidR="004022A5" w:rsidRPr="00F5069E">
        <w:rPr>
          <w:rFonts w:asciiTheme="majorBidi" w:hAnsiTheme="majorBidi" w:cstheme="majorBidi"/>
          <w:sz w:val="24"/>
          <w:szCs w:val="24"/>
        </w:rPr>
        <w:t>continous</w:t>
      </w:r>
      <w:proofErr w:type="spellEnd"/>
      <w:r w:rsidR="004022A5" w:rsidRPr="00F5069E">
        <w:rPr>
          <w:rFonts w:asciiTheme="majorBidi" w:hAnsiTheme="majorBidi" w:cstheme="majorBidi"/>
          <w:sz w:val="24"/>
          <w:szCs w:val="24"/>
        </w:rPr>
        <w:t xml:space="preserve"> for 1 week after induction. </w:t>
      </w:r>
      <w:proofErr w:type="gramStart"/>
      <w:r w:rsidR="004022A5" w:rsidRPr="00F5069E">
        <w:rPr>
          <w:rFonts w:asciiTheme="majorBidi" w:hAnsiTheme="majorBidi" w:cstheme="majorBidi"/>
          <w:sz w:val="24"/>
          <w:szCs w:val="24"/>
        </w:rPr>
        <w:t>group</w:t>
      </w:r>
      <w:proofErr w:type="gramEnd"/>
      <w:r w:rsidR="004022A5" w:rsidRPr="00F5069E">
        <w:rPr>
          <w:rFonts w:asciiTheme="majorBidi" w:hAnsiTheme="majorBidi" w:cstheme="majorBidi"/>
          <w:sz w:val="24"/>
          <w:szCs w:val="24"/>
        </w:rPr>
        <w:t xml:space="preserve"> (VI) (</w:t>
      </w:r>
      <w:r w:rsidR="00BD39EC">
        <w:rPr>
          <w:rFonts w:asciiTheme="majorBidi" w:hAnsiTheme="majorBidi" w:cstheme="majorBidi"/>
          <w:sz w:val="24"/>
          <w:szCs w:val="24"/>
        </w:rPr>
        <w:t>VRT</w:t>
      </w:r>
      <w:r w:rsidR="004022A5" w:rsidRPr="00F5069E">
        <w:rPr>
          <w:rFonts w:asciiTheme="majorBidi" w:hAnsiTheme="majorBidi" w:cstheme="majorBidi"/>
          <w:sz w:val="24"/>
          <w:szCs w:val="24"/>
        </w:rPr>
        <w:t xml:space="preserve"> and </w:t>
      </w:r>
      <w:proofErr w:type="spellStart"/>
      <w:r w:rsidR="004022A5" w:rsidRPr="00F5069E">
        <w:rPr>
          <w:rFonts w:asciiTheme="majorBidi" w:hAnsiTheme="majorBidi" w:cstheme="majorBidi"/>
          <w:sz w:val="24"/>
          <w:szCs w:val="24"/>
        </w:rPr>
        <w:t>dapa</w:t>
      </w:r>
      <w:proofErr w:type="spellEnd"/>
      <w:r w:rsidR="004022A5" w:rsidRPr="00F5069E">
        <w:rPr>
          <w:rFonts w:asciiTheme="majorBidi" w:hAnsiTheme="majorBidi" w:cstheme="majorBidi"/>
          <w:sz w:val="24"/>
          <w:szCs w:val="24"/>
        </w:rPr>
        <w:t xml:space="preserve"> treated group) rats were medicated with a combination of </w:t>
      </w:r>
      <w:r w:rsidR="00BD39EC">
        <w:rPr>
          <w:rFonts w:asciiTheme="majorBidi" w:hAnsiTheme="majorBidi" w:cstheme="majorBidi"/>
          <w:sz w:val="24"/>
          <w:szCs w:val="24"/>
        </w:rPr>
        <w:t>VRT</w:t>
      </w:r>
      <w:r w:rsidR="00D53B1D" w:rsidRPr="00D53B1D">
        <w:rPr>
          <w:rFonts w:asciiTheme="majorBidi" w:hAnsiTheme="majorBidi" w:cstheme="majorBidi"/>
          <w:sz w:val="24"/>
          <w:szCs w:val="24"/>
        </w:rPr>
        <w:t>(10 mg/kg/day, orally</w:t>
      </w:r>
      <w:r w:rsidR="00D53B1D">
        <w:rPr>
          <w:rFonts w:asciiTheme="majorBidi" w:hAnsiTheme="majorBidi" w:cstheme="majorBidi"/>
          <w:sz w:val="24"/>
          <w:szCs w:val="24"/>
        </w:rPr>
        <w:t xml:space="preserve">) </w:t>
      </w:r>
      <w:r w:rsidR="004022A5" w:rsidRPr="00F5069E">
        <w:rPr>
          <w:rFonts w:asciiTheme="majorBidi" w:hAnsiTheme="majorBidi" w:cstheme="majorBidi"/>
          <w:sz w:val="24"/>
          <w:szCs w:val="24"/>
        </w:rPr>
        <w:t xml:space="preserve">and </w:t>
      </w:r>
      <w:proofErr w:type="spellStart"/>
      <w:r w:rsidR="004022A5" w:rsidRPr="00F5069E">
        <w:rPr>
          <w:rFonts w:asciiTheme="majorBidi" w:hAnsiTheme="majorBidi" w:cstheme="majorBidi"/>
          <w:sz w:val="24"/>
          <w:szCs w:val="24"/>
        </w:rPr>
        <w:t>dapa</w:t>
      </w:r>
      <w:proofErr w:type="spellEnd"/>
      <w:r w:rsidR="00D53B1D">
        <w:rPr>
          <w:rFonts w:asciiTheme="majorBidi" w:hAnsiTheme="majorBidi" w:cstheme="majorBidi"/>
          <w:sz w:val="24"/>
          <w:szCs w:val="24"/>
        </w:rPr>
        <w:t xml:space="preserve"> </w:t>
      </w:r>
      <w:r w:rsidR="00D53B1D" w:rsidRPr="00D53B1D">
        <w:rPr>
          <w:rFonts w:asciiTheme="majorBidi" w:hAnsiTheme="majorBidi" w:cstheme="majorBidi"/>
          <w:sz w:val="24"/>
          <w:szCs w:val="24"/>
        </w:rPr>
        <w:t>(5mg/kg/day, orally</w:t>
      </w:r>
      <w:r w:rsidR="00D53B1D">
        <w:rPr>
          <w:rFonts w:asciiTheme="majorBidi" w:hAnsiTheme="majorBidi" w:cstheme="majorBidi"/>
          <w:sz w:val="24"/>
          <w:szCs w:val="24"/>
        </w:rPr>
        <w:t>)</w:t>
      </w:r>
      <w:r w:rsidR="004022A5" w:rsidRPr="00F5069E">
        <w:rPr>
          <w:rFonts w:asciiTheme="majorBidi" w:hAnsiTheme="majorBidi" w:cstheme="majorBidi"/>
          <w:sz w:val="24"/>
          <w:szCs w:val="24"/>
        </w:rPr>
        <w:t xml:space="preserve"> for 2 weeks before  induction of </w:t>
      </w:r>
      <w:proofErr w:type="spellStart"/>
      <w:r w:rsidR="00E67A83">
        <w:rPr>
          <w:rFonts w:asciiTheme="majorBidi" w:hAnsiTheme="majorBidi" w:cstheme="majorBidi"/>
          <w:sz w:val="24"/>
          <w:szCs w:val="24"/>
        </w:rPr>
        <w:t>uc</w:t>
      </w:r>
      <w:proofErr w:type="spellEnd"/>
      <w:r w:rsidR="004022A5" w:rsidRPr="00F5069E">
        <w:rPr>
          <w:rFonts w:asciiTheme="majorBidi" w:hAnsiTheme="majorBidi" w:cstheme="majorBidi"/>
          <w:sz w:val="24"/>
          <w:szCs w:val="24"/>
        </w:rPr>
        <w:t xml:space="preserve">  and </w:t>
      </w:r>
      <w:proofErr w:type="spellStart"/>
      <w:r w:rsidR="004022A5" w:rsidRPr="00F5069E">
        <w:rPr>
          <w:rFonts w:asciiTheme="majorBidi" w:hAnsiTheme="majorBidi" w:cstheme="majorBidi"/>
          <w:sz w:val="24"/>
          <w:szCs w:val="24"/>
        </w:rPr>
        <w:t>continous</w:t>
      </w:r>
      <w:proofErr w:type="spellEnd"/>
      <w:r w:rsidR="004022A5" w:rsidRPr="00F5069E">
        <w:rPr>
          <w:rFonts w:asciiTheme="majorBidi" w:hAnsiTheme="majorBidi" w:cstheme="majorBidi"/>
          <w:sz w:val="24"/>
          <w:szCs w:val="24"/>
        </w:rPr>
        <w:t xml:space="preserve"> for 1 week after induction.</w:t>
      </w:r>
    </w:p>
    <w:p w14:paraId="6D17610E" w14:textId="1B007D78" w:rsidR="006A04F0" w:rsidRPr="00F5069E" w:rsidRDefault="00192DFD" w:rsidP="00F5069E">
      <w:pPr>
        <w:pStyle w:val="Heading3"/>
        <w:numPr>
          <w:ilvl w:val="1"/>
          <w:numId w:val="10"/>
        </w:numPr>
        <w:spacing w:before="120" w:after="120" w:line="360" w:lineRule="auto"/>
        <w:ind w:left="360"/>
        <w:rPr>
          <w:rFonts w:asciiTheme="majorBidi" w:hAnsiTheme="majorBidi" w:cstheme="majorBidi"/>
          <w:sz w:val="24"/>
          <w:szCs w:val="24"/>
        </w:rPr>
      </w:pPr>
      <w:r w:rsidRPr="00F5069E">
        <w:rPr>
          <w:rFonts w:asciiTheme="majorBidi" w:hAnsiTheme="majorBidi" w:cstheme="majorBidi"/>
          <w:sz w:val="24"/>
          <w:szCs w:val="24"/>
        </w:rPr>
        <w:t xml:space="preserve">Experimental Induction of </w:t>
      </w:r>
      <w:r w:rsidR="00035333" w:rsidRPr="00F5069E">
        <w:rPr>
          <w:rFonts w:asciiTheme="majorBidi" w:hAnsiTheme="majorBidi" w:cstheme="majorBidi"/>
          <w:sz w:val="24"/>
          <w:szCs w:val="24"/>
        </w:rPr>
        <w:t>ulcerative colitis in rats</w:t>
      </w:r>
      <w:r w:rsidR="00E67A83">
        <w:rPr>
          <w:rFonts w:asciiTheme="majorBidi" w:hAnsiTheme="majorBidi" w:cstheme="majorBidi"/>
          <w:sz w:val="24"/>
          <w:szCs w:val="24"/>
        </w:rPr>
        <w:t xml:space="preserve"> and sampling</w:t>
      </w:r>
      <w:r w:rsidRPr="00F5069E">
        <w:rPr>
          <w:rFonts w:asciiTheme="majorBidi" w:hAnsiTheme="majorBidi" w:cstheme="majorBidi"/>
          <w:sz w:val="24"/>
          <w:szCs w:val="24"/>
        </w:rPr>
        <w:t>:</w:t>
      </w:r>
    </w:p>
    <w:p w14:paraId="73E0C20B" w14:textId="7C85A53D" w:rsidR="00035333" w:rsidRPr="00F5069E" w:rsidRDefault="00035333" w:rsidP="00AF7A0E">
      <w:pPr>
        <w:spacing w:before="120" w:after="120" w:line="360" w:lineRule="auto"/>
        <w:ind w:firstLine="540"/>
        <w:jc w:val="both"/>
        <w:rPr>
          <w:rFonts w:asciiTheme="majorBidi" w:hAnsiTheme="majorBidi" w:cstheme="majorBidi"/>
          <w:sz w:val="24"/>
          <w:szCs w:val="24"/>
          <w:rtl/>
        </w:rPr>
      </w:pPr>
      <w:r w:rsidRPr="00F5069E">
        <w:rPr>
          <w:rFonts w:asciiTheme="majorBidi" w:hAnsiTheme="majorBidi" w:cstheme="majorBidi"/>
          <w:sz w:val="24"/>
          <w:szCs w:val="24"/>
        </w:rPr>
        <w:t xml:space="preserve">Rats were fasted overnight and allowed free access to water. After anesthesia with </w:t>
      </w:r>
      <w:proofErr w:type="spellStart"/>
      <w:r w:rsidRPr="00F5069E">
        <w:rPr>
          <w:rFonts w:asciiTheme="majorBidi" w:hAnsiTheme="majorBidi" w:cstheme="majorBidi"/>
          <w:sz w:val="24"/>
          <w:szCs w:val="24"/>
        </w:rPr>
        <w:t>intraperitone</w:t>
      </w:r>
      <w:proofErr w:type="spellEnd"/>
      <w:r w:rsidRPr="00F5069E">
        <w:rPr>
          <w:rFonts w:asciiTheme="majorBidi" w:hAnsiTheme="majorBidi" w:cstheme="majorBidi"/>
          <w:sz w:val="24"/>
          <w:szCs w:val="24"/>
        </w:rPr>
        <w:t xml:space="preserve"> ketamine (50 mg/kg)/</w:t>
      </w:r>
      <w:proofErr w:type="spellStart"/>
      <w:r w:rsidRPr="00F5069E">
        <w:rPr>
          <w:rFonts w:asciiTheme="majorBidi" w:hAnsiTheme="majorBidi" w:cstheme="majorBidi"/>
          <w:sz w:val="24"/>
          <w:szCs w:val="24"/>
        </w:rPr>
        <w:t>xylazine</w:t>
      </w:r>
      <w:proofErr w:type="spellEnd"/>
      <w:r w:rsidRPr="00F5069E">
        <w:rPr>
          <w:rFonts w:asciiTheme="majorBidi" w:hAnsiTheme="majorBidi" w:cstheme="majorBidi"/>
          <w:sz w:val="24"/>
          <w:szCs w:val="24"/>
        </w:rPr>
        <w:t xml:space="preserve"> (10 mg/kg), a soft 6F polypropylene catheter pediatric nutrition lubricated with K–Y jelly (New Jersey, USA) was inserted 8 cm transrectally into </w:t>
      </w:r>
      <w:r w:rsidR="00D362ED">
        <w:rPr>
          <w:rFonts w:asciiTheme="majorBidi" w:hAnsiTheme="majorBidi" w:cstheme="majorBidi"/>
          <w:sz w:val="24"/>
          <w:szCs w:val="24"/>
        </w:rPr>
        <w:t xml:space="preserve">the colon. 2 ml of </w:t>
      </w:r>
      <w:r w:rsidR="00AF7A0E" w:rsidRPr="00AF7A0E">
        <w:rPr>
          <w:rFonts w:asciiTheme="majorBidi" w:hAnsiTheme="majorBidi" w:cstheme="majorBidi"/>
          <w:bCs/>
          <w:sz w:val="24"/>
          <w:szCs w:val="24"/>
          <w:lang w:val="en-GB"/>
        </w:rPr>
        <w:t xml:space="preserve">3% </w:t>
      </w:r>
      <w:r w:rsidR="00D362ED">
        <w:rPr>
          <w:rFonts w:asciiTheme="majorBidi" w:hAnsiTheme="majorBidi" w:cstheme="majorBidi"/>
          <w:sz w:val="24"/>
          <w:szCs w:val="24"/>
        </w:rPr>
        <w:t xml:space="preserve">acetic acid </w:t>
      </w:r>
      <w:r w:rsidRPr="00F5069E">
        <w:rPr>
          <w:rFonts w:asciiTheme="majorBidi" w:hAnsiTheme="majorBidi" w:cstheme="majorBidi"/>
          <w:sz w:val="24"/>
          <w:szCs w:val="24"/>
        </w:rPr>
        <w:t xml:space="preserve">was slowly injected into the distal colon. Before the catheter was withdrawn, 2 ml of air was injected to spread to the entire colon. The catheter was then gently pulled to prevent physical trauma. Rats were kept in a supine Trendelenburg position for 30 </w:t>
      </w:r>
      <w:r w:rsidR="00D362ED">
        <w:rPr>
          <w:rFonts w:asciiTheme="majorBidi" w:hAnsiTheme="majorBidi" w:cstheme="majorBidi"/>
          <w:sz w:val="24"/>
          <w:szCs w:val="24"/>
        </w:rPr>
        <w:t>second</w:t>
      </w:r>
      <w:r w:rsidRPr="00F5069E">
        <w:rPr>
          <w:rFonts w:asciiTheme="majorBidi" w:hAnsiTheme="majorBidi" w:cstheme="majorBidi"/>
          <w:sz w:val="24"/>
          <w:szCs w:val="24"/>
        </w:rPr>
        <w:t xml:space="preserve"> to prevent the solution from expulsion or escaping backward</w:t>
      </w:r>
      <w:r w:rsidR="00880E97">
        <w:rPr>
          <w:rFonts w:asciiTheme="majorBidi" w:hAnsiTheme="majorBidi" w:cstheme="majorBidi"/>
          <w:sz w:val="24"/>
          <w:szCs w:val="24"/>
        </w:rPr>
        <w:t xml:space="preserve"> [10].</w:t>
      </w:r>
    </w:p>
    <w:p w14:paraId="27153CD5" w14:textId="7735BD03" w:rsidR="00300CE9" w:rsidRPr="00F5069E" w:rsidRDefault="00D04650" w:rsidP="00BB46DE">
      <w:pPr>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Scarificat</w:t>
      </w:r>
      <w:r w:rsidR="00974388">
        <w:rPr>
          <w:rFonts w:asciiTheme="majorBidi" w:hAnsiTheme="majorBidi" w:cstheme="majorBidi"/>
          <w:sz w:val="24"/>
          <w:szCs w:val="24"/>
        </w:rPr>
        <w:t>ion and biological samples c</w:t>
      </w:r>
      <w:r w:rsidRPr="00F5069E">
        <w:rPr>
          <w:rFonts w:asciiTheme="majorBidi" w:hAnsiTheme="majorBidi" w:cstheme="majorBidi"/>
          <w:sz w:val="24"/>
          <w:szCs w:val="24"/>
        </w:rPr>
        <w:t>ollection</w:t>
      </w:r>
      <w:r w:rsidR="00694F87">
        <w:rPr>
          <w:rFonts w:asciiTheme="majorBidi" w:hAnsiTheme="majorBidi" w:cstheme="majorBidi"/>
          <w:sz w:val="24"/>
          <w:szCs w:val="24"/>
        </w:rPr>
        <w:t xml:space="preserve"> </w:t>
      </w:r>
      <w:r w:rsidR="00694F87" w:rsidRPr="00F5069E">
        <w:rPr>
          <w:rFonts w:asciiTheme="majorBidi" w:hAnsiTheme="majorBidi" w:cstheme="majorBidi"/>
          <w:sz w:val="24"/>
          <w:szCs w:val="24"/>
        </w:rPr>
        <w:t xml:space="preserve">at </w:t>
      </w:r>
      <w:r w:rsidRPr="00F5069E">
        <w:rPr>
          <w:rFonts w:asciiTheme="majorBidi" w:hAnsiTheme="majorBidi" w:cstheme="majorBidi"/>
          <w:sz w:val="24"/>
          <w:szCs w:val="24"/>
        </w:rPr>
        <w:t xml:space="preserve">the end of experiment </w:t>
      </w:r>
      <w:proofErr w:type="gramStart"/>
      <w:r w:rsidRPr="00F5069E">
        <w:rPr>
          <w:rFonts w:asciiTheme="majorBidi" w:hAnsiTheme="majorBidi" w:cstheme="majorBidi"/>
          <w:sz w:val="24"/>
          <w:szCs w:val="24"/>
        </w:rPr>
        <w:t>period ,</w:t>
      </w:r>
      <w:proofErr w:type="gramEnd"/>
      <w:r w:rsidRPr="00F5069E">
        <w:rPr>
          <w:rFonts w:asciiTheme="majorBidi" w:hAnsiTheme="majorBidi" w:cstheme="majorBidi"/>
          <w:sz w:val="24"/>
          <w:szCs w:val="24"/>
        </w:rPr>
        <w:t xml:space="preserve"> animals were fasted overnight  before sacrificing .The experimental animals were anesthetized with urethane</w:t>
      </w:r>
      <w:r w:rsidR="00BB46DE">
        <w:rPr>
          <w:rFonts w:asciiTheme="majorBidi" w:hAnsiTheme="majorBidi" w:cstheme="majorBidi"/>
          <w:sz w:val="24"/>
          <w:szCs w:val="24"/>
        </w:rPr>
        <w:t xml:space="preserve"> (</w:t>
      </w:r>
      <w:r w:rsidR="00BB46DE" w:rsidRPr="00BB46DE">
        <w:rPr>
          <w:rFonts w:asciiTheme="majorBidi" w:hAnsiTheme="majorBidi" w:cstheme="majorBidi"/>
          <w:sz w:val="24"/>
          <w:szCs w:val="24"/>
        </w:rPr>
        <w:t>1.3-1.5 g/kg in a ~1.5 g/5 ml solution</w:t>
      </w:r>
      <w:r w:rsidR="00BB46DE">
        <w:rPr>
          <w:rFonts w:asciiTheme="majorBidi" w:hAnsiTheme="majorBidi" w:cstheme="majorBidi"/>
          <w:sz w:val="24"/>
          <w:szCs w:val="24"/>
        </w:rPr>
        <w:t>)</w:t>
      </w:r>
      <w:r w:rsidRPr="00F5069E">
        <w:rPr>
          <w:rFonts w:asciiTheme="majorBidi" w:hAnsiTheme="majorBidi" w:cstheme="majorBidi"/>
          <w:sz w:val="24"/>
          <w:szCs w:val="24"/>
        </w:rPr>
        <w:t xml:space="preserve"> and blood samples were collected from heart and samples were obtained by centrifugation of blood at 4000 R.P.M for 10 min. Sera were separated and kept in clean tubes, and stored at −20 ◦C until use for </w:t>
      </w:r>
      <w:proofErr w:type="spellStart"/>
      <w:r w:rsidR="009203D0">
        <w:rPr>
          <w:rFonts w:asciiTheme="majorBidi" w:hAnsiTheme="majorBidi" w:cstheme="majorBidi"/>
          <w:sz w:val="24"/>
          <w:szCs w:val="24"/>
        </w:rPr>
        <w:t>measurment</w:t>
      </w:r>
      <w:proofErr w:type="spellEnd"/>
      <w:r w:rsidR="009203D0">
        <w:rPr>
          <w:rFonts w:asciiTheme="majorBidi" w:hAnsiTheme="majorBidi" w:cstheme="majorBidi"/>
          <w:sz w:val="24"/>
          <w:szCs w:val="24"/>
        </w:rPr>
        <w:t xml:space="preserve"> of </w:t>
      </w:r>
      <w:r w:rsidRPr="00F5069E">
        <w:rPr>
          <w:rFonts w:asciiTheme="majorBidi" w:hAnsiTheme="majorBidi" w:cstheme="majorBidi"/>
          <w:sz w:val="24"/>
          <w:szCs w:val="24"/>
        </w:rPr>
        <w:t xml:space="preserve"> serum </w:t>
      </w:r>
      <w:proofErr w:type="spellStart"/>
      <w:r w:rsidR="00836E52" w:rsidRPr="00F5069E">
        <w:rPr>
          <w:rFonts w:asciiTheme="majorBidi" w:hAnsiTheme="majorBidi" w:cstheme="majorBidi"/>
          <w:sz w:val="24"/>
          <w:szCs w:val="24"/>
        </w:rPr>
        <w:t>iNOS</w:t>
      </w:r>
      <w:proofErr w:type="spellEnd"/>
      <w:r w:rsidRPr="00F5069E">
        <w:rPr>
          <w:rFonts w:asciiTheme="majorBidi" w:hAnsiTheme="majorBidi" w:cstheme="majorBidi"/>
          <w:sz w:val="24"/>
          <w:szCs w:val="24"/>
        </w:rPr>
        <w:t xml:space="preserve">, </w:t>
      </w:r>
      <w:r w:rsidR="00836E52" w:rsidRPr="00F5069E">
        <w:rPr>
          <w:rFonts w:asciiTheme="majorBidi" w:hAnsiTheme="majorBidi" w:cstheme="majorBidi"/>
          <w:sz w:val="24"/>
          <w:szCs w:val="24"/>
        </w:rPr>
        <w:t>CRP</w:t>
      </w:r>
      <w:r w:rsidR="004A28C5">
        <w:rPr>
          <w:rFonts w:asciiTheme="majorBidi" w:hAnsiTheme="majorBidi" w:cstheme="majorBidi"/>
          <w:sz w:val="24"/>
          <w:szCs w:val="24"/>
        </w:rPr>
        <w:t xml:space="preserve">. </w:t>
      </w:r>
      <w:r w:rsidR="009203D0">
        <w:rPr>
          <w:rFonts w:asciiTheme="majorBidi" w:hAnsiTheme="majorBidi" w:cstheme="majorBidi"/>
          <w:sz w:val="24"/>
          <w:szCs w:val="24"/>
        </w:rPr>
        <w:t>C</w:t>
      </w:r>
      <w:r w:rsidRPr="00F5069E">
        <w:rPr>
          <w:rFonts w:asciiTheme="majorBidi" w:hAnsiTheme="majorBidi" w:cstheme="majorBidi"/>
          <w:sz w:val="24"/>
          <w:szCs w:val="24"/>
        </w:rPr>
        <w:t>olons were removed, excised from adherent adipose tissue, washed with normal saline</w:t>
      </w:r>
      <w:r w:rsidR="00D773D7">
        <w:rPr>
          <w:rFonts w:asciiTheme="majorBidi" w:hAnsiTheme="majorBidi" w:cstheme="majorBidi"/>
          <w:sz w:val="24"/>
          <w:szCs w:val="24"/>
        </w:rPr>
        <w:t xml:space="preserve">. Later </w:t>
      </w:r>
      <w:proofErr w:type="spellStart"/>
      <w:r w:rsidR="00D773D7">
        <w:rPr>
          <w:rFonts w:asciiTheme="majorBidi" w:hAnsiTheme="majorBidi" w:cstheme="majorBidi"/>
          <w:sz w:val="24"/>
          <w:szCs w:val="24"/>
        </w:rPr>
        <w:t>on</w:t>
      </w:r>
      <w:proofErr w:type="gramStart"/>
      <w:r w:rsidR="00D773D7">
        <w:rPr>
          <w:rFonts w:asciiTheme="majorBidi" w:hAnsiTheme="majorBidi" w:cstheme="majorBidi"/>
          <w:sz w:val="24"/>
          <w:szCs w:val="24"/>
        </w:rPr>
        <w:t>,c</w:t>
      </w:r>
      <w:r w:rsidRPr="00F5069E">
        <w:rPr>
          <w:rFonts w:asciiTheme="majorBidi" w:hAnsiTheme="majorBidi" w:cstheme="majorBidi"/>
          <w:sz w:val="24"/>
          <w:szCs w:val="24"/>
        </w:rPr>
        <w:t>olon</w:t>
      </w:r>
      <w:proofErr w:type="spellEnd"/>
      <w:proofErr w:type="gramEnd"/>
      <w:r w:rsidRPr="00F5069E">
        <w:rPr>
          <w:rFonts w:asciiTheme="majorBidi" w:hAnsiTheme="majorBidi" w:cstheme="majorBidi"/>
          <w:sz w:val="24"/>
          <w:szCs w:val="24"/>
        </w:rPr>
        <w:t xml:space="preserve"> lengths and body weights were measured. Furthermore, colon weig</w:t>
      </w:r>
      <w:r w:rsidR="00EA1D83" w:rsidRPr="00F5069E">
        <w:rPr>
          <w:rFonts w:asciiTheme="majorBidi" w:hAnsiTheme="majorBidi" w:cstheme="majorBidi"/>
          <w:sz w:val="24"/>
          <w:szCs w:val="24"/>
        </w:rPr>
        <w:t>ht/colon length ratio and colon mass</w:t>
      </w:r>
      <w:r w:rsidRPr="00F5069E">
        <w:rPr>
          <w:rFonts w:asciiTheme="majorBidi" w:hAnsiTheme="majorBidi" w:cstheme="majorBidi"/>
          <w:sz w:val="24"/>
          <w:szCs w:val="24"/>
        </w:rPr>
        <w:t xml:space="preserve"> index</w:t>
      </w:r>
      <w:r w:rsidR="00D773D7">
        <w:rPr>
          <w:rFonts w:asciiTheme="majorBidi" w:hAnsiTheme="majorBidi" w:cstheme="majorBidi"/>
          <w:sz w:val="24"/>
          <w:szCs w:val="24"/>
        </w:rPr>
        <w:t xml:space="preserve"> (CMI)</w:t>
      </w:r>
      <w:r w:rsidRPr="00F5069E">
        <w:rPr>
          <w:rFonts w:asciiTheme="majorBidi" w:hAnsiTheme="majorBidi" w:cstheme="majorBidi"/>
          <w:sz w:val="24"/>
          <w:szCs w:val="24"/>
        </w:rPr>
        <w:t xml:space="preserve"> were calculated. , and examined for macroscopic scoring. A longitudinal colon section</w:t>
      </w:r>
      <w:r w:rsidR="00D773D7">
        <w:rPr>
          <w:rFonts w:asciiTheme="majorBidi" w:hAnsiTheme="majorBidi" w:cstheme="majorBidi"/>
          <w:sz w:val="24"/>
          <w:szCs w:val="24"/>
        </w:rPr>
        <w:t>s</w:t>
      </w:r>
      <w:r w:rsidRPr="00F5069E">
        <w:rPr>
          <w:rFonts w:asciiTheme="majorBidi" w:hAnsiTheme="majorBidi" w:cstheme="majorBidi"/>
          <w:sz w:val="24"/>
          <w:szCs w:val="24"/>
        </w:rPr>
        <w:t xml:space="preserve"> w</w:t>
      </w:r>
      <w:r w:rsidR="00D773D7">
        <w:rPr>
          <w:rFonts w:asciiTheme="majorBidi" w:hAnsiTheme="majorBidi" w:cstheme="majorBidi"/>
          <w:sz w:val="24"/>
          <w:szCs w:val="24"/>
        </w:rPr>
        <w:t>ere</w:t>
      </w:r>
      <w:r w:rsidRPr="00F5069E">
        <w:rPr>
          <w:rFonts w:asciiTheme="majorBidi" w:hAnsiTheme="majorBidi" w:cstheme="majorBidi"/>
          <w:sz w:val="24"/>
          <w:szCs w:val="24"/>
        </w:rPr>
        <w:t xml:space="preserve"> used to make colon homog</w:t>
      </w:r>
      <w:r w:rsidR="009778A3" w:rsidRPr="00F5069E">
        <w:rPr>
          <w:rFonts w:asciiTheme="majorBidi" w:hAnsiTheme="majorBidi" w:cstheme="majorBidi"/>
          <w:sz w:val="24"/>
          <w:szCs w:val="24"/>
        </w:rPr>
        <w:t xml:space="preserve">enate for determination of </w:t>
      </w:r>
      <w:proofErr w:type="spellStart"/>
      <w:r w:rsidR="009778A3" w:rsidRPr="00F5069E">
        <w:rPr>
          <w:rFonts w:asciiTheme="majorBidi" w:hAnsiTheme="majorBidi" w:cstheme="majorBidi"/>
          <w:sz w:val="24"/>
          <w:szCs w:val="24"/>
        </w:rPr>
        <w:t>coloic</w:t>
      </w:r>
      <w:proofErr w:type="spellEnd"/>
      <w:r w:rsidRPr="00F5069E">
        <w:rPr>
          <w:rFonts w:asciiTheme="majorBidi" w:hAnsiTheme="majorBidi" w:cstheme="majorBidi"/>
          <w:sz w:val="24"/>
          <w:szCs w:val="24"/>
        </w:rPr>
        <w:t xml:space="preserve"> IL-10</w:t>
      </w:r>
      <w:proofErr w:type="gramStart"/>
      <w:r w:rsidRPr="00F5069E">
        <w:rPr>
          <w:rFonts w:asciiTheme="majorBidi" w:hAnsiTheme="majorBidi" w:cstheme="majorBidi"/>
          <w:sz w:val="24"/>
          <w:szCs w:val="24"/>
        </w:rPr>
        <w:t>,colonic</w:t>
      </w:r>
      <w:proofErr w:type="gramEnd"/>
      <w:r w:rsidRPr="00F5069E">
        <w:rPr>
          <w:rFonts w:asciiTheme="majorBidi" w:hAnsiTheme="majorBidi" w:cstheme="majorBidi"/>
          <w:sz w:val="24"/>
          <w:szCs w:val="24"/>
        </w:rPr>
        <w:t xml:space="preserve"> TNF-α ,</w:t>
      </w:r>
      <w:r w:rsidR="00CC30B7" w:rsidRPr="00F5069E">
        <w:rPr>
          <w:rFonts w:asciiTheme="majorBidi" w:hAnsiTheme="majorBidi" w:cstheme="majorBidi"/>
          <w:sz w:val="24"/>
          <w:szCs w:val="24"/>
        </w:rPr>
        <w:t xml:space="preserve"> </w:t>
      </w:r>
      <w:r w:rsidR="00CE20FB" w:rsidRPr="00F5069E">
        <w:rPr>
          <w:rFonts w:asciiTheme="majorBidi" w:hAnsiTheme="majorBidi" w:cstheme="majorBidi"/>
          <w:sz w:val="24"/>
          <w:szCs w:val="24"/>
        </w:rPr>
        <w:t>GSH</w:t>
      </w:r>
      <w:r w:rsidRPr="00F5069E">
        <w:rPr>
          <w:rFonts w:asciiTheme="majorBidi" w:hAnsiTheme="majorBidi" w:cstheme="majorBidi"/>
          <w:sz w:val="24"/>
          <w:szCs w:val="24"/>
        </w:rPr>
        <w:t xml:space="preserve">, and </w:t>
      </w:r>
      <w:r w:rsidR="00CC30B7" w:rsidRPr="00F5069E">
        <w:rPr>
          <w:rFonts w:asciiTheme="majorBidi" w:hAnsiTheme="majorBidi" w:cstheme="majorBidi"/>
          <w:sz w:val="24"/>
          <w:szCs w:val="24"/>
        </w:rPr>
        <w:t>MD</w:t>
      </w:r>
      <w:r w:rsidR="00CF3585">
        <w:rPr>
          <w:rFonts w:asciiTheme="majorBidi" w:hAnsiTheme="majorBidi" w:cstheme="majorBidi"/>
          <w:sz w:val="24"/>
          <w:szCs w:val="24"/>
        </w:rPr>
        <w:t>A</w:t>
      </w:r>
      <w:r w:rsidR="00D773D7">
        <w:rPr>
          <w:rFonts w:asciiTheme="majorBidi" w:hAnsiTheme="majorBidi" w:cstheme="majorBidi"/>
          <w:sz w:val="24"/>
          <w:szCs w:val="24"/>
        </w:rPr>
        <w:t>.</w:t>
      </w:r>
    </w:p>
    <w:p w14:paraId="74CB727F" w14:textId="58ABF3B5" w:rsidR="009778A3" w:rsidRPr="00F5069E" w:rsidRDefault="00CD517A" w:rsidP="00F5069E">
      <w:pPr>
        <w:tabs>
          <w:tab w:val="left" w:pos="989"/>
        </w:tabs>
        <w:spacing w:before="120" w:after="120" w:line="360" w:lineRule="auto"/>
        <w:jc w:val="both"/>
        <w:rPr>
          <w:rFonts w:asciiTheme="majorBidi" w:hAnsiTheme="majorBidi" w:cstheme="majorBidi"/>
          <w:b/>
          <w:bCs/>
          <w:color w:val="000000"/>
          <w:spacing w:val="-2"/>
          <w:sz w:val="24"/>
          <w:szCs w:val="24"/>
        </w:rPr>
      </w:pPr>
      <w:r w:rsidRPr="00CD517A">
        <w:rPr>
          <w:rFonts w:asciiTheme="majorBidi" w:hAnsiTheme="majorBidi" w:cstheme="majorBidi"/>
          <w:b/>
          <w:bCs/>
          <w:i/>
          <w:iCs/>
          <w:color w:val="000000"/>
          <w:spacing w:val="-2"/>
          <w:sz w:val="24"/>
          <w:szCs w:val="24"/>
        </w:rPr>
        <w:t>2.4</w:t>
      </w:r>
      <w:r>
        <w:rPr>
          <w:rFonts w:asciiTheme="majorBidi" w:hAnsiTheme="majorBidi" w:cstheme="majorBidi"/>
          <w:b/>
          <w:bCs/>
          <w:color w:val="000000"/>
          <w:spacing w:val="-2"/>
          <w:sz w:val="24"/>
          <w:szCs w:val="24"/>
        </w:rPr>
        <w:t xml:space="preserve"> </w:t>
      </w:r>
      <w:r w:rsidR="009778A3" w:rsidRPr="00CD517A">
        <w:rPr>
          <w:rFonts w:asciiTheme="majorBidi" w:hAnsiTheme="majorBidi" w:cstheme="majorBidi"/>
          <w:b/>
          <w:bCs/>
          <w:i/>
          <w:iCs/>
          <w:color w:val="000000"/>
          <w:spacing w:val="-2"/>
          <w:sz w:val="24"/>
          <w:szCs w:val="24"/>
        </w:rPr>
        <w:t xml:space="preserve">Assessment of the macroscopic damage </w:t>
      </w:r>
      <w:r w:rsidR="009778A3" w:rsidRPr="00582742">
        <w:rPr>
          <w:rFonts w:asciiTheme="majorBidi" w:hAnsiTheme="majorBidi" w:cstheme="majorBidi"/>
          <w:b/>
          <w:bCs/>
          <w:i/>
          <w:iCs/>
          <w:color w:val="000000"/>
          <w:spacing w:val="-2"/>
          <w:sz w:val="24"/>
          <w:szCs w:val="24"/>
        </w:rPr>
        <w:t>index (MDI)</w:t>
      </w:r>
      <w:r w:rsidR="00582742" w:rsidRPr="00582742">
        <w:rPr>
          <w:rFonts w:asciiTheme="majorBidi" w:hAnsiTheme="majorBidi" w:cstheme="majorBidi"/>
          <w:b/>
          <w:bCs/>
          <w:i/>
          <w:iCs/>
          <w:color w:val="000000"/>
          <w:spacing w:val="-2"/>
          <w:sz w:val="24"/>
          <w:szCs w:val="24"/>
        </w:rPr>
        <w:t>:</w:t>
      </w:r>
      <w:r w:rsidR="009778A3" w:rsidRPr="00582742">
        <w:rPr>
          <w:rFonts w:asciiTheme="majorBidi" w:hAnsiTheme="majorBidi" w:cstheme="majorBidi"/>
          <w:b/>
          <w:bCs/>
          <w:color w:val="000000"/>
          <w:spacing w:val="-2"/>
          <w:sz w:val="24"/>
          <w:szCs w:val="24"/>
        </w:rPr>
        <w:t xml:space="preserve"> </w:t>
      </w:r>
    </w:p>
    <w:p w14:paraId="3BF4580A" w14:textId="0650368E" w:rsidR="009778A3" w:rsidRPr="00F5069E" w:rsidRDefault="009778A3" w:rsidP="00C20CB9">
      <w:pPr>
        <w:widowControl/>
        <w:shd w:val="clear" w:color="auto" w:fill="FFFFFF"/>
        <w:autoSpaceDE/>
        <w:autoSpaceDN/>
        <w:spacing w:before="120" w:after="120" w:line="360" w:lineRule="auto"/>
        <w:ind w:firstLine="540"/>
        <w:jc w:val="both"/>
        <w:rPr>
          <w:rFonts w:asciiTheme="majorBidi" w:hAnsiTheme="majorBidi" w:cstheme="majorBidi"/>
          <w:b/>
          <w:bCs/>
          <w:color w:val="000000"/>
          <w:sz w:val="24"/>
          <w:szCs w:val="24"/>
        </w:rPr>
      </w:pPr>
      <w:r w:rsidRPr="00F5069E">
        <w:rPr>
          <w:rFonts w:asciiTheme="majorBidi" w:hAnsiTheme="majorBidi" w:cstheme="majorBidi"/>
          <w:color w:val="000000"/>
          <w:sz w:val="24"/>
          <w:szCs w:val="24"/>
        </w:rPr>
        <w:t xml:space="preserve">Following scarification and postmortem laparotomy, around 6 cm of colon extending approximately 2 cm above the anal margin was harvested and slit </w:t>
      </w:r>
      <w:r w:rsidRPr="00F5069E">
        <w:rPr>
          <w:rFonts w:asciiTheme="majorBidi" w:hAnsiTheme="majorBidi" w:cstheme="majorBidi"/>
          <w:color w:val="000000"/>
          <w:sz w:val="24"/>
          <w:szCs w:val="24"/>
        </w:rPr>
        <w:lastRenderedPageBreak/>
        <w:t xml:space="preserve">lengthwise, and the macroscopic changes in the colonic mucosa were scaled using a scoring system ranging from 0 to 4 as described elsewhere </w:t>
      </w:r>
      <w:r w:rsidR="00C20CB9" w:rsidRPr="00C20CB9">
        <w:rPr>
          <w:rFonts w:asciiTheme="majorBidi" w:hAnsiTheme="majorBidi" w:cstheme="majorBidi"/>
          <w:color w:val="000000"/>
          <w:sz w:val="24"/>
          <w:szCs w:val="24"/>
        </w:rPr>
        <w:t>[11].</w:t>
      </w:r>
    </w:p>
    <w:p w14:paraId="308A5E90" w14:textId="6A3FC466" w:rsidR="009778A3" w:rsidRPr="00F5069E" w:rsidRDefault="009778A3" w:rsidP="000556CB">
      <w:pPr>
        <w:widowControl/>
        <w:autoSpaceDE/>
        <w:autoSpaceDN/>
        <w:spacing w:before="120" w:after="120" w:line="360" w:lineRule="auto"/>
        <w:ind w:firstLine="540"/>
        <w:jc w:val="both"/>
        <w:rPr>
          <w:rFonts w:asciiTheme="majorBidi" w:eastAsia="Calibri" w:hAnsiTheme="majorBidi" w:cstheme="majorBidi"/>
          <w:color w:val="000000"/>
          <w:sz w:val="24"/>
          <w:szCs w:val="24"/>
        </w:rPr>
      </w:pPr>
      <w:r w:rsidRPr="00F5069E">
        <w:rPr>
          <w:rFonts w:asciiTheme="majorBidi" w:eastAsia="Calibri" w:hAnsiTheme="majorBidi" w:cstheme="majorBidi"/>
          <w:color w:val="000000"/>
          <w:sz w:val="24"/>
          <w:szCs w:val="24"/>
        </w:rPr>
        <w:t>As shown in Table(</w:t>
      </w:r>
      <w:r w:rsidR="003C6A4F" w:rsidRPr="00F5069E">
        <w:rPr>
          <w:rFonts w:asciiTheme="majorBidi" w:eastAsia="Calibri" w:hAnsiTheme="majorBidi" w:cstheme="majorBidi"/>
          <w:color w:val="000000"/>
          <w:sz w:val="24"/>
          <w:szCs w:val="24"/>
        </w:rPr>
        <w:t>1</w:t>
      </w:r>
      <w:r w:rsidRPr="00F5069E">
        <w:rPr>
          <w:rFonts w:asciiTheme="majorBidi" w:eastAsia="Calibri" w:hAnsiTheme="majorBidi" w:cstheme="majorBidi"/>
          <w:color w:val="000000"/>
          <w:sz w:val="24"/>
          <w:szCs w:val="24"/>
        </w:rPr>
        <w:t xml:space="preserve">), the macroscopic damage criteria were applied along the colon and the score was recorded individually for each </w:t>
      </w:r>
      <w:proofErr w:type="spellStart"/>
      <w:r w:rsidRPr="00F5069E">
        <w:rPr>
          <w:rFonts w:asciiTheme="majorBidi" w:eastAsia="Calibri" w:hAnsiTheme="majorBidi" w:cstheme="majorBidi"/>
          <w:color w:val="000000"/>
          <w:sz w:val="24"/>
          <w:szCs w:val="24"/>
        </w:rPr>
        <w:t>animal.The</w:t>
      </w:r>
      <w:proofErr w:type="spellEnd"/>
      <w:r w:rsidRPr="00F5069E">
        <w:rPr>
          <w:rFonts w:asciiTheme="majorBidi" w:eastAsia="Calibri" w:hAnsiTheme="majorBidi" w:cstheme="majorBidi"/>
          <w:color w:val="000000"/>
          <w:sz w:val="24"/>
          <w:szCs w:val="24"/>
        </w:rPr>
        <w:t xml:space="preserve"> scoring criteria for the intestinal macroscopic tissue damage were adapted from an arbitrary scale ranging from 0 to 4</w:t>
      </w:r>
      <w:r w:rsidR="00C20CB9">
        <w:rPr>
          <w:rFonts w:asciiTheme="majorBidi" w:eastAsia="Calibri" w:hAnsiTheme="majorBidi" w:cstheme="majorBidi"/>
          <w:color w:val="000000"/>
          <w:sz w:val="24"/>
          <w:szCs w:val="24"/>
        </w:rPr>
        <w:t xml:space="preserve"> [12].</w:t>
      </w:r>
    </w:p>
    <w:p w14:paraId="475A7821" w14:textId="77777777" w:rsidR="009778A3" w:rsidRPr="00F5069E" w:rsidRDefault="009778A3" w:rsidP="00F5069E">
      <w:pPr>
        <w:widowControl/>
        <w:autoSpaceDE/>
        <w:autoSpaceDN/>
        <w:spacing w:before="120" w:after="120" w:line="360" w:lineRule="auto"/>
        <w:jc w:val="both"/>
        <w:rPr>
          <w:rFonts w:asciiTheme="majorBidi" w:eastAsia="Calibri" w:hAnsiTheme="majorBidi" w:cstheme="majorBidi"/>
          <w:b/>
          <w:bCs/>
          <w:color w:val="000000"/>
          <w:sz w:val="24"/>
          <w:szCs w:val="24"/>
        </w:rPr>
      </w:pPr>
      <w:r w:rsidRPr="00F5069E">
        <w:rPr>
          <w:rFonts w:asciiTheme="majorBidi" w:eastAsia="Calibri" w:hAnsiTheme="majorBidi" w:cstheme="majorBidi"/>
          <w:b/>
          <w:color w:val="000000"/>
          <w:sz w:val="24"/>
          <w:szCs w:val="24"/>
        </w:rPr>
        <w:t>Table (</w:t>
      </w:r>
      <w:r w:rsidR="003C6A4F" w:rsidRPr="00F5069E">
        <w:rPr>
          <w:rFonts w:asciiTheme="majorBidi" w:eastAsia="Calibri" w:hAnsiTheme="majorBidi" w:cstheme="majorBidi"/>
          <w:b/>
          <w:color w:val="000000"/>
          <w:sz w:val="24"/>
          <w:szCs w:val="24"/>
        </w:rPr>
        <w:t>1</w:t>
      </w:r>
      <w:r w:rsidRPr="00F5069E">
        <w:rPr>
          <w:rFonts w:asciiTheme="majorBidi" w:eastAsia="Calibri" w:hAnsiTheme="majorBidi" w:cstheme="majorBidi"/>
          <w:b/>
          <w:color w:val="000000"/>
          <w:sz w:val="24"/>
          <w:szCs w:val="24"/>
        </w:rPr>
        <w:t>): M</w:t>
      </w:r>
      <w:r w:rsidRPr="00F5069E">
        <w:rPr>
          <w:rFonts w:asciiTheme="majorBidi" w:eastAsia="Calibri" w:hAnsiTheme="majorBidi" w:cstheme="majorBidi"/>
          <w:b/>
          <w:bCs/>
          <w:sz w:val="24"/>
          <w:szCs w:val="24"/>
        </w:rPr>
        <w:t>acroscopic damage criteria</w:t>
      </w:r>
      <w:r w:rsidRPr="00F5069E">
        <w:rPr>
          <w:rFonts w:asciiTheme="majorBidi" w:eastAsia="Calibri" w:hAnsiTheme="majorBidi" w:cstheme="majorBidi"/>
          <w:sz w:val="24"/>
          <w:szCs w:val="24"/>
        </w:rPr>
        <w:t xml:space="preserve"> </w:t>
      </w:r>
      <w:r w:rsidRPr="00F5069E">
        <w:rPr>
          <w:rFonts w:asciiTheme="majorBidi" w:eastAsia="Calibri" w:hAnsiTheme="majorBidi" w:cstheme="majorBidi"/>
          <w:b/>
          <w:bCs/>
          <w:color w:val="000000"/>
          <w:sz w:val="24"/>
          <w:szCs w:val="24"/>
        </w:rPr>
        <w:t>scoring system</w:t>
      </w:r>
    </w:p>
    <w:tbl>
      <w:tblPr>
        <w:tblW w:w="7052" w:type="dxa"/>
        <w:jc w:val="center"/>
        <w:tblBorders>
          <w:top w:val="single" w:sz="4" w:space="0" w:color="auto"/>
          <w:bottom w:val="single" w:sz="4" w:space="0" w:color="auto"/>
        </w:tblBorders>
        <w:tblCellMar>
          <w:left w:w="0" w:type="dxa"/>
          <w:right w:w="10" w:type="dxa"/>
        </w:tblCellMar>
        <w:tblLook w:val="00A0" w:firstRow="1" w:lastRow="0" w:firstColumn="1" w:lastColumn="0" w:noHBand="0" w:noVBand="0"/>
      </w:tblPr>
      <w:tblGrid>
        <w:gridCol w:w="5760"/>
        <w:gridCol w:w="1292"/>
      </w:tblGrid>
      <w:tr w:rsidR="009778A3" w:rsidRPr="00F5069E" w14:paraId="1D586C9B" w14:textId="77777777" w:rsidTr="00F5069E">
        <w:trPr>
          <w:trHeight w:val="329"/>
          <w:jc w:val="center"/>
        </w:trPr>
        <w:tc>
          <w:tcPr>
            <w:tcW w:w="5760" w:type="dxa"/>
            <w:tcBorders>
              <w:bottom w:val="single" w:sz="4" w:space="0" w:color="auto"/>
            </w:tcBorders>
            <w:shd w:val="clear" w:color="auto" w:fill="auto"/>
            <w:hideMark/>
          </w:tcPr>
          <w:p w14:paraId="74BF5E34" w14:textId="77777777" w:rsidR="009778A3" w:rsidRPr="00F5069E" w:rsidRDefault="009778A3" w:rsidP="00F5069E">
            <w:pPr>
              <w:widowControl/>
              <w:autoSpaceDE/>
              <w:autoSpaceDN/>
              <w:spacing w:before="120"/>
              <w:jc w:val="both"/>
              <w:rPr>
                <w:rFonts w:asciiTheme="majorBidi" w:eastAsia="Calibri" w:hAnsiTheme="majorBidi" w:cstheme="majorBidi"/>
                <w:b/>
                <w:bCs/>
                <w:sz w:val="24"/>
                <w:szCs w:val="24"/>
                <w:lang w:val=""/>
              </w:rPr>
            </w:pPr>
            <w:r w:rsidRPr="00F5069E">
              <w:rPr>
                <w:rFonts w:asciiTheme="majorBidi" w:eastAsia="Calibri" w:hAnsiTheme="majorBidi" w:cstheme="majorBidi"/>
                <w:b/>
                <w:bCs/>
                <w:sz w:val="24"/>
                <w:szCs w:val="24"/>
                <w:lang w:val=""/>
              </w:rPr>
              <w:t>Macroscopic features</w:t>
            </w:r>
          </w:p>
        </w:tc>
        <w:tc>
          <w:tcPr>
            <w:tcW w:w="1292" w:type="dxa"/>
            <w:tcBorders>
              <w:bottom w:val="single" w:sz="4" w:space="0" w:color="auto"/>
            </w:tcBorders>
            <w:shd w:val="clear" w:color="auto" w:fill="auto"/>
            <w:hideMark/>
          </w:tcPr>
          <w:p w14:paraId="6C8DF762" w14:textId="77777777" w:rsidR="009778A3" w:rsidRPr="00F5069E" w:rsidRDefault="009778A3" w:rsidP="00F5069E">
            <w:pPr>
              <w:widowControl/>
              <w:autoSpaceDE/>
              <w:autoSpaceDN/>
              <w:spacing w:before="120"/>
              <w:jc w:val="both"/>
              <w:rPr>
                <w:rFonts w:asciiTheme="majorBidi" w:eastAsia="Calibri" w:hAnsiTheme="majorBidi" w:cstheme="majorBidi"/>
                <w:b/>
                <w:bCs/>
                <w:sz w:val="24"/>
                <w:szCs w:val="24"/>
                <w:lang w:val=""/>
              </w:rPr>
            </w:pPr>
            <w:r w:rsidRPr="00F5069E">
              <w:rPr>
                <w:rFonts w:asciiTheme="majorBidi" w:eastAsia="Calibri" w:hAnsiTheme="majorBidi" w:cstheme="majorBidi"/>
                <w:b/>
                <w:bCs/>
                <w:sz w:val="24"/>
                <w:szCs w:val="24"/>
                <w:lang w:val=""/>
              </w:rPr>
              <w:t>Score</w:t>
            </w:r>
          </w:p>
        </w:tc>
      </w:tr>
      <w:tr w:rsidR="009778A3" w:rsidRPr="00F5069E" w14:paraId="69903061" w14:textId="77777777" w:rsidTr="00F5069E">
        <w:trPr>
          <w:trHeight w:val="279"/>
          <w:jc w:val="center"/>
        </w:trPr>
        <w:tc>
          <w:tcPr>
            <w:tcW w:w="5760" w:type="dxa"/>
            <w:tcBorders>
              <w:top w:val="single" w:sz="4" w:space="0" w:color="auto"/>
            </w:tcBorders>
            <w:shd w:val="clear" w:color="auto" w:fill="auto"/>
            <w:hideMark/>
          </w:tcPr>
          <w:p w14:paraId="644B2F7A"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No macroscopic changes</w:t>
            </w:r>
          </w:p>
        </w:tc>
        <w:tc>
          <w:tcPr>
            <w:tcW w:w="1292" w:type="dxa"/>
            <w:tcBorders>
              <w:top w:val="single" w:sz="4" w:space="0" w:color="auto"/>
            </w:tcBorders>
            <w:shd w:val="clear" w:color="auto" w:fill="auto"/>
            <w:hideMark/>
          </w:tcPr>
          <w:p w14:paraId="33694BDD"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0</w:t>
            </w:r>
          </w:p>
        </w:tc>
      </w:tr>
      <w:tr w:rsidR="009778A3" w:rsidRPr="00F5069E" w14:paraId="579B1CFA" w14:textId="77777777" w:rsidTr="00F5069E">
        <w:trPr>
          <w:trHeight w:val="63"/>
          <w:jc w:val="center"/>
        </w:trPr>
        <w:tc>
          <w:tcPr>
            <w:tcW w:w="5760" w:type="dxa"/>
            <w:shd w:val="clear" w:color="auto" w:fill="auto"/>
            <w:hideMark/>
          </w:tcPr>
          <w:p w14:paraId="5B9CE3EF"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Mucosal erythema only</w:t>
            </w:r>
          </w:p>
        </w:tc>
        <w:tc>
          <w:tcPr>
            <w:tcW w:w="1292" w:type="dxa"/>
            <w:shd w:val="clear" w:color="auto" w:fill="auto"/>
            <w:hideMark/>
          </w:tcPr>
          <w:p w14:paraId="2CE13AD7"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1</w:t>
            </w:r>
          </w:p>
        </w:tc>
      </w:tr>
      <w:tr w:rsidR="009778A3" w:rsidRPr="00F5069E" w14:paraId="0606DC79" w14:textId="77777777" w:rsidTr="00F5069E">
        <w:trPr>
          <w:trHeight w:val="250"/>
          <w:jc w:val="center"/>
        </w:trPr>
        <w:tc>
          <w:tcPr>
            <w:tcW w:w="5760" w:type="dxa"/>
            <w:shd w:val="clear" w:color="auto" w:fill="auto"/>
            <w:hideMark/>
          </w:tcPr>
          <w:p w14:paraId="74B3789C"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Mild mucosal edema, slight bleeding or small erosions</w:t>
            </w:r>
          </w:p>
        </w:tc>
        <w:tc>
          <w:tcPr>
            <w:tcW w:w="1292" w:type="dxa"/>
            <w:shd w:val="clear" w:color="auto" w:fill="auto"/>
            <w:hideMark/>
          </w:tcPr>
          <w:p w14:paraId="2426F80D"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2</w:t>
            </w:r>
          </w:p>
        </w:tc>
      </w:tr>
      <w:tr w:rsidR="009778A3" w:rsidRPr="00F5069E" w14:paraId="155E5C84" w14:textId="77777777" w:rsidTr="00F5069E">
        <w:trPr>
          <w:trHeight w:val="80"/>
          <w:jc w:val="center"/>
        </w:trPr>
        <w:tc>
          <w:tcPr>
            <w:tcW w:w="5760" w:type="dxa"/>
            <w:shd w:val="clear" w:color="auto" w:fill="auto"/>
            <w:hideMark/>
          </w:tcPr>
          <w:p w14:paraId="5044C7F3"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Moderate oedema, slight bleeding ulcers or erosions</w:t>
            </w:r>
          </w:p>
        </w:tc>
        <w:tc>
          <w:tcPr>
            <w:tcW w:w="1292" w:type="dxa"/>
            <w:shd w:val="clear" w:color="auto" w:fill="auto"/>
            <w:hideMark/>
          </w:tcPr>
          <w:p w14:paraId="79B7A5BE"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3</w:t>
            </w:r>
          </w:p>
        </w:tc>
      </w:tr>
      <w:tr w:rsidR="009778A3" w:rsidRPr="00F5069E" w14:paraId="6E4349A0" w14:textId="77777777" w:rsidTr="00F5069E">
        <w:trPr>
          <w:trHeight w:val="80"/>
          <w:jc w:val="center"/>
        </w:trPr>
        <w:tc>
          <w:tcPr>
            <w:tcW w:w="5760" w:type="dxa"/>
            <w:shd w:val="clear" w:color="auto" w:fill="auto"/>
            <w:hideMark/>
          </w:tcPr>
          <w:p w14:paraId="600FFC68"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Severe ulceration, oedema and tissue necrosis</w:t>
            </w:r>
          </w:p>
        </w:tc>
        <w:tc>
          <w:tcPr>
            <w:tcW w:w="1292" w:type="dxa"/>
            <w:shd w:val="clear" w:color="auto" w:fill="auto"/>
            <w:hideMark/>
          </w:tcPr>
          <w:p w14:paraId="6053146B" w14:textId="77777777" w:rsidR="009778A3" w:rsidRPr="00F5069E" w:rsidRDefault="009778A3" w:rsidP="00F5069E">
            <w:pPr>
              <w:widowControl/>
              <w:autoSpaceDE/>
              <w:autoSpaceDN/>
              <w:spacing w:before="120"/>
              <w:jc w:val="both"/>
              <w:rPr>
                <w:rFonts w:asciiTheme="majorBidi" w:eastAsia="Calibri" w:hAnsiTheme="majorBidi" w:cstheme="majorBidi"/>
                <w:sz w:val="24"/>
                <w:szCs w:val="24"/>
                <w:lang w:val=""/>
              </w:rPr>
            </w:pPr>
            <w:r w:rsidRPr="00F5069E">
              <w:rPr>
                <w:rFonts w:asciiTheme="majorBidi" w:eastAsia="Calibri" w:hAnsiTheme="majorBidi" w:cstheme="majorBidi"/>
                <w:sz w:val="24"/>
                <w:szCs w:val="24"/>
                <w:lang w:val=""/>
              </w:rPr>
              <w:t>4</w:t>
            </w:r>
          </w:p>
        </w:tc>
      </w:tr>
    </w:tbl>
    <w:p w14:paraId="34617C2D" w14:textId="57B155F2" w:rsidR="00ED0F14" w:rsidRPr="007A2A6B" w:rsidRDefault="007A2A6B" w:rsidP="00ED0F14">
      <w:pPr>
        <w:spacing w:before="120" w:after="120" w:line="360" w:lineRule="auto"/>
        <w:jc w:val="both"/>
        <w:rPr>
          <w:rFonts w:asciiTheme="majorBidi" w:hAnsiTheme="majorBidi" w:cstheme="majorBidi"/>
          <w:b/>
          <w:bCs/>
          <w:i/>
          <w:iCs/>
          <w:color w:val="000000"/>
          <w:spacing w:val="-2"/>
          <w:sz w:val="24"/>
          <w:szCs w:val="24"/>
        </w:rPr>
      </w:pPr>
      <w:r w:rsidRPr="007A2A6B">
        <w:rPr>
          <w:rFonts w:asciiTheme="majorBidi" w:hAnsiTheme="majorBidi" w:cstheme="majorBidi"/>
          <w:b/>
          <w:bCs/>
          <w:i/>
          <w:iCs/>
          <w:color w:val="000000"/>
          <w:spacing w:val="-2"/>
          <w:sz w:val="24"/>
          <w:szCs w:val="24"/>
        </w:rPr>
        <w:t xml:space="preserve">2.5 </w:t>
      </w:r>
      <w:r w:rsidR="00B57C3B" w:rsidRPr="007A2A6B">
        <w:rPr>
          <w:rFonts w:asciiTheme="majorBidi" w:hAnsiTheme="majorBidi" w:cstheme="majorBidi"/>
          <w:b/>
          <w:bCs/>
          <w:i/>
          <w:iCs/>
          <w:color w:val="000000"/>
          <w:spacing w:val="-2"/>
          <w:sz w:val="24"/>
          <w:szCs w:val="24"/>
        </w:rPr>
        <w:t>Assessment of the disease activity index (DAI)</w:t>
      </w:r>
      <w:r w:rsidR="00582742">
        <w:rPr>
          <w:rFonts w:asciiTheme="majorBidi" w:hAnsiTheme="majorBidi" w:cstheme="majorBidi"/>
          <w:b/>
          <w:bCs/>
          <w:i/>
          <w:iCs/>
          <w:color w:val="000000"/>
          <w:spacing w:val="-2"/>
          <w:sz w:val="24"/>
          <w:szCs w:val="24"/>
        </w:rPr>
        <w:t>:</w:t>
      </w:r>
    </w:p>
    <w:p w14:paraId="64A72BA4" w14:textId="06298C17" w:rsidR="00BF01D0" w:rsidRPr="00473EED" w:rsidRDefault="00B57C3B" w:rsidP="00473EED">
      <w:pPr>
        <w:spacing w:before="120" w:after="120" w:line="360" w:lineRule="auto"/>
        <w:jc w:val="both"/>
        <w:rPr>
          <w:rFonts w:asciiTheme="majorBidi" w:eastAsia="Calibri" w:hAnsiTheme="majorBidi" w:cstheme="majorBidi"/>
          <w:color w:val="000000"/>
          <w:sz w:val="24"/>
          <w:szCs w:val="24"/>
        </w:rPr>
      </w:pPr>
      <w:r w:rsidRPr="00F5069E">
        <w:rPr>
          <w:rFonts w:asciiTheme="majorBidi" w:hAnsiTheme="majorBidi" w:cstheme="majorBidi"/>
          <w:color w:val="000000"/>
          <w:sz w:val="24"/>
          <w:szCs w:val="24"/>
        </w:rPr>
        <w:t xml:space="preserve">To evaluate the severity of the developed UC .The parameters of the percentage body weight loss, diarrhea and bloody stool were recorded and the scoring criteria are described as shown in Table </w:t>
      </w:r>
      <w:r w:rsidR="003C6A4F" w:rsidRPr="00F5069E">
        <w:rPr>
          <w:rFonts w:asciiTheme="majorBidi" w:hAnsiTheme="majorBidi" w:cstheme="majorBidi"/>
          <w:color w:val="000000"/>
          <w:sz w:val="24"/>
          <w:szCs w:val="24"/>
        </w:rPr>
        <w:t>(2</w:t>
      </w:r>
      <w:r w:rsidR="003C6A4F" w:rsidRPr="00C20CB9">
        <w:rPr>
          <w:rFonts w:asciiTheme="majorBidi" w:hAnsiTheme="majorBidi" w:cstheme="majorBidi"/>
          <w:color w:val="000000"/>
          <w:sz w:val="24"/>
          <w:szCs w:val="24"/>
        </w:rPr>
        <w:t>)</w:t>
      </w:r>
      <w:r w:rsidRPr="00C20CB9">
        <w:rPr>
          <w:rFonts w:asciiTheme="majorBidi" w:hAnsiTheme="majorBidi" w:cstheme="majorBidi"/>
          <w:color w:val="000000"/>
          <w:sz w:val="24"/>
          <w:szCs w:val="24"/>
        </w:rPr>
        <w:t xml:space="preserve"> </w:t>
      </w:r>
      <w:r w:rsidR="00C20CB9" w:rsidRPr="00C20CB9">
        <w:rPr>
          <w:rFonts w:asciiTheme="majorBidi" w:hAnsiTheme="majorBidi" w:cstheme="majorBidi"/>
          <w:color w:val="000000"/>
          <w:sz w:val="24"/>
          <w:szCs w:val="24"/>
        </w:rPr>
        <w:t>[13].</w:t>
      </w:r>
      <w:r w:rsidRPr="00F5069E">
        <w:rPr>
          <w:rFonts w:asciiTheme="majorBidi" w:hAnsiTheme="majorBidi" w:cstheme="majorBidi"/>
          <w:color w:val="000000"/>
          <w:sz w:val="24"/>
          <w:szCs w:val="24"/>
        </w:rPr>
        <w:t>The DAI score was calculated as the sum of scores of the mentioned parameters.</w:t>
      </w:r>
    </w:p>
    <w:p w14:paraId="7C422D3B" w14:textId="37C5BC47" w:rsidR="002073A9" w:rsidRDefault="00B57C3B" w:rsidP="00061099">
      <w:pPr>
        <w:rPr>
          <w:rFonts w:asciiTheme="majorBidi" w:hAnsiTheme="majorBidi" w:cstheme="majorBidi"/>
          <w:b/>
          <w:color w:val="000000"/>
          <w:sz w:val="24"/>
          <w:szCs w:val="24"/>
        </w:rPr>
      </w:pPr>
      <w:r w:rsidRPr="00F5069E">
        <w:rPr>
          <w:rFonts w:asciiTheme="majorBidi" w:hAnsiTheme="majorBidi" w:cstheme="majorBidi"/>
          <w:b/>
          <w:color w:val="000000"/>
          <w:sz w:val="24"/>
          <w:szCs w:val="24"/>
        </w:rPr>
        <w:t>Table (</w:t>
      </w:r>
      <w:r w:rsidR="003C6A4F" w:rsidRPr="00F5069E">
        <w:rPr>
          <w:rFonts w:asciiTheme="majorBidi" w:hAnsiTheme="majorBidi" w:cstheme="majorBidi"/>
          <w:b/>
          <w:color w:val="000000"/>
          <w:sz w:val="24"/>
          <w:szCs w:val="24"/>
        </w:rPr>
        <w:t>2</w:t>
      </w:r>
      <w:r w:rsidRPr="00F5069E">
        <w:rPr>
          <w:rFonts w:asciiTheme="majorBidi" w:hAnsiTheme="majorBidi" w:cstheme="majorBidi"/>
          <w:b/>
          <w:color w:val="000000"/>
          <w:sz w:val="24"/>
          <w:szCs w:val="24"/>
        </w:rPr>
        <w:t xml:space="preserve">): </w:t>
      </w:r>
      <w:r w:rsidRPr="00F5069E">
        <w:rPr>
          <w:rFonts w:asciiTheme="majorBidi" w:hAnsiTheme="majorBidi" w:cstheme="majorBidi"/>
          <w:b/>
          <w:bCs/>
          <w:color w:val="000000"/>
          <w:sz w:val="24"/>
          <w:szCs w:val="24"/>
        </w:rPr>
        <w:t>Disease activity index (DAI) scoring system</w:t>
      </w:r>
    </w:p>
    <w:p w14:paraId="611D4F27" w14:textId="77777777" w:rsidR="00061099" w:rsidRPr="00061099" w:rsidRDefault="00061099" w:rsidP="00061099">
      <w:pPr>
        <w:rPr>
          <w:rFonts w:asciiTheme="majorBidi" w:hAnsiTheme="majorBidi" w:cstheme="majorBidi"/>
          <w:b/>
          <w:color w:val="000000"/>
          <w:sz w:val="24"/>
          <w:szCs w:val="24"/>
        </w:rPr>
      </w:pPr>
    </w:p>
    <w:tbl>
      <w:tblPr>
        <w:tblW w:w="7261" w:type="dxa"/>
        <w:jc w:val="center"/>
        <w:tblBorders>
          <w:top w:val="single" w:sz="4" w:space="0" w:color="auto"/>
          <w:bottom w:val="single" w:sz="4" w:space="0" w:color="auto"/>
        </w:tblBorders>
        <w:tblCellMar>
          <w:left w:w="0" w:type="dxa"/>
          <w:right w:w="10" w:type="dxa"/>
        </w:tblCellMar>
        <w:tblLook w:val="00A0" w:firstRow="1" w:lastRow="0" w:firstColumn="1" w:lastColumn="0" w:noHBand="0" w:noVBand="0"/>
      </w:tblPr>
      <w:tblGrid>
        <w:gridCol w:w="2790"/>
        <w:gridCol w:w="3047"/>
        <w:gridCol w:w="1424"/>
      </w:tblGrid>
      <w:tr w:rsidR="00B57C3B" w:rsidRPr="00F5069E" w14:paraId="474FFAAC" w14:textId="77777777" w:rsidTr="00F5069E">
        <w:trPr>
          <w:trHeight w:val="20"/>
          <w:jc w:val="center"/>
        </w:trPr>
        <w:tc>
          <w:tcPr>
            <w:tcW w:w="2790" w:type="dxa"/>
            <w:tcBorders>
              <w:bottom w:val="single" w:sz="4" w:space="0" w:color="auto"/>
            </w:tcBorders>
            <w:shd w:val="clear" w:color="auto" w:fill="auto"/>
            <w:hideMark/>
          </w:tcPr>
          <w:p w14:paraId="11CE3DE7" w14:textId="77777777" w:rsidR="00B57C3B" w:rsidRPr="00F5069E" w:rsidRDefault="00B57C3B" w:rsidP="00F5069E">
            <w:pPr>
              <w:jc w:val="both"/>
              <w:rPr>
                <w:rFonts w:asciiTheme="majorBidi" w:hAnsiTheme="majorBidi" w:cstheme="majorBidi"/>
                <w:b/>
                <w:bCs/>
                <w:sz w:val="24"/>
                <w:szCs w:val="24"/>
                <w:lang w:val=""/>
              </w:rPr>
            </w:pPr>
            <w:r w:rsidRPr="00F5069E">
              <w:rPr>
                <w:rFonts w:asciiTheme="majorBidi" w:hAnsiTheme="majorBidi" w:cstheme="majorBidi"/>
                <w:b/>
                <w:bCs/>
                <w:sz w:val="24"/>
                <w:szCs w:val="24"/>
                <w:lang w:val=""/>
              </w:rPr>
              <w:t>Parameter</w:t>
            </w:r>
          </w:p>
        </w:tc>
        <w:tc>
          <w:tcPr>
            <w:tcW w:w="3047" w:type="dxa"/>
            <w:tcBorders>
              <w:bottom w:val="single" w:sz="4" w:space="0" w:color="auto"/>
            </w:tcBorders>
            <w:shd w:val="clear" w:color="auto" w:fill="auto"/>
            <w:hideMark/>
          </w:tcPr>
          <w:p w14:paraId="302977FF" w14:textId="77777777" w:rsidR="00B57C3B" w:rsidRPr="00F5069E" w:rsidRDefault="00B57C3B" w:rsidP="00F5069E">
            <w:pPr>
              <w:jc w:val="both"/>
              <w:rPr>
                <w:rFonts w:asciiTheme="majorBidi" w:hAnsiTheme="majorBidi" w:cstheme="majorBidi"/>
                <w:b/>
                <w:bCs/>
                <w:sz w:val="24"/>
                <w:szCs w:val="24"/>
                <w:lang w:val=""/>
              </w:rPr>
            </w:pPr>
            <w:r w:rsidRPr="00F5069E">
              <w:rPr>
                <w:rFonts w:asciiTheme="majorBidi" w:hAnsiTheme="majorBidi" w:cstheme="majorBidi"/>
                <w:b/>
                <w:bCs/>
                <w:sz w:val="24"/>
                <w:szCs w:val="24"/>
                <w:lang w:val=""/>
              </w:rPr>
              <w:t>Evaluation criteria</w:t>
            </w:r>
          </w:p>
        </w:tc>
        <w:tc>
          <w:tcPr>
            <w:tcW w:w="1424" w:type="dxa"/>
            <w:tcBorders>
              <w:bottom w:val="single" w:sz="4" w:space="0" w:color="auto"/>
            </w:tcBorders>
            <w:shd w:val="clear" w:color="auto" w:fill="auto"/>
            <w:hideMark/>
          </w:tcPr>
          <w:p w14:paraId="41ED4A80" w14:textId="77777777" w:rsidR="00B57C3B" w:rsidRPr="00F5069E" w:rsidRDefault="00B57C3B" w:rsidP="00F5069E">
            <w:pPr>
              <w:jc w:val="both"/>
              <w:rPr>
                <w:rFonts w:asciiTheme="majorBidi" w:hAnsiTheme="majorBidi" w:cstheme="majorBidi"/>
                <w:b/>
                <w:bCs/>
                <w:sz w:val="24"/>
                <w:szCs w:val="24"/>
                <w:lang w:val=""/>
              </w:rPr>
            </w:pPr>
            <w:r w:rsidRPr="00F5069E">
              <w:rPr>
                <w:rFonts w:asciiTheme="majorBidi" w:hAnsiTheme="majorBidi" w:cstheme="majorBidi"/>
                <w:b/>
                <w:bCs/>
                <w:sz w:val="24"/>
                <w:szCs w:val="24"/>
                <w:lang w:val=""/>
              </w:rPr>
              <w:t>Score</w:t>
            </w:r>
          </w:p>
        </w:tc>
      </w:tr>
      <w:tr w:rsidR="00B57C3B" w:rsidRPr="00F5069E" w14:paraId="62A880C7" w14:textId="77777777" w:rsidTr="00F5069E">
        <w:trPr>
          <w:trHeight w:val="65"/>
          <w:jc w:val="center"/>
        </w:trPr>
        <w:tc>
          <w:tcPr>
            <w:tcW w:w="2790" w:type="dxa"/>
            <w:tcBorders>
              <w:top w:val="single" w:sz="4" w:space="0" w:color="auto"/>
            </w:tcBorders>
            <w:shd w:val="clear" w:color="auto" w:fill="auto"/>
            <w:hideMark/>
          </w:tcPr>
          <w:p w14:paraId="4574F259" w14:textId="0C1AED96" w:rsidR="00B57C3B" w:rsidRPr="00F5069E" w:rsidRDefault="00A75DF3" w:rsidP="00A75DF3">
            <w:pPr>
              <w:jc w:val="both"/>
              <w:rPr>
                <w:rFonts w:asciiTheme="majorBidi" w:hAnsiTheme="majorBidi" w:cstheme="majorBidi"/>
                <w:sz w:val="24"/>
                <w:szCs w:val="24"/>
                <w:lang w:val=""/>
              </w:rPr>
            </w:pPr>
            <w:r>
              <w:rPr>
                <w:rFonts w:asciiTheme="majorBidi" w:hAnsiTheme="majorBidi" w:cstheme="majorBidi"/>
                <w:sz w:val="24"/>
                <w:szCs w:val="24"/>
                <w:lang w:val=""/>
              </w:rPr>
              <w:t xml:space="preserve">Percentage </w:t>
            </w:r>
            <w:r w:rsidR="00B57C3B" w:rsidRPr="00F5069E">
              <w:rPr>
                <w:rFonts w:asciiTheme="majorBidi" w:hAnsiTheme="majorBidi" w:cstheme="majorBidi"/>
                <w:sz w:val="24"/>
                <w:szCs w:val="24"/>
                <w:lang w:val=""/>
              </w:rPr>
              <w:t>body Weight</w:t>
            </w:r>
            <w:r>
              <w:rPr>
                <w:rFonts w:asciiTheme="majorBidi" w:hAnsiTheme="majorBidi" w:cstheme="majorBidi" w:hint="cs"/>
                <w:sz w:val="24"/>
                <w:szCs w:val="24"/>
                <w:rtl/>
                <w:lang w:val="" w:bidi="ar-EG"/>
              </w:rPr>
              <w:t xml:space="preserve"> </w:t>
            </w:r>
            <w:r w:rsidR="00B57C3B" w:rsidRPr="00F5069E">
              <w:rPr>
                <w:rFonts w:asciiTheme="majorBidi" w:hAnsiTheme="majorBidi" w:cstheme="majorBidi"/>
                <w:sz w:val="24"/>
                <w:szCs w:val="24"/>
                <w:lang w:val=""/>
              </w:rPr>
              <w:t>loss</w:t>
            </w:r>
          </w:p>
        </w:tc>
        <w:tc>
          <w:tcPr>
            <w:tcW w:w="3047" w:type="dxa"/>
            <w:tcBorders>
              <w:top w:val="single" w:sz="4" w:space="0" w:color="auto"/>
            </w:tcBorders>
            <w:shd w:val="clear" w:color="auto" w:fill="auto"/>
            <w:hideMark/>
          </w:tcPr>
          <w:p w14:paraId="32821381"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None</w:t>
            </w:r>
          </w:p>
          <w:p w14:paraId="4333072B"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1–5%</w:t>
            </w:r>
          </w:p>
        </w:tc>
        <w:tc>
          <w:tcPr>
            <w:tcW w:w="1424" w:type="dxa"/>
            <w:tcBorders>
              <w:top w:val="single" w:sz="4" w:space="0" w:color="auto"/>
            </w:tcBorders>
            <w:shd w:val="clear" w:color="auto" w:fill="auto"/>
            <w:hideMark/>
          </w:tcPr>
          <w:p w14:paraId="17A6C528"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0</w:t>
            </w:r>
          </w:p>
          <w:p w14:paraId="73E63C69"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1</w:t>
            </w:r>
          </w:p>
        </w:tc>
      </w:tr>
      <w:tr w:rsidR="00B57C3B" w:rsidRPr="00F5069E" w14:paraId="7390D63C" w14:textId="77777777" w:rsidTr="00F5069E">
        <w:trPr>
          <w:trHeight w:val="250"/>
          <w:jc w:val="center"/>
        </w:trPr>
        <w:tc>
          <w:tcPr>
            <w:tcW w:w="2790" w:type="dxa"/>
            <w:shd w:val="clear" w:color="auto" w:fill="auto"/>
          </w:tcPr>
          <w:p w14:paraId="75613D36" w14:textId="77777777" w:rsidR="00B57C3B" w:rsidRPr="00A75DF3" w:rsidRDefault="00B57C3B" w:rsidP="00F5069E">
            <w:pPr>
              <w:jc w:val="both"/>
              <w:rPr>
                <w:rFonts w:asciiTheme="majorBidi" w:hAnsiTheme="majorBidi" w:cstheme="majorBidi"/>
                <w:sz w:val="24"/>
                <w:szCs w:val="24"/>
              </w:rPr>
            </w:pPr>
          </w:p>
        </w:tc>
        <w:tc>
          <w:tcPr>
            <w:tcW w:w="3047" w:type="dxa"/>
            <w:shd w:val="clear" w:color="auto" w:fill="auto"/>
            <w:hideMark/>
          </w:tcPr>
          <w:p w14:paraId="2E76488A"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6–10%</w:t>
            </w:r>
          </w:p>
        </w:tc>
        <w:tc>
          <w:tcPr>
            <w:tcW w:w="1424" w:type="dxa"/>
            <w:shd w:val="clear" w:color="auto" w:fill="auto"/>
            <w:hideMark/>
          </w:tcPr>
          <w:p w14:paraId="0AC99CCB"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2</w:t>
            </w:r>
          </w:p>
        </w:tc>
      </w:tr>
      <w:tr w:rsidR="00B57C3B" w:rsidRPr="00F5069E" w14:paraId="53903C5D" w14:textId="77777777" w:rsidTr="00F5069E">
        <w:trPr>
          <w:trHeight w:val="250"/>
          <w:jc w:val="center"/>
        </w:trPr>
        <w:tc>
          <w:tcPr>
            <w:tcW w:w="2790" w:type="dxa"/>
            <w:shd w:val="clear" w:color="auto" w:fill="auto"/>
          </w:tcPr>
          <w:p w14:paraId="1677A85F" w14:textId="77777777" w:rsidR="00B57C3B" w:rsidRPr="00F5069E" w:rsidRDefault="00B57C3B" w:rsidP="00F5069E">
            <w:pPr>
              <w:jc w:val="both"/>
              <w:rPr>
                <w:rFonts w:asciiTheme="majorBidi" w:hAnsiTheme="majorBidi" w:cstheme="majorBidi"/>
                <w:sz w:val="24"/>
                <w:szCs w:val="24"/>
                <w:lang w:val=""/>
              </w:rPr>
            </w:pPr>
          </w:p>
        </w:tc>
        <w:tc>
          <w:tcPr>
            <w:tcW w:w="3047" w:type="dxa"/>
            <w:shd w:val="clear" w:color="auto" w:fill="auto"/>
            <w:hideMark/>
          </w:tcPr>
          <w:p w14:paraId="0782FFA2"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11–20%</w:t>
            </w:r>
          </w:p>
        </w:tc>
        <w:tc>
          <w:tcPr>
            <w:tcW w:w="1424" w:type="dxa"/>
            <w:shd w:val="clear" w:color="auto" w:fill="auto"/>
            <w:hideMark/>
          </w:tcPr>
          <w:p w14:paraId="4795A964"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3</w:t>
            </w:r>
          </w:p>
        </w:tc>
      </w:tr>
      <w:tr w:rsidR="00B57C3B" w:rsidRPr="00F5069E" w14:paraId="4DD05FB5" w14:textId="77777777" w:rsidTr="00F5069E">
        <w:trPr>
          <w:trHeight w:val="250"/>
          <w:jc w:val="center"/>
        </w:trPr>
        <w:tc>
          <w:tcPr>
            <w:tcW w:w="2790" w:type="dxa"/>
            <w:shd w:val="clear" w:color="auto" w:fill="auto"/>
          </w:tcPr>
          <w:p w14:paraId="5F68B039" w14:textId="77777777" w:rsidR="00B57C3B" w:rsidRPr="00F5069E" w:rsidRDefault="00B57C3B" w:rsidP="00F5069E">
            <w:pPr>
              <w:jc w:val="both"/>
              <w:rPr>
                <w:rFonts w:asciiTheme="majorBidi" w:hAnsiTheme="majorBidi" w:cstheme="majorBidi"/>
                <w:sz w:val="24"/>
                <w:szCs w:val="24"/>
                <w:lang w:val=""/>
              </w:rPr>
            </w:pPr>
          </w:p>
        </w:tc>
        <w:tc>
          <w:tcPr>
            <w:tcW w:w="3047" w:type="dxa"/>
            <w:shd w:val="clear" w:color="auto" w:fill="auto"/>
            <w:hideMark/>
          </w:tcPr>
          <w:p w14:paraId="4E3D5EE3"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&gt; 20%</w:t>
            </w:r>
          </w:p>
        </w:tc>
        <w:tc>
          <w:tcPr>
            <w:tcW w:w="1424" w:type="dxa"/>
            <w:shd w:val="clear" w:color="auto" w:fill="auto"/>
            <w:hideMark/>
          </w:tcPr>
          <w:p w14:paraId="236DFEB0"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4</w:t>
            </w:r>
          </w:p>
        </w:tc>
      </w:tr>
      <w:tr w:rsidR="00B57C3B" w:rsidRPr="00F5069E" w14:paraId="7A6D9F3B" w14:textId="77777777" w:rsidTr="00F5069E">
        <w:trPr>
          <w:trHeight w:val="250"/>
          <w:jc w:val="center"/>
        </w:trPr>
        <w:tc>
          <w:tcPr>
            <w:tcW w:w="2790" w:type="dxa"/>
            <w:shd w:val="clear" w:color="auto" w:fill="auto"/>
            <w:hideMark/>
          </w:tcPr>
          <w:p w14:paraId="4DF47E51"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Diarrhea</w:t>
            </w:r>
          </w:p>
        </w:tc>
        <w:tc>
          <w:tcPr>
            <w:tcW w:w="3047" w:type="dxa"/>
            <w:shd w:val="clear" w:color="auto" w:fill="auto"/>
            <w:hideMark/>
          </w:tcPr>
          <w:p w14:paraId="379EC1EB" w14:textId="02D78E64" w:rsidR="00B57C3B" w:rsidRPr="00F5069E" w:rsidRDefault="00AF3C10"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N</w:t>
            </w:r>
            <w:r w:rsidR="00B57C3B" w:rsidRPr="00F5069E">
              <w:rPr>
                <w:rFonts w:asciiTheme="majorBidi" w:hAnsiTheme="majorBidi" w:cstheme="majorBidi"/>
                <w:sz w:val="24"/>
                <w:szCs w:val="24"/>
                <w:lang w:val=""/>
              </w:rPr>
              <w:t>ormal</w:t>
            </w:r>
          </w:p>
        </w:tc>
        <w:tc>
          <w:tcPr>
            <w:tcW w:w="1424" w:type="dxa"/>
            <w:shd w:val="clear" w:color="auto" w:fill="auto"/>
            <w:hideMark/>
          </w:tcPr>
          <w:p w14:paraId="60821BB3"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0</w:t>
            </w:r>
          </w:p>
        </w:tc>
      </w:tr>
      <w:tr w:rsidR="00B57C3B" w:rsidRPr="00F5069E" w14:paraId="7066AAE2" w14:textId="77777777" w:rsidTr="00F5069E">
        <w:trPr>
          <w:trHeight w:val="250"/>
          <w:jc w:val="center"/>
        </w:trPr>
        <w:tc>
          <w:tcPr>
            <w:tcW w:w="2790" w:type="dxa"/>
            <w:shd w:val="clear" w:color="auto" w:fill="auto"/>
          </w:tcPr>
          <w:p w14:paraId="5A828847" w14:textId="77777777" w:rsidR="00B57C3B" w:rsidRPr="00F5069E" w:rsidRDefault="00B57C3B" w:rsidP="00F5069E">
            <w:pPr>
              <w:jc w:val="both"/>
              <w:rPr>
                <w:rFonts w:asciiTheme="majorBidi" w:hAnsiTheme="majorBidi" w:cstheme="majorBidi"/>
                <w:sz w:val="24"/>
                <w:szCs w:val="24"/>
                <w:lang w:val=""/>
              </w:rPr>
            </w:pPr>
          </w:p>
        </w:tc>
        <w:tc>
          <w:tcPr>
            <w:tcW w:w="3047" w:type="dxa"/>
            <w:shd w:val="clear" w:color="auto" w:fill="auto"/>
            <w:hideMark/>
          </w:tcPr>
          <w:p w14:paraId="5CB2F0B8"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Loose stools</w:t>
            </w:r>
          </w:p>
        </w:tc>
        <w:tc>
          <w:tcPr>
            <w:tcW w:w="1424" w:type="dxa"/>
            <w:shd w:val="clear" w:color="auto" w:fill="auto"/>
            <w:hideMark/>
          </w:tcPr>
          <w:p w14:paraId="57C9B662"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1–2</w:t>
            </w:r>
          </w:p>
        </w:tc>
      </w:tr>
      <w:tr w:rsidR="00B57C3B" w:rsidRPr="00F5069E" w14:paraId="21082BEE" w14:textId="77777777" w:rsidTr="00F5069E">
        <w:trPr>
          <w:trHeight w:val="250"/>
          <w:jc w:val="center"/>
        </w:trPr>
        <w:tc>
          <w:tcPr>
            <w:tcW w:w="2790" w:type="dxa"/>
            <w:shd w:val="clear" w:color="auto" w:fill="auto"/>
          </w:tcPr>
          <w:p w14:paraId="2DB6A5C6" w14:textId="77777777" w:rsidR="00B57C3B" w:rsidRPr="00F5069E" w:rsidRDefault="00B57C3B" w:rsidP="00F5069E">
            <w:pPr>
              <w:jc w:val="both"/>
              <w:rPr>
                <w:rFonts w:asciiTheme="majorBidi" w:hAnsiTheme="majorBidi" w:cstheme="majorBidi"/>
                <w:sz w:val="24"/>
                <w:szCs w:val="24"/>
                <w:lang w:val=""/>
              </w:rPr>
            </w:pPr>
          </w:p>
        </w:tc>
        <w:tc>
          <w:tcPr>
            <w:tcW w:w="3047" w:type="dxa"/>
            <w:shd w:val="clear" w:color="auto" w:fill="auto"/>
            <w:hideMark/>
          </w:tcPr>
          <w:p w14:paraId="53027891"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Watery diarrhea</w:t>
            </w:r>
          </w:p>
        </w:tc>
        <w:tc>
          <w:tcPr>
            <w:tcW w:w="1424" w:type="dxa"/>
            <w:shd w:val="clear" w:color="auto" w:fill="auto"/>
            <w:hideMark/>
          </w:tcPr>
          <w:p w14:paraId="20D83223"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3–4</w:t>
            </w:r>
          </w:p>
        </w:tc>
      </w:tr>
      <w:tr w:rsidR="00B57C3B" w:rsidRPr="00F5069E" w14:paraId="01DBB532" w14:textId="77777777" w:rsidTr="00F5069E">
        <w:trPr>
          <w:trHeight w:val="250"/>
          <w:jc w:val="center"/>
        </w:trPr>
        <w:tc>
          <w:tcPr>
            <w:tcW w:w="2790" w:type="dxa"/>
            <w:shd w:val="clear" w:color="auto" w:fill="auto"/>
            <w:hideMark/>
          </w:tcPr>
          <w:p w14:paraId="5189FA50"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Bloody stool</w:t>
            </w:r>
          </w:p>
        </w:tc>
        <w:tc>
          <w:tcPr>
            <w:tcW w:w="3047" w:type="dxa"/>
            <w:shd w:val="clear" w:color="auto" w:fill="auto"/>
            <w:hideMark/>
          </w:tcPr>
          <w:p w14:paraId="3554B963"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Normal</w:t>
            </w:r>
          </w:p>
        </w:tc>
        <w:tc>
          <w:tcPr>
            <w:tcW w:w="1424" w:type="dxa"/>
            <w:shd w:val="clear" w:color="auto" w:fill="auto"/>
            <w:hideMark/>
          </w:tcPr>
          <w:p w14:paraId="0E58DB24"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0</w:t>
            </w:r>
          </w:p>
        </w:tc>
      </w:tr>
      <w:tr w:rsidR="00B57C3B" w:rsidRPr="00F5069E" w14:paraId="479DD115" w14:textId="77777777" w:rsidTr="00F5069E">
        <w:trPr>
          <w:trHeight w:val="250"/>
          <w:jc w:val="center"/>
        </w:trPr>
        <w:tc>
          <w:tcPr>
            <w:tcW w:w="2790" w:type="dxa"/>
            <w:shd w:val="clear" w:color="auto" w:fill="auto"/>
          </w:tcPr>
          <w:p w14:paraId="64C2ECB8" w14:textId="77777777" w:rsidR="00B57C3B" w:rsidRPr="00F5069E" w:rsidRDefault="00B57C3B" w:rsidP="00F5069E">
            <w:pPr>
              <w:jc w:val="both"/>
              <w:rPr>
                <w:rFonts w:asciiTheme="majorBidi" w:hAnsiTheme="majorBidi" w:cstheme="majorBidi"/>
                <w:sz w:val="24"/>
                <w:szCs w:val="24"/>
                <w:lang w:val=""/>
              </w:rPr>
            </w:pPr>
          </w:p>
        </w:tc>
        <w:tc>
          <w:tcPr>
            <w:tcW w:w="3047" w:type="dxa"/>
            <w:shd w:val="clear" w:color="auto" w:fill="auto"/>
            <w:hideMark/>
          </w:tcPr>
          <w:p w14:paraId="25003979"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Slight bleeding</w:t>
            </w:r>
          </w:p>
        </w:tc>
        <w:tc>
          <w:tcPr>
            <w:tcW w:w="1424" w:type="dxa"/>
            <w:shd w:val="clear" w:color="auto" w:fill="auto"/>
            <w:hideMark/>
          </w:tcPr>
          <w:p w14:paraId="14A98D48"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1–2</w:t>
            </w:r>
          </w:p>
        </w:tc>
      </w:tr>
      <w:tr w:rsidR="00B57C3B" w:rsidRPr="00F5069E" w14:paraId="059A904A" w14:textId="77777777" w:rsidTr="00F5069E">
        <w:trPr>
          <w:trHeight w:val="284"/>
          <w:jc w:val="center"/>
        </w:trPr>
        <w:tc>
          <w:tcPr>
            <w:tcW w:w="2790" w:type="dxa"/>
            <w:shd w:val="clear" w:color="auto" w:fill="auto"/>
          </w:tcPr>
          <w:p w14:paraId="0C6AE8E0" w14:textId="77777777" w:rsidR="00B57C3B" w:rsidRPr="00F5069E" w:rsidRDefault="00B57C3B" w:rsidP="00F5069E">
            <w:pPr>
              <w:jc w:val="both"/>
              <w:rPr>
                <w:rFonts w:asciiTheme="majorBidi" w:hAnsiTheme="majorBidi" w:cstheme="majorBidi"/>
                <w:sz w:val="24"/>
                <w:szCs w:val="24"/>
                <w:lang w:val=""/>
              </w:rPr>
            </w:pPr>
          </w:p>
        </w:tc>
        <w:tc>
          <w:tcPr>
            <w:tcW w:w="3047" w:type="dxa"/>
            <w:shd w:val="clear" w:color="auto" w:fill="auto"/>
            <w:hideMark/>
          </w:tcPr>
          <w:p w14:paraId="7C748F78"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Gross bleeding</w:t>
            </w:r>
          </w:p>
        </w:tc>
        <w:tc>
          <w:tcPr>
            <w:tcW w:w="1424" w:type="dxa"/>
            <w:shd w:val="clear" w:color="auto" w:fill="auto"/>
            <w:hideMark/>
          </w:tcPr>
          <w:p w14:paraId="1EB0F458" w14:textId="77777777" w:rsidR="00B57C3B" w:rsidRPr="00F5069E" w:rsidRDefault="00B57C3B" w:rsidP="00F5069E">
            <w:pPr>
              <w:jc w:val="both"/>
              <w:rPr>
                <w:rFonts w:asciiTheme="majorBidi" w:hAnsiTheme="majorBidi" w:cstheme="majorBidi"/>
                <w:sz w:val="24"/>
                <w:szCs w:val="24"/>
                <w:lang w:val=""/>
              </w:rPr>
            </w:pPr>
            <w:r w:rsidRPr="00F5069E">
              <w:rPr>
                <w:rFonts w:asciiTheme="majorBidi" w:hAnsiTheme="majorBidi" w:cstheme="majorBidi"/>
                <w:sz w:val="24"/>
                <w:szCs w:val="24"/>
                <w:lang w:val=""/>
              </w:rPr>
              <w:t>3–4</w:t>
            </w:r>
          </w:p>
        </w:tc>
      </w:tr>
    </w:tbl>
    <w:p w14:paraId="2C25E8C1" w14:textId="493B1408" w:rsidR="00FA1F37" w:rsidRPr="007A2A6B" w:rsidRDefault="007A2A6B" w:rsidP="00F5069E">
      <w:pPr>
        <w:shd w:val="clear" w:color="auto" w:fill="FFFFFF"/>
        <w:spacing w:before="120" w:after="120" w:line="360" w:lineRule="auto"/>
        <w:jc w:val="both"/>
        <w:outlineLvl w:val="2"/>
        <w:rPr>
          <w:rFonts w:asciiTheme="majorBidi" w:hAnsiTheme="majorBidi" w:cstheme="majorBidi"/>
          <w:b/>
          <w:bCs/>
          <w:i/>
          <w:iCs/>
          <w:color w:val="000000"/>
          <w:spacing w:val="-2"/>
          <w:sz w:val="24"/>
          <w:szCs w:val="24"/>
        </w:rPr>
      </w:pPr>
      <w:proofErr w:type="gramStart"/>
      <w:r>
        <w:rPr>
          <w:rFonts w:asciiTheme="majorBidi" w:hAnsiTheme="majorBidi" w:cstheme="majorBidi"/>
          <w:b/>
          <w:bCs/>
          <w:i/>
          <w:iCs/>
          <w:color w:val="000000"/>
          <w:spacing w:val="-2"/>
          <w:sz w:val="24"/>
          <w:szCs w:val="24"/>
        </w:rPr>
        <w:t xml:space="preserve">2.6 </w:t>
      </w:r>
      <w:r w:rsidR="00647A50">
        <w:rPr>
          <w:rFonts w:asciiTheme="majorBidi" w:hAnsiTheme="majorBidi" w:cstheme="majorBidi"/>
          <w:b/>
          <w:bCs/>
          <w:i/>
          <w:iCs/>
          <w:color w:val="000000"/>
          <w:spacing w:val="-2"/>
          <w:sz w:val="24"/>
          <w:szCs w:val="24"/>
        </w:rPr>
        <w:t xml:space="preserve"> </w:t>
      </w:r>
      <w:r w:rsidR="00FA1F37" w:rsidRPr="007A2A6B">
        <w:rPr>
          <w:rFonts w:asciiTheme="majorBidi" w:hAnsiTheme="majorBidi" w:cstheme="majorBidi"/>
          <w:b/>
          <w:bCs/>
          <w:i/>
          <w:iCs/>
          <w:color w:val="000000"/>
          <w:spacing w:val="-2"/>
          <w:sz w:val="24"/>
          <w:szCs w:val="24"/>
        </w:rPr>
        <w:t>Body</w:t>
      </w:r>
      <w:proofErr w:type="gramEnd"/>
      <w:r w:rsidR="00FA1F37" w:rsidRPr="007A2A6B">
        <w:rPr>
          <w:rFonts w:asciiTheme="majorBidi" w:hAnsiTheme="majorBidi" w:cstheme="majorBidi"/>
          <w:b/>
          <w:bCs/>
          <w:i/>
          <w:iCs/>
          <w:color w:val="000000"/>
          <w:spacing w:val="-2"/>
          <w:sz w:val="24"/>
          <w:szCs w:val="24"/>
        </w:rPr>
        <w:t xml:space="preserve"> weight measurement</w:t>
      </w:r>
      <w:r w:rsidR="00582742">
        <w:rPr>
          <w:rFonts w:asciiTheme="majorBidi" w:hAnsiTheme="majorBidi" w:cstheme="majorBidi"/>
          <w:b/>
          <w:bCs/>
          <w:i/>
          <w:iCs/>
          <w:color w:val="000000"/>
          <w:spacing w:val="-2"/>
          <w:sz w:val="24"/>
          <w:szCs w:val="24"/>
        </w:rPr>
        <w:t>:</w:t>
      </w:r>
    </w:p>
    <w:p w14:paraId="455F0676" w14:textId="79DDA0C1" w:rsidR="00FA1F37" w:rsidRPr="00F5069E" w:rsidRDefault="00FA1F37" w:rsidP="00C20CB9">
      <w:pPr>
        <w:shd w:val="clear" w:color="auto" w:fill="FFFFFF"/>
        <w:spacing w:before="120" w:after="120" w:line="360" w:lineRule="auto"/>
        <w:ind w:firstLine="540"/>
        <w:jc w:val="both"/>
        <w:outlineLvl w:val="2"/>
        <w:rPr>
          <w:rFonts w:asciiTheme="majorBidi" w:hAnsiTheme="majorBidi" w:cstheme="majorBidi"/>
          <w:color w:val="000000"/>
          <w:spacing w:val="-2"/>
          <w:sz w:val="24"/>
          <w:szCs w:val="24"/>
          <w:lang w:bidi="ar-EG"/>
        </w:rPr>
      </w:pPr>
      <w:r w:rsidRPr="00F5069E">
        <w:rPr>
          <w:rFonts w:asciiTheme="majorBidi" w:hAnsiTheme="majorBidi" w:cstheme="majorBidi"/>
          <w:color w:val="000000"/>
          <w:spacing w:val="-2"/>
          <w:sz w:val="24"/>
          <w:szCs w:val="24"/>
        </w:rPr>
        <w:t>Body weight for each rat was measured every day. Percentage change in body weight was calculated according to the following equations:</w:t>
      </w:r>
      <w:r w:rsidRPr="00F5069E">
        <w:rPr>
          <w:rFonts w:asciiTheme="majorBidi" w:hAnsiTheme="majorBidi" w:cstheme="majorBidi"/>
          <w:color w:val="000000"/>
          <w:sz w:val="24"/>
          <w:szCs w:val="24"/>
          <w:shd w:val="clear" w:color="auto" w:fill="FFFFFF"/>
        </w:rPr>
        <w:t xml:space="preserve"> </w:t>
      </w:r>
      <w:r w:rsidR="00C20CB9" w:rsidRPr="00C20CB9">
        <w:rPr>
          <w:rFonts w:asciiTheme="majorBidi" w:hAnsiTheme="majorBidi" w:cstheme="majorBidi"/>
          <w:color w:val="000000"/>
          <w:sz w:val="24"/>
          <w:szCs w:val="24"/>
          <w:shd w:val="clear" w:color="auto" w:fill="FFFFFF"/>
        </w:rPr>
        <w:t>[14].</w:t>
      </w:r>
    </w:p>
    <w:p w14:paraId="2BEF4EC2" w14:textId="77777777" w:rsidR="00ED3C55" w:rsidRDefault="00FA1F37" w:rsidP="00ED3C55">
      <w:pPr>
        <w:shd w:val="clear" w:color="auto" w:fill="FFFFFF"/>
        <w:spacing w:before="120" w:after="120" w:line="360" w:lineRule="auto"/>
        <w:ind w:firstLine="540"/>
        <w:jc w:val="both"/>
        <w:outlineLvl w:val="2"/>
        <w:rPr>
          <w:rFonts w:asciiTheme="majorBidi" w:hAnsiTheme="majorBidi" w:cstheme="majorBidi"/>
          <w:color w:val="000000"/>
          <w:spacing w:val="-2"/>
          <w:sz w:val="24"/>
          <w:szCs w:val="24"/>
        </w:rPr>
      </w:pPr>
      <w:r w:rsidRPr="00F5069E">
        <w:rPr>
          <w:rFonts w:asciiTheme="majorBidi" w:hAnsiTheme="majorBidi" w:cstheme="majorBidi"/>
          <w:color w:val="000000"/>
          <w:spacing w:val="-2"/>
          <w:sz w:val="24"/>
          <w:szCs w:val="24"/>
        </w:rPr>
        <w:t>(FBW-IBW) /IBW 100%</w:t>
      </w:r>
    </w:p>
    <w:p w14:paraId="144E4863" w14:textId="16AD36B4" w:rsidR="00FA1F37" w:rsidRPr="00F5069E" w:rsidRDefault="00F5069E" w:rsidP="00ED3C55">
      <w:pPr>
        <w:shd w:val="clear" w:color="auto" w:fill="FFFFFF"/>
        <w:spacing w:before="120" w:after="120" w:line="360" w:lineRule="auto"/>
        <w:ind w:firstLine="540"/>
        <w:jc w:val="both"/>
        <w:outlineLvl w:val="2"/>
        <w:rPr>
          <w:rFonts w:asciiTheme="majorBidi" w:hAnsiTheme="majorBidi" w:cstheme="majorBidi"/>
          <w:color w:val="000000"/>
          <w:spacing w:val="-2"/>
          <w:sz w:val="24"/>
          <w:szCs w:val="24"/>
        </w:rPr>
      </w:pPr>
      <w:r>
        <w:rPr>
          <w:rFonts w:asciiTheme="majorBidi" w:hAnsiTheme="majorBidi" w:cstheme="majorBidi"/>
          <w:color w:val="000000"/>
          <w:spacing w:val="-2"/>
          <w:sz w:val="24"/>
          <w:szCs w:val="24"/>
        </w:rPr>
        <w:lastRenderedPageBreak/>
        <w:t xml:space="preserve"> </w:t>
      </w:r>
      <w:r w:rsidR="00FA1F37" w:rsidRPr="00F5069E">
        <w:rPr>
          <w:rFonts w:asciiTheme="majorBidi" w:hAnsiTheme="majorBidi" w:cstheme="majorBidi"/>
          <w:color w:val="000000"/>
          <w:spacing w:val="-2"/>
          <w:sz w:val="24"/>
          <w:szCs w:val="24"/>
        </w:rPr>
        <w:t>FBW, final body weight; IBW, initial body weight</w:t>
      </w:r>
    </w:p>
    <w:p w14:paraId="1A3BCD17" w14:textId="33622F05" w:rsidR="00D04650" w:rsidRPr="00582742" w:rsidRDefault="009C087F" w:rsidP="00DB2E54">
      <w:pPr>
        <w:spacing w:before="120" w:after="120" w:line="360" w:lineRule="auto"/>
        <w:jc w:val="both"/>
        <w:rPr>
          <w:rFonts w:asciiTheme="majorBidi" w:hAnsiTheme="majorBidi" w:cstheme="majorBidi"/>
          <w:b/>
          <w:bCs/>
          <w:i/>
          <w:iCs/>
          <w:sz w:val="24"/>
          <w:szCs w:val="24"/>
        </w:rPr>
      </w:pPr>
      <w:r>
        <w:rPr>
          <w:rFonts w:asciiTheme="majorBidi" w:hAnsiTheme="majorBidi" w:cstheme="majorBidi"/>
          <w:b/>
          <w:bCs/>
          <w:i/>
          <w:iCs/>
          <w:sz w:val="24"/>
          <w:szCs w:val="24"/>
        </w:rPr>
        <w:t>2.7</w:t>
      </w:r>
      <w:r w:rsidR="00647A50">
        <w:rPr>
          <w:rFonts w:asciiTheme="majorBidi" w:hAnsiTheme="majorBidi" w:cstheme="majorBidi"/>
          <w:b/>
          <w:bCs/>
          <w:i/>
          <w:iCs/>
          <w:sz w:val="24"/>
          <w:szCs w:val="24"/>
        </w:rPr>
        <w:t xml:space="preserve"> </w:t>
      </w:r>
      <w:r w:rsidR="007E0577" w:rsidRPr="009C087F">
        <w:rPr>
          <w:rFonts w:asciiTheme="majorBidi" w:hAnsiTheme="majorBidi" w:cstheme="majorBidi"/>
          <w:b/>
          <w:bCs/>
          <w:i/>
          <w:iCs/>
          <w:sz w:val="24"/>
          <w:szCs w:val="24"/>
        </w:rPr>
        <w:t xml:space="preserve">Measurement of </w:t>
      </w:r>
      <w:r w:rsidR="0031244E" w:rsidRPr="009C087F">
        <w:rPr>
          <w:rFonts w:asciiTheme="majorBidi" w:hAnsiTheme="majorBidi" w:cstheme="majorBidi"/>
          <w:b/>
          <w:bCs/>
          <w:i/>
          <w:iCs/>
          <w:sz w:val="24"/>
          <w:szCs w:val="24"/>
        </w:rPr>
        <w:t>inflammatory mediators:</w:t>
      </w:r>
      <w:r w:rsidR="007E0577" w:rsidRPr="009C087F">
        <w:rPr>
          <w:rFonts w:asciiTheme="majorBidi" w:hAnsiTheme="majorBidi" w:cstheme="majorBidi"/>
          <w:b/>
          <w:bCs/>
          <w:i/>
          <w:iCs/>
          <w:sz w:val="24"/>
          <w:szCs w:val="24"/>
        </w:rPr>
        <w:t xml:space="preserve"> </w:t>
      </w:r>
      <w:r w:rsidR="001553F4" w:rsidRPr="009C087F">
        <w:rPr>
          <w:rFonts w:asciiTheme="majorBidi" w:hAnsiTheme="majorBidi" w:cstheme="majorBidi"/>
          <w:b/>
          <w:bCs/>
          <w:i/>
          <w:iCs/>
          <w:sz w:val="24"/>
          <w:szCs w:val="24"/>
        </w:rPr>
        <w:t>Serum</w:t>
      </w:r>
      <w:r w:rsidR="001553F4" w:rsidRPr="009C087F">
        <w:rPr>
          <w:rFonts w:asciiTheme="majorBidi" w:eastAsia="Calibri" w:hAnsiTheme="majorBidi" w:cstheme="majorBidi"/>
          <w:b/>
          <w:bCs/>
          <w:i/>
          <w:iCs/>
          <w:sz w:val="24"/>
          <w:szCs w:val="24"/>
        </w:rPr>
        <w:t xml:space="preserve"> </w:t>
      </w:r>
      <w:proofErr w:type="spellStart"/>
      <w:proofErr w:type="gramStart"/>
      <w:r w:rsidR="007E0577" w:rsidRPr="009C087F">
        <w:rPr>
          <w:rFonts w:asciiTheme="majorBidi" w:hAnsiTheme="majorBidi" w:cstheme="majorBidi"/>
          <w:b/>
          <w:bCs/>
          <w:i/>
          <w:iCs/>
          <w:sz w:val="24"/>
          <w:szCs w:val="24"/>
        </w:rPr>
        <w:t>iNOS</w:t>
      </w:r>
      <w:proofErr w:type="spellEnd"/>
      <w:r w:rsidR="00964C34" w:rsidRPr="009C087F">
        <w:rPr>
          <w:rFonts w:asciiTheme="majorBidi" w:hAnsiTheme="majorBidi" w:cstheme="majorBidi"/>
          <w:b/>
          <w:bCs/>
          <w:i/>
          <w:iCs/>
          <w:sz w:val="24"/>
          <w:szCs w:val="24"/>
        </w:rPr>
        <w:t xml:space="preserve"> </w:t>
      </w:r>
      <w:r w:rsidR="006057A8">
        <w:rPr>
          <w:rFonts w:asciiTheme="majorBidi" w:hAnsiTheme="majorBidi" w:cstheme="majorBidi"/>
          <w:b/>
          <w:bCs/>
          <w:i/>
          <w:iCs/>
          <w:sz w:val="24"/>
          <w:szCs w:val="24"/>
        </w:rPr>
        <w:t>,</w:t>
      </w:r>
      <w:proofErr w:type="gramEnd"/>
      <w:r w:rsidR="006057A8">
        <w:rPr>
          <w:rFonts w:asciiTheme="majorBidi" w:hAnsiTheme="majorBidi" w:cstheme="majorBidi"/>
          <w:b/>
          <w:bCs/>
          <w:i/>
          <w:iCs/>
          <w:sz w:val="24"/>
          <w:szCs w:val="24"/>
        </w:rPr>
        <w:t xml:space="preserve"> </w:t>
      </w:r>
      <w:r w:rsidR="00964C34" w:rsidRPr="009C087F">
        <w:rPr>
          <w:rFonts w:asciiTheme="majorBidi" w:hAnsiTheme="majorBidi" w:cstheme="majorBidi"/>
          <w:b/>
          <w:bCs/>
          <w:i/>
          <w:iCs/>
          <w:sz w:val="24"/>
          <w:szCs w:val="24"/>
        </w:rPr>
        <w:t>serum CRP</w:t>
      </w:r>
      <w:r w:rsidR="001553F4" w:rsidRPr="009C087F">
        <w:rPr>
          <w:rFonts w:asciiTheme="majorBidi" w:hAnsiTheme="majorBidi" w:cstheme="majorBidi"/>
          <w:b/>
          <w:bCs/>
          <w:i/>
          <w:iCs/>
          <w:sz w:val="24"/>
          <w:szCs w:val="24"/>
        </w:rPr>
        <w:t>, colon</w:t>
      </w:r>
      <w:r w:rsidR="0035604D" w:rsidRPr="009C087F">
        <w:rPr>
          <w:rFonts w:asciiTheme="majorBidi" w:hAnsiTheme="majorBidi" w:cstheme="majorBidi"/>
          <w:b/>
          <w:bCs/>
          <w:i/>
          <w:iCs/>
          <w:sz w:val="24"/>
          <w:szCs w:val="24"/>
        </w:rPr>
        <w:t>ic</w:t>
      </w:r>
      <w:r w:rsidR="001553F4" w:rsidRPr="009C087F">
        <w:rPr>
          <w:rFonts w:asciiTheme="majorBidi" w:hAnsiTheme="majorBidi" w:cstheme="majorBidi"/>
          <w:b/>
          <w:bCs/>
          <w:i/>
          <w:iCs/>
          <w:sz w:val="24"/>
          <w:szCs w:val="24"/>
        </w:rPr>
        <w:t xml:space="preserve"> IL-10 and</w:t>
      </w:r>
      <w:r w:rsidR="00964C34" w:rsidRPr="009C087F">
        <w:rPr>
          <w:rFonts w:asciiTheme="majorBidi" w:hAnsiTheme="majorBidi" w:cstheme="majorBidi"/>
          <w:b/>
          <w:bCs/>
          <w:i/>
          <w:iCs/>
          <w:sz w:val="24"/>
          <w:szCs w:val="24"/>
        </w:rPr>
        <w:t xml:space="preserve"> </w:t>
      </w:r>
      <w:r w:rsidR="001553F4" w:rsidRPr="009C087F">
        <w:rPr>
          <w:rFonts w:asciiTheme="majorBidi" w:hAnsiTheme="majorBidi" w:cstheme="majorBidi"/>
          <w:b/>
          <w:bCs/>
          <w:i/>
          <w:iCs/>
          <w:sz w:val="24"/>
          <w:szCs w:val="24"/>
        </w:rPr>
        <w:t>TNF-α</w:t>
      </w:r>
      <w:r w:rsidR="007E0577" w:rsidRPr="009C087F">
        <w:rPr>
          <w:rFonts w:asciiTheme="majorBidi" w:hAnsiTheme="majorBidi" w:cstheme="majorBidi"/>
          <w:i/>
          <w:iCs/>
          <w:sz w:val="24"/>
          <w:szCs w:val="24"/>
        </w:rPr>
        <w:t xml:space="preserve"> </w:t>
      </w:r>
      <w:r w:rsidR="00582742" w:rsidRPr="00582742">
        <w:rPr>
          <w:rFonts w:asciiTheme="majorBidi" w:hAnsiTheme="majorBidi" w:cstheme="majorBidi"/>
          <w:b/>
          <w:bCs/>
          <w:i/>
          <w:iCs/>
          <w:sz w:val="24"/>
          <w:szCs w:val="24"/>
        </w:rPr>
        <w:t>:</w:t>
      </w:r>
    </w:p>
    <w:p w14:paraId="02FEDA0F" w14:textId="2DD7A333" w:rsidR="00F5069E" w:rsidRDefault="006057A8" w:rsidP="006057A8">
      <w:pPr>
        <w:spacing w:before="120" w:after="120" w:line="360" w:lineRule="auto"/>
        <w:ind w:firstLine="630"/>
        <w:jc w:val="both"/>
        <w:rPr>
          <w:rFonts w:asciiTheme="majorBidi" w:hAnsiTheme="majorBidi" w:cstheme="majorBidi"/>
          <w:sz w:val="24"/>
          <w:szCs w:val="24"/>
        </w:rPr>
      </w:pPr>
      <w:r w:rsidRPr="006057A8">
        <w:rPr>
          <w:rFonts w:asciiTheme="majorBidi" w:hAnsiTheme="majorBidi" w:cstheme="majorBidi"/>
          <w:sz w:val="24"/>
          <w:szCs w:val="24"/>
        </w:rPr>
        <w:t>Serum</w:t>
      </w:r>
      <w:r w:rsidRPr="006057A8">
        <w:rPr>
          <w:rFonts w:asciiTheme="majorBidi" w:hAnsiTheme="majorBidi" w:cstheme="majorBidi"/>
          <w:b/>
          <w:bCs/>
          <w:i/>
          <w:iCs/>
          <w:sz w:val="24"/>
          <w:szCs w:val="24"/>
        </w:rPr>
        <w:t xml:space="preserve"> </w:t>
      </w:r>
      <w:proofErr w:type="spellStart"/>
      <w:r w:rsidR="007E0577" w:rsidRPr="00F5069E">
        <w:rPr>
          <w:rFonts w:asciiTheme="majorBidi" w:hAnsiTheme="majorBidi" w:cstheme="majorBidi"/>
          <w:sz w:val="24"/>
          <w:szCs w:val="24"/>
        </w:rPr>
        <w:t>iNOS</w:t>
      </w:r>
      <w:proofErr w:type="spellEnd"/>
      <w:r w:rsidR="007E0577" w:rsidRPr="00F5069E">
        <w:rPr>
          <w:rFonts w:asciiTheme="majorBidi" w:hAnsiTheme="majorBidi" w:cstheme="majorBidi"/>
          <w:sz w:val="24"/>
          <w:szCs w:val="24"/>
        </w:rPr>
        <w:t xml:space="preserve"> levels </w:t>
      </w:r>
      <w:r>
        <w:rPr>
          <w:rFonts w:asciiTheme="majorBidi" w:hAnsiTheme="majorBidi" w:cstheme="majorBidi"/>
          <w:sz w:val="24"/>
          <w:szCs w:val="24"/>
        </w:rPr>
        <w:t>were</w:t>
      </w:r>
      <w:r w:rsidR="007E0577" w:rsidRPr="00F5069E">
        <w:rPr>
          <w:rFonts w:asciiTheme="majorBidi" w:hAnsiTheme="majorBidi" w:cstheme="majorBidi"/>
          <w:sz w:val="24"/>
          <w:szCs w:val="24"/>
        </w:rPr>
        <w:t xml:space="preserve"> measured using the ELISA kit (</w:t>
      </w:r>
      <w:proofErr w:type="gramStart"/>
      <w:r w:rsidR="007E0577" w:rsidRPr="00F5069E">
        <w:rPr>
          <w:rFonts w:asciiTheme="majorBidi" w:hAnsiTheme="majorBidi" w:cstheme="majorBidi"/>
          <w:sz w:val="24"/>
          <w:szCs w:val="24"/>
        </w:rPr>
        <w:t>CUSABIO ,</w:t>
      </w:r>
      <w:proofErr w:type="gramEnd"/>
      <w:r w:rsidR="007E0577" w:rsidRPr="00F5069E">
        <w:rPr>
          <w:rFonts w:asciiTheme="majorBidi" w:hAnsiTheme="majorBidi" w:cstheme="majorBidi"/>
          <w:sz w:val="24"/>
          <w:szCs w:val="24"/>
        </w:rPr>
        <w:t>USA &amp; HOUSTON, TEXAS) following the manufacturer’s protocol. On the other hand, CRP serum</w:t>
      </w:r>
      <w:r w:rsidR="001553F4" w:rsidRPr="00F5069E">
        <w:rPr>
          <w:rFonts w:asciiTheme="majorBidi" w:hAnsiTheme="majorBidi" w:cstheme="majorBidi"/>
          <w:sz w:val="24"/>
          <w:szCs w:val="24"/>
        </w:rPr>
        <w:t>, colon IL-10 and TNF-α</w:t>
      </w:r>
      <w:r w:rsidR="007E0577" w:rsidRPr="00F5069E">
        <w:rPr>
          <w:rFonts w:asciiTheme="majorBidi" w:hAnsiTheme="majorBidi" w:cstheme="majorBidi"/>
          <w:sz w:val="24"/>
          <w:szCs w:val="24"/>
        </w:rPr>
        <w:t xml:space="preserve"> w</w:t>
      </w:r>
      <w:r w:rsidR="001553F4" w:rsidRPr="00F5069E">
        <w:rPr>
          <w:rFonts w:asciiTheme="majorBidi" w:hAnsiTheme="majorBidi" w:cstheme="majorBidi"/>
          <w:sz w:val="24"/>
          <w:szCs w:val="24"/>
        </w:rPr>
        <w:t>ere</w:t>
      </w:r>
      <w:r w:rsidR="007E0577" w:rsidRPr="00F5069E">
        <w:rPr>
          <w:rFonts w:asciiTheme="majorBidi" w:hAnsiTheme="majorBidi" w:cstheme="majorBidi"/>
          <w:sz w:val="24"/>
          <w:szCs w:val="24"/>
        </w:rPr>
        <w:t xml:space="preserve"> measured using ELISA kit (</w:t>
      </w:r>
      <w:proofErr w:type="spellStart"/>
      <w:r w:rsidR="007E0577" w:rsidRPr="00F5069E">
        <w:rPr>
          <w:rFonts w:asciiTheme="majorBidi" w:hAnsiTheme="majorBidi" w:cstheme="majorBidi"/>
          <w:sz w:val="24"/>
          <w:szCs w:val="24"/>
        </w:rPr>
        <w:t>MyBioSourc</w:t>
      </w:r>
      <w:r w:rsidR="001553F4" w:rsidRPr="00F5069E">
        <w:rPr>
          <w:rFonts w:asciiTheme="majorBidi" w:hAnsiTheme="majorBidi" w:cstheme="majorBidi"/>
          <w:sz w:val="24"/>
          <w:szCs w:val="24"/>
        </w:rPr>
        <w:t>e</w:t>
      </w:r>
      <w:proofErr w:type="gramStart"/>
      <w:r w:rsidR="001553F4" w:rsidRPr="00F5069E">
        <w:rPr>
          <w:rFonts w:asciiTheme="majorBidi" w:hAnsiTheme="majorBidi" w:cstheme="majorBidi"/>
          <w:sz w:val="24"/>
          <w:szCs w:val="24"/>
        </w:rPr>
        <w:t>,Inc,California</w:t>
      </w:r>
      <w:proofErr w:type="gramEnd"/>
      <w:r w:rsidR="001553F4" w:rsidRPr="00F5069E">
        <w:rPr>
          <w:rFonts w:asciiTheme="majorBidi" w:hAnsiTheme="majorBidi" w:cstheme="majorBidi"/>
          <w:sz w:val="24"/>
          <w:szCs w:val="24"/>
        </w:rPr>
        <w:t>&amp;San</w:t>
      </w:r>
      <w:proofErr w:type="spellEnd"/>
      <w:r w:rsidR="001553F4" w:rsidRPr="00F5069E">
        <w:rPr>
          <w:rFonts w:asciiTheme="majorBidi" w:hAnsiTheme="majorBidi" w:cstheme="majorBidi"/>
          <w:sz w:val="24"/>
          <w:szCs w:val="24"/>
        </w:rPr>
        <w:t xml:space="preserve"> </w:t>
      </w:r>
      <w:proofErr w:type="spellStart"/>
      <w:r w:rsidR="001553F4" w:rsidRPr="00F5069E">
        <w:rPr>
          <w:rFonts w:asciiTheme="majorBidi" w:hAnsiTheme="majorBidi" w:cstheme="majorBidi"/>
          <w:sz w:val="24"/>
          <w:szCs w:val="24"/>
        </w:rPr>
        <w:t>Diego;USA</w:t>
      </w:r>
      <w:proofErr w:type="spellEnd"/>
      <w:r w:rsidR="001553F4" w:rsidRPr="00F5069E">
        <w:rPr>
          <w:rFonts w:asciiTheme="majorBidi" w:hAnsiTheme="majorBidi" w:cstheme="majorBidi"/>
          <w:sz w:val="24"/>
          <w:szCs w:val="24"/>
        </w:rPr>
        <w:t>) according the manufacturer instructions.</w:t>
      </w:r>
    </w:p>
    <w:p w14:paraId="491A95A1" w14:textId="6A46A62E" w:rsidR="007E0577" w:rsidRPr="00647A50" w:rsidRDefault="00647A50" w:rsidP="00DB2E54">
      <w:pPr>
        <w:spacing w:before="120" w:after="120" w:line="360" w:lineRule="auto"/>
        <w:jc w:val="both"/>
        <w:rPr>
          <w:rFonts w:asciiTheme="majorBidi" w:hAnsiTheme="majorBidi" w:cstheme="majorBidi"/>
          <w:i/>
          <w:iCs/>
          <w:sz w:val="24"/>
          <w:szCs w:val="24"/>
        </w:rPr>
      </w:pPr>
      <w:r>
        <w:rPr>
          <w:rFonts w:asciiTheme="majorBidi" w:hAnsiTheme="majorBidi" w:cstheme="majorBidi"/>
          <w:b/>
          <w:bCs/>
          <w:i/>
          <w:iCs/>
          <w:sz w:val="24"/>
          <w:szCs w:val="24"/>
        </w:rPr>
        <w:t xml:space="preserve">2.8 </w:t>
      </w:r>
      <w:r w:rsidR="005B1383">
        <w:rPr>
          <w:rFonts w:asciiTheme="majorBidi" w:hAnsiTheme="majorBidi" w:cstheme="majorBidi"/>
          <w:b/>
          <w:bCs/>
          <w:i/>
          <w:iCs/>
          <w:sz w:val="24"/>
          <w:szCs w:val="24"/>
        </w:rPr>
        <w:t>Determination of oxidant/a</w:t>
      </w:r>
      <w:r w:rsidR="007E0577" w:rsidRPr="00647A50">
        <w:rPr>
          <w:rFonts w:asciiTheme="majorBidi" w:hAnsiTheme="majorBidi" w:cstheme="majorBidi"/>
          <w:b/>
          <w:bCs/>
          <w:i/>
          <w:iCs/>
          <w:sz w:val="24"/>
          <w:szCs w:val="24"/>
        </w:rPr>
        <w:t xml:space="preserve">ntioxidant </w:t>
      </w:r>
      <w:r w:rsidR="005B1383">
        <w:rPr>
          <w:rFonts w:asciiTheme="majorBidi" w:hAnsiTheme="majorBidi" w:cstheme="majorBidi"/>
          <w:b/>
          <w:bCs/>
          <w:i/>
          <w:iCs/>
          <w:sz w:val="24"/>
          <w:szCs w:val="24"/>
        </w:rPr>
        <w:t>b</w:t>
      </w:r>
      <w:r w:rsidR="00DB2E54">
        <w:rPr>
          <w:rFonts w:asciiTheme="majorBidi" w:hAnsiTheme="majorBidi" w:cstheme="majorBidi"/>
          <w:b/>
          <w:bCs/>
          <w:i/>
          <w:iCs/>
          <w:sz w:val="24"/>
          <w:szCs w:val="24"/>
        </w:rPr>
        <w:t>iomarkers (</w:t>
      </w:r>
      <w:r w:rsidR="00964C34" w:rsidRPr="00647A50">
        <w:rPr>
          <w:rFonts w:asciiTheme="majorBidi" w:hAnsiTheme="majorBidi" w:cstheme="majorBidi"/>
          <w:b/>
          <w:bCs/>
          <w:i/>
          <w:iCs/>
          <w:sz w:val="24"/>
          <w:szCs w:val="24"/>
        </w:rPr>
        <w:t xml:space="preserve">colonic </w:t>
      </w:r>
      <w:r w:rsidR="007E0577" w:rsidRPr="00647A50">
        <w:rPr>
          <w:rFonts w:asciiTheme="majorBidi" w:hAnsiTheme="majorBidi" w:cstheme="majorBidi"/>
          <w:b/>
          <w:bCs/>
          <w:i/>
          <w:iCs/>
          <w:sz w:val="24"/>
          <w:szCs w:val="24"/>
        </w:rPr>
        <w:t xml:space="preserve">MDA and </w:t>
      </w:r>
      <w:r w:rsidR="00964C34" w:rsidRPr="00647A50">
        <w:rPr>
          <w:rFonts w:asciiTheme="majorBidi" w:hAnsiTheme="majorBidi" w:cstheme="majorBidi"/>
          <w:b/>
          <w:bCs/>
          <w:i/>
          <w:iCs/>
          <w:sz w:val="24"/>
          <w:szCs w:val="24"/>
        </w:rPr>
        <w:t>GSH</w:t>
      </w:r>
      <w:r w:rsidR="00DB2E54">
        <w:rPr>
          <w:rFonts w:asciiTheme="majorBidi" w:hAnsiTheme="majorBidi" w:cstheme="majorBidi"/>
          <w:b/>
          <w:bCs/>
          <w:i/>
          <w:iCs/>
          <w:sz w:val="24"/>
          <w:szCs w:val="24"/>
        </w:rPr>
        <w:t>)</w:t>
      </w:r>
      <w:r w:rsidR="00582742">
        <w:rPr>
          <w:rFonts w:asciiTheme="majorBidi" w:hAnsiTheme="majorBidi" w:cstheme="majorBidi"/>
          <w:b/>
          <w:bCs/>
          <w:i/>
          <w:iCs/>
          <w:sz w:val="24"/>
          <w:szCs w:val="24"/>
        </w:rPr>
        <w:t>:</w:t>
      </w:r>
    </w:p>
    <w:p w14:paraId="11184086" w14:textId="5DB63486" w:rsidR="00FA6569" w:rsidRPr="00332CC9" w:rsidRDefault="00F5069E" w:rsidP="00694F87">
      <w:pPr>
        <w:spacing w:before="120" w:after="120" w:line="360" w:lineRule="auto"/>
        <w:ind w:firstLine="630"/>
        <w:jc w:val="both"/>
        <w:rPr>
          <w:rFonts w:asciiTheme="majorBidi" w:hAnsiTheme="majorBidi" w:cstheme="majorBidi"/>
          <w:sz w:val="24"/>
          <w:szCs w:val="24"/>
        </w:rPr>
      </w:pPr>
      <w:r w:rsidRPr="00332CC9">
        <w:rPr>
          <w:rFonts w:asciiTheme="majorBidi" w:hAnsiTheme="majorBidi" w:cstheme="majorBidi"/>
          <w:sz w:val="24"/>
          <w:szCs w:val="24"/>
        </w:rPr>
        <w:t>Colonic</w:t>
      </w:r>
      <w:r w:rsidRPr="00332CC9">
        <w:rPr>
          <w:rFonts w:asciiTheme="majorBidi" w:hAnsiTheme="majorBidi" w:cstheme="majorBidi"/>
          <w:w w:val="105"/>
          <w:sz w:val="24"/>
          <w:szCs w:val="24"/>
        </w:rPr>
        <w:t xml:space="preserve"> </w:t>
      </w:r>
      <w:r w:rsidR="00FA6569" w:rsidRPr="00332CC9">
        <w:rPr>
          <w:rFonts w:asciiTheme="majorBidi" w:hAnsiTheme="majorBidi" w:cstheme="majorBidi"/>
          <w:w w:val="105"/>
          <w:sz w:val="24"/>
          <w:szCs w:val="24"/>
        </w:rPr>
        <w:t>MDA</w:t>
      </w:r>
      <w:r w:rsidR="00FA6569" w:rsidRPr="00332CC9">
        <w:rPr>
          <w:rFonts w:asciiTheme="majorBidi" w:hAnsiTheme="majorBidi" w:cstheme="majorBidi"/>
          <w:sz w:val="24"/>
          <w:szCs w:val="24"/>
        </w:rPr>
        <w:t xml:space="preserve"> was measured using the ELISA kit</w:t>
      </w:r>
      <w:r w:rsidR="00FA6569" w:rsidRPr="00332CC9">
        <w:rPr>
          <w:rFonts w:asciiTheme="majorBidi" w:hAnsiTheme="majorBidi" w:cstheme="majorBidi"/>
          <w:w w:val="105"/>
          <w:sz w:val="24"/>
          <w:szCs w:val="24"/>
        </w:rPr>
        <w:t xml:space="preserve"> (</w:t>
      </w:r>
      <w:proofErr w:type="spellStart"/>
      <w:r w:rsidR="00FA6569" w:rsidRPr="00332CC9">
        <w:rPr>
          <w:rFonts w:asciiTheme="majorBidi" w:hAnsiTheme="majorBidi" w:cstheme="majorBidi"/>
          <w:w w:val="105"/>
          <w:sz w:val="24"/>
          <w:szCs w:val="24"/>
        </w:rPr>
        <w:t>MyBioSource,Inc</w:t>
      </w:r>
      <w:proofErr w:type="spellEnd"/>
      <w:r w:rsidR="00FA6569" w:rsidRPr="00332CC9">
        <w:rPr>
          <w:rFonts w:asciiTheme="majorBidi" w:hAnsiTheme="majorBidi" w:cstheme="majorBidi"/>
          <w:w w:val="105"/>
          <w:sz w:val="24"/>
          <w:szCs w:val="24"/>
        </w:rPr>
        <w:t>,</w:t>
      </w:r>
      <w:r w:rsidRPr="00332CC9">
        <w:rPr>
          <w:rFonts w:asciiTheme="majorBidi" w:hAnsiTheme="majorBidi" w:cstheme="majorBidi"/>
          <w:w w:val="105"/>
          <w:sz w:val="24"/>
          <w:szCs w:val="24"/>
        </w:rPr>
        <w:t xml:space="preserve"> </w:t>
      </w:r>
      <w:proofErr w:type="spellStart"/>
      <w:r w:rsidR="00FA6569" w:rsidRPr="00332CC9">
        <w:rPr>
          <w:rFonts w:asciiTheme="majorBidi" w:hAnsiTheme="majorBidi" w:cstheme="majorBidi"/>
          <w:w w:val="105"/>
          <w:sz w:val="24"/>
          <w:szCs w:val="24"/>
        </w:rPr>
        <w:t>California&amp;San</w:t>
      </w:r>
      <w:proofErr w:type="spellEnd"/>
      <w:r w:rsidR="00FA6569" w:rsidRPr="00332CC9">
        <w:rPr>
          <w:rFonts w:asciiTheme="majorBidi" w:hAnsiTheme="majorBidi" w:cstheme="majorBidi"/>
          <w:w w:val="105"/>
          <w:sz w:val="24"/>
          <w:szCs w:val="24"/>
        </w:rPr>
        <w:t xml:space="preserve"> Diego;</w:t>
      </w:r>
      <w:r w:rsidRPr="00332CC9">
        <w:rPr>
          <w:rFonts w:asciiTheme="majorBidi" w:hAnsiTheme="majorBidi" w:cstheme="majorBidi"/>
          <w:w w:val="105"/>
          <w:sz w:val="24"/>
          <w:szCs w:val="24"/>
        </w:rPr>
        <w:t xml:space="preserve"> </w:t>
      </w:r>
      <w:r w:rsidR="00FA6569" w:rsidRPr="00332CC9">
        <w:rPr>
          <w:rFonts w:asciiTheme="majorBidi" w:hAnsiTheme="majorBidi" w:cstheme="majorBidi"/>
          <w:w w:val="105"/>
          <w:sz w:val="24"/>
          <w:szCs w:val="24"/>
        </w:rPr>
        <w:t>USA)</w:t>
      </w:r>
      <w:r w:rsidRPr="00332CC9">
        <w:rPr>
          <w:rFonts w:asciiTheme="majorBidi" w:hAnsiTheme="majorBidi" w:cstheme="majorBidi"/>
          <w:w w:val="105"/>
          <w:sz w:val="24"/>
          <w:szCs w:val="24"/>
        </w:rPr>
        <w:t xml:space="preserve"> </w:t>
      </w:r>
      <w:r w:rsidR="00FA6569" w:rsidRPr="00332CC9">
        <w:rPr>
          <w:rFonts w:asciiTheme="majorBidi" w:hAnsiTheme="majorBidi" w:cstheme="majorBidi"/>
          <w:w w:val="105"/>
          <w:sz w:val="24"/>
          <w:szCs w:val="24"/>
        </w:rPr>
        <w:t>and</w:t>
      </w:r>
      <w:r w:rsidR="00FA6569" w:rsidRPr="00332CC9">
        <w:rPr>
          <w:rFonts w:asciiTheme="majorBidi" w:hAnsiTheme="majorBidi" w:cstheme="majorBidi"/>
          <w:sz w:val="24"/>
          <w:szCs w:val="24"/>
        </w:rPr>
        <w:t xml:space="preserve"> GSH</w:t>
      </w:r>
      <w:r w:rsidR="00FA6569" w:rsidRPr="00332CC9">
        <w:rPr>
          <w:rFonts w:asciiTheme="majorBidi" w:hAnsiTheme="majorBidi" w:cstheme="majorBidi"/>
          <w:w w:val="105"/>
          <w:sz w:val="24"/>
          <w:szCs w:val="24"/>
        </w:rPr>
        <w:t xml:space="preserve"> </w:t>
      </w:r>
      <w:r w:rsidR="00FA6569" w:rsidRPr="00332CC9">
        <w:rPr>
          <w:rFonts w:asciiTheme="majorBidi" w:hAnsiTheme="majorBidi" w:cstheme="majorBidi"/>
          <w:sz w:val="24"/>
          <w:szCs w:val="24"/>
        </w:rPr>
        <w:t>was measured using the ELISA kit</w:t>
      </w:r>
      <w:r w:rsidR="00FA6569" w:rsidRPr="00332CC9">
        <w:rPr>
          <w:rFonts w:asciiTheme="majorBidi" w:hAnsiTheme="majorBidi" w:cstheme="majorBidi"/>
          <w:w w:val="105"/>
          <w:sz w:val="24"/>
          <w:szCs w:val="24"/>
        </w:rPr>
        <w:t xml:space="preserve"> (</w:t>
      </w:r>
      <w:proofErr w:type="spellStart"/>
      <w:r w:rsidR="006E336C" w:rsidRPr="00332CC9">
        <w:rPr>
          <w:rFonts w:asciiTheme="majorBidi" w:hAnsiTheme="majorBidi" w:cstheme="majorBidi"/>
          <w:w w:val="105"/>
          <w:sz w:val="24"/>
          <w:szCs w:val="24"/>
        </w:rPr>
        <w:t>ShangHai</w:t>
      </w:r>
      <w:proofErr w:type="spellEnd"/>
      <w:r w:rsidR="006E336C" w:rsidRPr="00332CC9">
        <w:rPr>
          <w:rFonts w:asciiTheme="majorBidi" w:hAnsiTheme="majorBidi" w:cstheme="majorBidi"/>
          <w:w w:val="105"/>
          <w:sz w:val="24"/>
          <w:szCs w:val="24"/>
        </w:rPr>
        <w:t xml:space="preserve">, </w:t>
      </w:r>
      <w:proofErr w:type="spellStart"/>
      <w:r w:rsidR="006E336C" w:rsidRPr="00332CC9">
        <w:rPr>
          <w:rFonts w:asciiTheme="majorBidi" w:hAnsiTheme="majorBidi" w:cstheme="majorBidi"/>
          <w:w w:val="105"/>
          <w:sz w:val="24"/>
          <w:szCs w:val="24"/>
        </w:rPr>
        <w:t>BlueGene</w:t>
      </w:r>
      <w:proofErr w:type="spellEnd"/>
      <w:r w:rsidR="006E336C" w:rsidRPr="00332CC9">
        <w:rPr>
          <w:rFonts w:asciiTheme="majorBidi" w:hAnsiTheme="majorBidi" w:cstheme="majorBidi"/>
          <w:w w:val="105"/>
          <w:sz w:val="24"/>
          <w:szCs w:val="24"/>
        </w:rPr>
        <w:t xml:space="preserve"> ,Biotech CO.,LTD</w:t>
      </w:r>
      <w:r w:rsidR="00FA6569" w:rsidRPr="00332CC9">
        <w:rPr>
          <w:rFonts w:asciiTheme="majorBidi" w:hAnsiTheme="majorBidi" w:cstheme="majorBidi"/>
          <w:w w:val="105"/>
          <w:sz w:val="24"/>
          <w:szCs w:val="24"/>
        </w:rPr>
        <w:t xml:space="preserve">) </w:t>
      </w:r>
      <w:r w:rsidR="00FA6569" w:rsidRPr="00332CC9">
        <w:rPr>
          <w:rFonts w:asciiTheme="majorBidi" w:hAnsiTheme="majorBidi" w:cstheme="majorBidi"/>
          <w:sz w:val="24"/>
          <w:szCs w:val="24"/>
        </w:rPr>
        <w:t>according the manufacturer instructions.</w:t>
      </w:r>
    </w:p>
    <w:p w14:paraId="0324EF6F" w14:textId="5BB69D2D" w:rsidR="0035604D" w:rsidRPr="00694F87" w:rsidRDefault="00647A50" w:rsidP="00647A50">
      <w:pPr>
        <w:pStyle w:val="Heading3"/>
        <w:spacing w:before="120" w:after="120" w:line="360" w:lineRule="auto"/>
        <w:ind w:left="0" w:firstLine="0"/>
        <w:rPr>
          <w:rFonts w:asciiTheme="majorBidi" w:hAnsiTheme="majorBidi" w:cstheme="majorBidi"/>
          <w:sz w:val="24"/>
          <w:szCs w:val="24"/>
        </w:rPr>
      </w:pPr>
      <w:r>
        <w:rPr>
          <w:rFonts w:asciiTheme="majorBidi" w:hAnsiTheme="majorBidi" w:cstheme="majorBidi"/>
          <w:sz w:val="24"/>
          <w:szCs w:val="24"/>
        </w:rPr>
        <w:t xml:space="preserve">2.9 </w:t>
      </w:r>
      <w:r w:rsidR="00D04650" w:rsidRPr="00694F87">
        <w:rPr>
          <w:rFonts w:asciiTheme="majorBidi" w:hAnsiTheme="majorBidi" w:cstheme="majorBidi"/>
          <w:sz w:val="24"/>
          <w:szCs w:val="24"/>
        </w:rPr>
        <w:t xml:space="preserve">Histological examination of </w:t>
      </w:r>
      <w:proofErr w:type="gramStart"/>
      <w:r w:rsidR="00D04650" w:rsidRPr="00694F87">
        <w:rPr>
          <w:rFonts w:asciiTheme="majorBidi" w:hAnsiTheme="majorBidi" w:cstheme="majorBidi"/>
          <w:sz w:val="24"/>
          <w:szCs w:val="24"/>
        </w:rPr>
        <w:t>rat</w:t>
      </w:r>
      <w:r w:rsidR="005B2BE3">
        <w:rPr>
          <w:rFonts w:asciiTheme="majorBidi" w:hAnsiTheme="majorBidi" w:cstheme="majorBidi"/>
          <w:sz w:val="24"/>
          <w:szCs w:val="24"/>
        </w:rPr>
        <w:t>s</w:t>
      </w:r>
      <w:proofErr w:type="gramEnd"/>
      <w:r w:rsidR="00D04650" w:rsidRPr="00694F87">
        <w:rPr>
          <w:rFonts w:asciiTheme="majorBidi" w:hAnsiTheme="majorBidi" w:cstheme="majorBidi"/>
          <w:sz w:val="24"/>
          <w:szCs w:val="24"/>
        </w:rPr>
        <w:t xml:space="preserve"> colons</w:t>
      </w:r>
      <w:r w:rsidR="0035604D" w:rsidRPr="00694F87">
        <w:rPr>
          <w:rFonts w:asciiTheme="majorBidi" w:hAnsiTheme="majorBidi" w:cstheme="majorBidi"/>
          <w:sz w:val="24"/>
          <w:szCs w:val="24"/>
        </w:rPr>
        <w:t>:</w:t>
      </w:r>
      <w:r w:rsidR="00D04650" w:rsidRPr="00694F87">
        <w:rPr>
          <w:rFonts w:asciiTheme="majorBidi" w:hAnsiTheme="majorBidi" w:cstheme="majorBidi"/>
          <w:sz w:val="24"/>
          <w:szCs w:val="24"/>
        </w:rPr>
        <w:t xml:space="preserve"> </w:t>
      </w:r>
    </w:p>
    <w:p w14:paraId="1C67721C" w14:textId="4F38A3A7" w:rsidR="00FC0112" w:rsidRPr="00F5069E" w:rsidRDefault="00D04650" w:rsidP="00FA049A">
      <w:pPr>
        <w:pStyle w:val="Heading3"/>
        <w:tabs>
          <w:tab w:val="left" w:pos="1400"/>
        </w:tabs>
        <w:spacing w:before="120" w:after="120" w:line="360" w:lineRule="auto"/>
        <w:ind w:left="0" w:firstLine="540"/>
        <w:rPr>
          <w:rFonts w:asciiTheme="majorBidi" w:hAnsiTheme="majorBidi" w:cstheme="majorBidi"/>
          <w:b w:val="0"/>
          <w:bCs w:val="0"/>
          <w:i w:val="0"/>
          <w:iCs w:val="0"/>
          <w:sz w:val="24"/>
          <w:szCs w:val="24"/>
        </w:rPr>
      </w:pPr>
      <w:r w:rsidRPr="00F5069E">
        <w:rPr>
          <w:rFonts w:asciiTheme="majorBidi" w:hAnsiTheme="majorBidi" w:cstheme="majorBidi"/>
          <w:b w:val="0"/>
          <w:bCs w:val="0"/>
          <w:i w:val="0"/>
          <w:iCs w:val="0"/>
          <w:sz w:val="24"/>
          <w:szCs w:val="24"/>
        </w:rPr>
        <w:t xml:space="preserve">Another section was also immersed in 10% neutral buffered formalin (NBF) for the following steps of histopathological examination and immunohistochemical analysis .The fixed specimens were washed with tap water and then dehydrated by a series of ascending concentrations of ethyl alcohol solutions, cleared in xylene and embedded into paraffin wax. Tissue paraffin sections with a thickness of 5 </w:t>
      </w:r>
      <w:proofErr w:type="spellStart"/>
      <w:r w:rsidRPr="00F5069E">
        <w:rPr>
          <w:rFonts w:asciiTheme="majorBidi" w:hAnsiTheme="majorBidi" w:cstheme="majorBidi"/>
          <w:b w:val="0"/>
          <w:bCs w:val="0"/>
          <w:i w:val="0"/>
          <w:iCs w:val="0"/>
          <w:sz w:val="24"/>
          <w:szCs w:val="24"/>
        </w:rPr>
        <w:t>μm</w:t>
      </w:r>
      <w:proofErr w:type="spellEnd"/>
      <w:r w:rsidRPr="00F5069E">
        <w:rPr>
          <w:rFonts w:asciiTheme="majorBidi" w:hAnsiTheme="majorBidi" w:cstheme="majorBidi"/>
          <w:b w:val="0"/>
          <w:bCs w:val="0"/>
          <w:i w:val="0"/>
          <w:iCs w:val="0"/>
          <w:sz w:val="24"/>
          <w:szCs w:val="24"/>
        </w:rPr>
        <w:t xml:space="preserve"> were cut using a rotatory microtome. These sections were stained with hematoxylin and eosin stain according to</w:t>
      </w:r>
      <w:r w:rsidR="00C20CB9">
        <w:rPr>
          <w:rFonts w:asciiTheme="majorBidi" w:hAnsiTheme="majorBidi" w:cstheme="majorBidi"/>
          <w:b w:val="0"/>
          <w:bCs w:val="0"/>
          <w:i w:val="0"/>
          <w:iCs w:val="0"/>
          <w:sz w:val="24"/>
          <w:szCs w:val="24"/>
        </w:rPr>
        <w:t xml:space="preserve"> [15].</w:t>
      </w:r>
      <w:r w:rsidRPr="00F5069E">
        <w:rPr>
          <w:rFonts w:asciiTheme="majorBidi" w:hAnsiTheme="majorBidi" w:cstheme="majorBidi"/>
          <w:b w:val="0"/>
          <w:bCs w:val="0"/>
          <w:i w:val="0"/>
          <w:iCs w:val="0"/>
          <w:sz w:val="24"/>
          <w:szCs w:val="24"/>
        </w:rPr>
        <w:t xml:space="preserve"> For evaluation of the histopathological changes in the colon, these stained sections were examined using Nikon Eclipse E800 light microscopy and representative photos were captured with an Olympus digital camera.</w:t>
      </w:r>
    </w:p>
    <w:p w14:paraId="5B62E37A" w14:textId="635645E2" w:rsidR="0035604D" w:rsidRPr="00694F87" w:rsidRDefault="00E57DCD" w:rsidP="005B2BE3">
      <w:pPr>
        <w:pStyle w:val="Heading3"/>
        <w:numPr>
          <w:ilvl w:val="1"/>
          <w:numId w:val="13"/>
        </w:numPr>
        <w:spacing w:before="120" w:after="120" w:line="360" w:lineRule="auto"/>
        <w:ind w:left="426"/>
        <w:rPr>
          <w:rFonts w:asciiTheme="majorBidi" w:hAnsiTheme="majorBidi" w:cstheme="majorBidi"/>
          <w:sz w:val="24"/>
          <w:szCs w:val="24"/>
        </w:rPr>
      </w:pPr>
      <w:r>
        <w:rPr>
          <w:rFonts w:asciiTheme="majorBidi" w:hAnsiTheme="majorBidi" w:cstheme="majorBidi"/>
          <w:sz w:val="24"/>
          <w:szCs w:val="24"/>
        </w:rPr>
        <w:t xml:space="preserve">  </w:t>
      </w:r>
      <w:proofErr w:type="spellStart"/>
      <w:r w:rsidR="005B2BE3">
        <w:rPr>
          <w:rFonts w:asciiTheme="majorBidi" w:hAnsiTheme="majorBidi" w:cstheme="majorBidi"/>
          <w:sz w:val="24"/>
          <w:szCs w:val="24"/>
        </w:rPr>
        <w:t>Immunohistochemical</w:t>
      </w:r>
      <w:proofErr w:type="spellEnd"/>
      <w:r w:rsidR="005B2BE3">
        <w:rPr>
          <w:rFonts w:asciiTheme="majorBidi" w:hAnsiTheme="majorBidi" w:cstheme="majorBidi"/>
          <w:sz w:val="24"/>
          <w:szCs w:val="24"/>
        </w:rPr>
        <w:t xml:space="preserve"> evaluation </w:t>
      </w:r>
      <w:r w:rsidR="0035604D" w:rsidRPr="00694F87">
        <w:rPr>
          <w:rFonts w:asciiTheme="majorBidi" w:hAnsiTheme="majorBidi" w:cstheme="majorBidi"/>
          <w:sz w:val="24"/>
          <w:szCs w:val="24"/>
        </w:rPr>
        <w:t xml:space="preserve">of </w:t>
      </w:r>
      <w:r w:rsidR="005B2BE3" w:rsidRPr="005B2BE3">
        <w:rPr>
          <w:rFonts w:asciiTheme="majorBidi" w:hAnsiTheme="majorBidi" w:cstheme="majorBidi"/>
          <w:sz w:val="24"/>
          <w:szCs w:val="24"/>
        </w:rPr>
        <w:t>caspase</w:t>
      </w:r>
      <w:r w:rsidR="005B2BE3" w:rsidRPr="005B2BE3">
        <w:rPr>
          <w:rFonts w:asciiTheme="majorBidi" w:hAnsiTheme="majorBidi" w:cstheme="majorBidi"/>
          <w:sz w:val="24"/>
          <w:szCs w:val="24"/>
        </w:rPr>
        <w:noBreakHyphen/>
        <w:t>3</w:t>
      </w:r>
      <w:r w:rsidR="005B2BE3" w:rsidRPr="005B2BE3">
        <w:rPr>
          <w:rFonts w:asciiTheme="majorBidi" w:hAnsiTheme="majorBidi" w:cstheme="majorBidi"/>
          <w:b w:val="0"/>
          <w:bCs w:val="0"/>
          <w:i w:val="0"/>
          <w:iCs w:val="0"/>
          <w:sz w:val="24"/>
          <w:szCs w:val="24"/>
        </w:rPr>
        <w:t xml:space="preserve"> </w:t>
      </w:r>
      <w:r w:rsidR="005B2BE3" w:rsidRPr="005B2BE3">
        <w:rPr>
          <w:rFonts w:asciiTheme="majorBidi" w:hAnsiTheme="majorBidi" w:cstheme="majorBidi"/>
          <w:sz w:val="24"/>
          <w:szCs w:val="24"/>
        </w:rPr>
        <w:t xml:space="preserve">and </w:t>
      </w:r>
      <w:proofErr w:type="gramStart"/>
      <w:r w:rsidR="0035604D" w:rsidRPr="00694F87">
        <w:rPr>
          <w:rFonts w:asciiTheme="majorBidi" w:hAnsiTheme="majorBidi" w:cstheme="majorBidi"/>
          <w:sz w:val="24"/>
          <w:szCs w:val="24"/>
        </w:rPr>
        <w:t>Trans</w:t>
      </w:r>
      <w:r w:rsidR="005B2BE3">
        <w:rPr>
          <w:rFonts w:asciiTheme="majorBidi" w:hAnsiTheme="majorBidi" w:cstheme="majorBidi"/>
          <w:sz w:val="24"/>
          <w:szCs w:val="24"/>
        </w:rPr>
        <w:t>forming</w:t>
      </w:r>
      <w:proofErr w:type="gramEnd"/>
      <w:r w:rsidR="005B2BE3">
        <w:rPr>
          <w:rFonts w:asciiTheme="majorBidi" w:hAnsiTheme="majorBidi" w:cstheme="majorBidi"/>
          <w:sz w:val="24"/>
          <w:szCs w:val="24"/>
        </w:rPr>
        <w:t xml:space="preserve"> growth factor beta (TG</w:t>
      </w:r>
      <w:r w:rsidR="00464398">
        <w:rPr>
          <w:rFonts w:asciiTheme="majorBidi" w:hAnsiTheme="majorBidi" w:cstheme="majorBidi"/>
          <w:sz w:val="24"/>
          <w:szCs w:val="24"/>
        </w:rPr>
        <w:t>F</w:t>
      </w:r>
      <w:r w:rsidR="005B2BE3">
        <w:rPr>
          <w:rFonts w:asciiTheme="majorBidi" w:hAnsiTheme="majorBidi" w:cstheme="majorBidi"/>
          <w:sz w:val="24"/>
          <w:szCs w:val="24"/>
        </w:rPr>
        <w:t>-</w:t>
      </w:r>
      <w:r w:rsidR="0035604D" w:rsidRPr="00694F87">
        <w:rPr>
          <w:rFonts w:asciiTheme="majorBidi" w:hAnsiTheme="majorBidi" w:cstheme="majorBidi"/>
          <w:sz w:val="24"/>
          <w:szCs w:val="24"/>
        </w:rPr>
        <w:t xml:space="preserve"> β) in the examined colon sections</w:t>
      </w:r>
      <w:r w:rsidR="001D1ED9" w:rsidRPr="00694F87">
        <w:rPr>
          <w:rFonts w:asciiTheme="majorBidi" w:hAnsiTheme="majorBidi" w:cstheme="majorBidi"/>
          <w:sz w:val="24"/>
          <w:szCs w:val="24"/>
        </w:rPr>
        <w:t>:</w:t>
      </w:r>
    </w:p>
    <w:p w14:paraId="7BBD987B" w14:textId="09FCBE45" w:rsidR="0035604D" w:rsidRPr="00694F87" w:rsidRDefault="0035604D" w:rsidP="00C20CB9">
      <w:pPr>
        <w:pStyle w:val="ListParagraph"/>
        <w:spacing w:before="120" w:after="120" w:line="360" w:lineRule="auto"/>
        <w:ind w:left="0" w:right="0" w:firstLine="540"/>
        <w:rPr>
          <w:rFonts w:asciiTheme="majorBidi" w:hAnsiTheme="majorBidi" w:cstheme="majorBidi"/>
          <w:sz w:val="24"/>
          <w:szCs w:val="24"/>
        </w:rPr>
      </w:pPr>
      <w:r w:rsidRPr="00F5069E">
        <w:rPr>
          <w:rFonts w:asciiTheme="majorBidi" w:hAnsiTheme="majorBidi" w:cstheme="majorBidi"/>
          <w:sz w:val="24"/>
          <w:szCs w:val="24"/>
        </w:rPr>
        <w:t xml:space="preserve">The expressions of caspase-3 and </w:t>
      </w:r>
      <w:bookmarkStart w:id="1" w:name="_Hlk158571899"/>
      <w:r w:rsidRPr="00F5069E">
        <w:rPr>
          <w:rFonts w:asciiTheme="majorBidi" w:hAnsiTheme="majorBidi" w:cstheme="majorBidi"/>
          <w:sz w:val="24"/>
          <w:szCs w:val="24"/>
        </w:rPr>
        <w:t xml:space="preserve">TGF-β </w:t>
      </w:r>
      <w:bookmarkEnd w:id="1"/>
      <w:r w:rsidRPr="00F5069E">
        <w:rPr>
          <w:rFonts w:asciiTheme="majorBidi" w:hAnsiTheme="majorBidi" w:cstheme="majorBidi"/>
          <w:sz w:val="24"/>
          <w:szCs w:val="24"/>
        </w:rPr>
        <w:t xml:space="preserve">in colon tissues were measured by </w:t>
      </w:r>
      <w:r w:rsidRPr="00694F87">
        <w:rPr>
          <w:rFonts w:asciiTheme="majorBidi" w:hAnsiTheme="majorBidi" w:cstheme="majorBidi"/>
          <w:sz w:val="24"/>
          <w:szCs w:val="24"/>
        </w:rPr>
        <w:t xml:space="preserve">immunostaining using the Avidin-Biotin Complex (ABC) method </w:t>
      </w:r>
      <w:r w:rsidR="00C20CB9" w:rsidRPr="00C20CB9">
        <w:rPr>
          <w:rFonts w:asciiTheme="majorBidi" w:hAnsiTheme="majorBidi" w:cstheme="majorBidi"/>
          <w:sz w:val="24"/>
          <w:szCs w:val="24"/>
        </w:rPr>
        <w:t>[16].</w:t>
      </w:r>
      <w:r w:rsidRPr="00694F87">
        <w:rPr>
          <w:rFonts w:asciiTheme="majorBidi" w:hAnsiTheme="majorBidi" w:cstheme="majorBidi"/>
          <w:sz w:val="24"/>
          <w:szCs w:val="24"/>
        </w:rPr>
        <w:t xml:space="preserve"> </w:t>
      </w:r>
      <w:proofErr w:type="gramStart"/>
      <w:r w:rsidRPr="00694F87">
        <w:rPr>
          <w:rFonts w:asciiTheme="majorBidi" w:hAnsiTheme="majorBidi" w:cstheme="majorBidi"/>
          <w:sz w:val="24"/>
          <w:szCs w:val="24"/>
        </w:rPr>
        <w:t>utilizing</w:t>
      </w:r>
      <w:proofErr w:type="gramEnd"/>
      <w:r w:rsidRPr="00694F87">
        <w:rPr>
          <w:rFonts w:asciiTheme="majorBidi" w:hAnsiTheme="majorBidi" w:cstheme="majorBidi"/>
          <w:sz w:val="24"/>
          <w:szCs w:val="24"/>
        </w:rPr>
        <w:t xml:space="preserve"> polyclonal antibodies .</w:t>
      </w:r>
    </w:p>
    <w:p w14:paraId="338FACBB" w14:textId="77777777" w:rsidR="0035604D" w:rsidRPr="00F5069E" w:rsidRDefault="0035604D" w:rsidP="00694F87">
      <w:pPr>
        <w:pStyle w:val="ListParagraph"/>
        <w:spacing w:before="120" w:after="120" w:line="360" w:lineRule="auto"/>
        <w:ind w:left="0" w:right="0" w:firstLine="540"/>
        <w:rPr>
          <w:rFonts w:asciiTheme="majorBidi" w:hAnsiTheme="majorBidi" w:cstheme="majorBidi"/>
          <w:sz w:val="24"/>
          <w:szCs w:val="24"/>
        </w:rPr>
      </w:pPr>
      <w:bookmarkStart w:id="2" w:name="_Hlk160808606"/>
      <w:r w:rsidRPr="00694F87">
        <w:rPr>
          <w:rFonts w:asciiTheme="majorBidi" w:hAnsiTheme="majorBidi" w:cstheme="majorBidi"/>
          <w:sz w:val="24"/>
          <w:szCs w:val="24"/>
        </w:rPr>
        <w:t>For morphometric evaluation, the mean area percentage of caspase-3 and TGF-β expressions were</w:t>
      </w:r>
      <w:bookmarkEnd w:id="2"/>
      <w:r w:rsidRPr="00694F87">
        <w:rPr>
          <w:rFonts w:asciiTheme="majorBidi" w:hAnsiTheme="majorBidi" w:cstheme="majorBidi"/>
          <w:sz w:val="24"/>
          <w:szCs w:val="24"/>
        </w:rPr>
        <w:t xml:space="preserve"> quantified in five non-overlapping randomly selected fields in five selected tissue paraffin sections from each group. The slides were examined using a Nikon Eclipse E800 microscope fitted with a digital camera and the images were </w:t>
      </w:r>
      <w:r w:rsidRPr="00694F87">
        <w:rPr>
          <w:rFonts w:asciiTheme="majorBidi" w:hAnsiTheme="majorBidi" w:cstheme="majorBidi"/>
          <w:sz w:val="24"/>
          <w:szCs w:val="24"/>
        </w:rPr>
        <w:lastRenderedPageBreak/>
        <w:t xml:space="preserve">analyzed using ImageJ software </w:t>
      </w:r>
      <w:r w:rsidRPr="00F5069E">
        <w:rPr>
          <w:rFonts w:asciiTheme="majorBidi" w:hAnsiTheme="majorBidi" w:cstheme="majorBidi"/>
          <w:sz w:val="24"/>
          <w:szCs w:val="24"/>
        </w:rPr>
        <w:t xml:space="preserve">(ImageJ 1.54g, National Institutes of Health, USA). The area of positive </w:t>
      </w:r>
      <w:proofErr w:type="spellStart"/>
      <w:r w:rsidRPr="00F5069E">
        <w:rPr>
          <w:rFonts w:asciiTheme="majorBidi" w:hAnsiTheme="majorBidi" w:cstheme="majorBidi"/>
          <w:sz w:val="24"/>
          <w:szCs w:val="24"/>
        </w:rPr>
        <w:t>immunoexpression</w:t>
      </w:r>
      <w:proofErr w:type="spellEnd"/>
      <w:r w:rsidRPr="00F5069E">
        <w:rPr>
          <w:rFonts w:asciiTheme="majorBidi" w:hAnsiTheme="majorBidi" w:cstheme="majorBidi"/>
          <w:sz w:val="24"/>
          <w:szCs w:val="24"/>
        </w:rPr>
        <w:t xml:space="preserve"> was determined and compared to the overall area of the tissue section.</w:t>
      </w:r>
    </w:p>
    <w:p w14:paraId="6BA84F72" w14:textId="176A20E4" w:rsidR="006A04F0" w:rsidRPr="00E57DCD" w:rsidRDefault="00E57DCD" w:rsidP="00F5069E">
      <w:pPr>
        <w:pStyle w:val="BodyText"/>
        <w:spacing w:before="120" w:after="120" w:line="360" w:lineRule="auto"/>
        <w:jc w:val="both"/>
        <w:rPr>
          <w:rFonts w:asciiTheme="majorBidi" w:hAnsiTheme="majorBidi" w:cstheme="majorBidi"/>
          <w:b/>
          <w:bCs/>
          <w:i/>
          <w:iCs/>
          <w:sz w:val="24"/>
          <w:szCs w:val="24"/>
        </w:rPr>
      </w:pPr>
      <w:r w:rsidRPr="00E57DCD">
        <w:rPr>
          <w:rFonts w:asciiTheme="majorBidi" w:hAnsiTheme="majorBidi" w:cstheme="majorBidi"/>
          <w:b/>
          <w:bCs/>
          <w:i/>
          <w:iCs/>
          <w:sz w:val="24"/>
          <w:szCs w:val="24"/>
        </w:rPr>
        <w:t xml:space="preserve">2.11 </w:t>
      </w:r>
      <w:r w:rsidR="00192DFD" w:rsidRPr="00E57DCD">
        <w:rPr>
          <w:rFonts w:asciiTheme="majorBidi" w:hAnsiTheme="majorBidi" w:cstheme="majorBidi"/>
          <w:b/>
          <w:bCs/>
          <w:i/>
          <w:iCs/>
          <w:sz w:val="24"/>
          <w:szCs w:val="24"/>
        </w:rPr>
        <w:t>Data</w:t>
      </w:r>
      <w:r w:rsidR="00192DFD" w:rsidRPr="00E57DCD">
        <w:rPr>
          <w:rFonts w:asciiTheme="majorBidi" w:hAnsiTheme="majorBidi" w:cstheme="majorBidi"/>
          <w:b/>
          <w:bCs/>
          <w:i/>
          <w:iCs/>
          <w:spacing w:val="-14"/>
          <w:sz w:val="24"/>
          <w:szCs w:val="24"/>
        </w:rPr>
        <w:t xml:space="preserve"> </w:t>
      </w:r>
      <w:r w:rsidR="00192DFD" w:rsidRPr="00E57DCD">
        <w:rPr>
          <w:rFonts w:asciiTheme="majorBidi" w:hAnsiTheme="majorBidi" w:cstheme="majorBidi"/>
          <w:b/>
          <w:bCs/>
          <w:i/>
          <w:iCs/>
          <w:sz w:val="24"/>
          <w:szCs w:val="24"/>
        </w:rPr>
        <w:t>Analysis</w:t>
      </w:r>
    </w:p>
    <w:p w14:paraId="3B60FD42" w14:textId="45FA35AE" w:rsidR="006A04F0" w:rsidRDefault="00192DFD" w:rsidP="008D349C">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w w:val="105"/>
          <w:sz w:val="24"/>
          <w:szCs w:val="24"/>
        </w:rPr>
        <w:t>The</w:t>
      </w:r>
      <w:r w:rsidRPr="00F5069E">
        <w:rPr>
          <w:rFonts w:asciiTheme="majorBidi" w:hAnsiTheme="majorBidi" w:cstheme="majorBidi"/>
          <w:spacing w:val="16"/>
          <w:w w:val="105"/>
          <w:sz w:val="24"/>
          <w:szCs w:val="24"/>
        </w:rPr>
        <w:t xml:space="preserve"> </w:t>
      </w:r>
      <w:r w:rsidRPr="00F5069E">
        <w:rPr>
          <w:rFonts w:asciiTheme="majorBidi" w:hAnsiTheme="majorBidi" w:cstheme="majorBidi"/>
          <w:w w:val="105"/>
          <w:sz w:val="24"/>
          <w:szCs w:val="24"/>
        </w:rPr>
        <w:t>data</w:t>
      </w:r>
      <w:r w:rsidRPr="00F5069E">
        <w:rPr>
          <w:rFonts w:asciiTheme="majorBidi" w:hAnsiTheme="majorBidi" w:cstheme="majorBidi"/>
          <w:spacing w:val="17"/>
          <w:w w:val="105"/>
          <w:sz w:val="24"/>
          <w:szCs w:val="24"/>
        </w:rPr>
        <w:t xml:space="preserve"> </w:t>
      </w:r>
      <w:r w:rsidRPr="00F5069E">
        <w:rPr>
          <w:rFonts w:asciiTheme="majorBidi" w:hAnsiTheme="majorBidi" w:cstheme="majorBidi"/>
          <w:w w:val="105"/>
          <w:sz w:val="24"/>
          <w:szCs w:val="24"/>
        </w:rPr>
        <w:t>was</w:t>
      </w:r>
      <w:r w:rsidRPr="00F5069E">
        <w:rPr>
          <w:rFonts w:asciiTheme="majorBidi" w:hAnsiTheme="majorBidi" w:cstheme="majorBidi"/>
          <w:spacing w:val="17"/>
          <w:w w:val="105"/>
          <w:sz w:val="24"/>
          <w:szCs w:val="24"/>
        </w:rPr>
        <w:t xml:space="preserve"> </w:t>
      </w:r>
      <w:r w:rsidRPr="00F5069E">
        <w:rPr>
          <w:rFonts w:asciiTheme="majorBidi" w:hAnsiTheme="majorBidi" w:cstheme="majorBidi"/>
          <w:w w:val="105"/>
          <w:sz w:val="24"/>
          <w:szCs w:val="24"/>
        </w:rPr>
        <w:t>tabulated</w:t>
      </w:r>
      <w:r w:rsidRPr="00F5069E">
        <w:rPr>
          <w:rFonts w:asciiTheme="majorBidi" w:hAnsiTheme="majorBidi" w:cstheme="majorBidi"/>
          <w:spacing w:val="17"/>
          <w:w w:val="105"/>
          <w:sz w:val="24"/>
          <w:szCs w:val="24"/>
        </w:rPr>
        <w:t xml:space="preserve"> </w:t>
      </w:r>
      <w:r w:rsidRPr="00F5069E">
        <w:rPr>
          <w:rFonts w:asciiTheme="majorBidi" w:hAnsiTheme="majorBidi" w:cstheme="majorBidi"/>
          <w:w w:val="105"/>
          <w:sz w:val="24"/>
          <w:szCs w:val="24"/>
        </w:rPr>
        <w:t>and</w:t>
      </w:r>
      <w:r w:rsidRPr="00F5069E">
        <w:rPr>
          <w:rFonts w:asciiTheme="majorBidi" w:hAnsiTheme="majorBidi" w:cstheme="majorBidi"/>
          <w:spacing w:val="17"/>
          <w:w w:val="105"/>
          <w:sz w:val="24"/>
          <w:szCs w:val="24"/>
        </w:rPr>
        <w:t xml:space="preserve"> </w:t>
      </w:r>
      <w:r w:rsidRPr="00F5069E">
        <w:rPr>
          <w:rFonts w:asciiTheme="majorBidi" w:hAnsiTheme="majorBidi" w:cstheme="majorBidi"/>
          <w:w w:val="105"/>
          <w:sz w:val="24"/>
          <w:szCs w:val="24"/>
        </w:rPr>
        <w:t>evaluated</w:t>
      </w:r>
      <w:r w:rsidRPr="00F5069E">
        <w:rPr>
          <w:rFonts w:asciiTheme="majorBidi" w:hAnsiTheme="majorBidi" w:cstheme="majorBidi"/>
          <w:spacing w:val="16"/>
          <w:w w:val="105"/>
          <w:sz w:val="24"/>
          <w:szCs w:val="24"/>
        </w:rPr>
        <w:t xml:space="preserve"> </w:t>
      </w:r>
      <w:r w:rsidRPr="00F5069E">
        <w:rPr>
          <w:rFonts w:asciiTheme="majorBidi" w:hAnsiTheme="majorBidi" w:cstheme="majorBidi"/>
          <w:w w:val="105"/>
          <w:sz w:val="24"/>
          <w:szCs w:val="24"/>
        </w:rPr>
        <w:t>using</w:t>
      </w:r>
      <w:r w:rsidRPr="00F5069E">
        <w:rPr>
          <w:rFonts w:asciiTheme="majorBidi" w:hAnsiTheme="majorBidi" w:cstheme="majorBidi"/>
          <w:spacing w:val="17"/>
          <w:w w:val="105"/>
          <w:sz w:val="24"/>
          <w:szCs w:val="24"/>
        </w:rPr>
        <w:t xml:space="preserve"> </w:t>
      </w:r>
      <w:r w:rsidRPr="00F5069E">
        <w:rPr>
          <w:rFonts w:asciiTheme="majorBidi" w:hAnsiTheme="majorBidi" w:cstheme="majorBidi"/>
          <w:w w:val="105"/>
          <w:sz w:val="24"/>
          <w:szCs w:val="24"/>
        </w:rPr>
        <w:t>statistical</w:t>
      </w:r>
      <w:r w:rsidRPr="00F5069E">
        <w:rPr>
          <w:rFonts w:asciiTheme="majorBidi" w:hAnsiTheme="majorBidi" w:cstheme="majorBidi"/>
          <w:spacing w:val="16"/>
          <w:w w:val="105"/>
          <w:sz w:val="24"/>
          <w:szCs w:val="24"/>
        </w:rPr>
        <w:t xml:space="preserve"> </w:t>
      </w:r>
      <w:r w:rsidRPr="00F5069E">
        <w:rPr>
          <w:rFonts w:asciiTheme="majorBidi" w:hAnsiTheme="majorBidi" w:cstheme="majorBidi"/>
          <w:w w:val="105"/>
          <w:sz w:val="24"/>
          <w:szCs w:val="24"/>
        </w:rPr>
        <w:t>package</w:t>
      </w:r>
      <w:r w:rsidRPr="00F5069E">
        <w:rPr>
          <w:rFonts w:asciiTheme="majorBidi" w:hAnsiTheme="majorBidi" w:cstheme="majorBidi"/>
          <w:spacing w:val="17"/>
          <w:w w:val="105"/>
          <w:sz w:val="24"/>
          <w:szCs w:val="24"/>
        </w:rPr>
        <w:t xml:space="preserve"> </w:t>
      </w:r>
      <w:r w:rsidRPr="00F5069E">
        <w:rPr>
          <w:rFonts w:asciiTheme="majorBidi" w:hAnsiTheme="majorBidi" w:cstheme="majorBidi"/>
          <w:w w:val="105"/>
          <w:sz w:val="24"/>
          <w:szCs w:val="24"/>
        </w:rPr>
        <w:t>for</w:t>
      </w:r>
      <w:r w:rsidRPr="00F5069E">
        <w:rPr>
          <w:rFonts w:asciiTheme="majorBidi" w:hAnsiTheme="majorBidi" w:cstheme="majorBidi"/>
          <w:spacing w:val="16"/>
          <w:w w:val="105"/>
          <w:sz w:val="24"/>
          <w:szCs w:val="24"/>
        </w:rPr>
        <w:t xml:space="preserve"> </w:t>
      </w:r>
      <w:r w:rsidRPr="00F5069E">
        <w:rPr>
          <w:rFonts w:asciiTheme="majorBidi" w:hAnsiTheme="majorBidi" w:cstheme="majorBidi"/>
          <w:w w:val="105"/>
          <w:sz w:val="24"/>
          <w:szCs w:val="24"/>
        </w:rPr>
        <w:t>social</w:t>
      </w:r>
      <w:r w:rsidR="00694F87">
        <w:rPr>
          <w:rFonts w:asciiTheme="majorBidi" w:hAnsiTheme="majorBidi" w:cstheme="majorBidi"/>
          <w:sz w:val="24"/>
          <w:szCs w:val="24"/>
        </w:rPr>
        <w:t xml:space="preserve"> </w:t>
      </w:r>
      <w:r w:rsidR="001D1ED9" w:rsidRPr="00F5069E">
        <w:rPr>
          <w:rFonts w:asciiTheme="majorBidi" w:hAnsiTheme="majorBidi" w:cstheme="majorBidi"/>
          <w:sz w:val="24"/>
          <w:szCs w:val="24"/>
        </w:rPr>
        <w:t>sciences (SPSS) program to analyze the results (version 25, IBM Analytics,</w:t>
      </w:r>
      <w:r w:rsidR="001D1ED9" w:rsidRPr="00F5069E">
        <w:rPr>
          <w:rFonts w:asciiTheme="majorBidi" w:hAnsiTheme="majorBidi" w:cstheme="majorBidi"/>
          <w:spacing w:val="1"/>
          <w:sz w:val="24"/>
          <w:szCs w:val="24"/>
        </w:rPr>
        <w:t xml:space="preserve"> </w:t>
      </w:r>
      <w:r w:rsidR="001D1ED9" w:rsidRPr="00F5069E">
        <w:rPr>
          <w:rFonts w:asciiTheme="majorBidi" w:hAnsiTheme="majorBidi" w:cstheme="majorBidi"/>
          <w:sz w:val="24"/>
          <w:szCs w:val="24"/>
        </w:rPr>
        <w:t xml:space="preserve">New York, NY, USA). The data were expressed as means ± </w:t>
      </w:r>
      <w:r w:rsidR="001D1ED9" w:rsidRPr="00F5069E">
        <w:rPr>
          <w:rFonts w:asciiTheme="majorBidi" w:hAnsiTheme="majorBidi" w:cstheme="majorBidi"/>
          <w:sz w:val="24"/>
          <w:szCs w:val="24"/>
          <w:lang w:val="en-GB"/>
        </w:rPr>
        <w:t xml:space="preserve">Standard deviation </w:t>
      </w:r>
      <w:r w:rsidR="001D1ED9" w:rsidRPr="00F5069E">
        <w:rPr>
          <w:rFonts w:asciiTheme="majorBidi" w:hAnsiTheme="majorBidi" w:cstheme="majorBidi"/>
          <w:w w:val="105"/>
          <w:sz w:val="24"/>
          <w:szCs w:val="24"/>
        </w:rPr>
        <w:t xml:space="preserve">(SD). </w:t>
      </w:r>
      <w:r w:rsidR="001D1ED9" w:rsidRPr="00F5069E">
        <w:rPr>
          <w:rFonts w:asciiTheme="majorBidi" w:hAnsiTheme="majorBidi" w:cstheme="majorBidi"/>
          <w:sz w:val="24"/>
          <w:szCs w:val="24"/>
        </w:rPr>
        <w:t>To find variations between normally</w:t>
      </w:r>
      <w:r w:rsidR="001D1ED9" w:rsidRPr="00F5069E">
        <w:rPr>
          <w:rFonts w:asciiTheme="majorBidi" w:hAnsiTheme="majorBidi" w:cstheme="majorBidi"/>
          <w:spacing w:val="1"/>
          <w:sz w:val="24"/>
          <w:szCs w:val="24"/>
        </w:rPr>
        <w:t xml:space="preserve"> </w:t>
      </w:r>
      <w:r w:rsidR="001D1ED9" w:rsidRPr="00F5069E">
        <w:rPr>
          <w:rFonts w:asciiTheme="majorBidi" w:hAnsiTheme="majorBidi" w:cstheme="majorBidi"/>
          <w:w w:val="105"/>
          <w:sz w:val="24"/>
          <w:szCs w:val="24"/>
        </w:rPr>
        <w:t>distributed data, the one-way analysis of variance (ANOVA) test was</w:t>
      </w:r>
      <w:r w:rsidR="001D1ED9" w:rsidRPr="00F5069E">
        <w:rPr>
          <w:rFonts w:asciiTheme="majorBidi" w:hAnsiTheme="majorBidi" w:cstheme="majorBidi"/>
          <w:spacing w:val="1"/>
          <w:w w:val="105"/>
          <w:sz w:val="24"/>
          <w:szCs w:val="24"/>
        </w:rPr>
        <w:t xml:space="preserve"> </w:t>
      </w:r>
      <w:r w:rsidR="001D1ED9" w:rsidRPr="00F5069E">
        <w:rPr>
          <w:rFonts w:asciiTheme="majorBidi" w:hAnsiTheme="majorBidi" w:cstheme="majorBidi"/>
          <w:sz w:val="24"/>
          <w:szCs w:val="24"/>
        </w:rPr>
        <w:t>utilized.</w:t>
      </w:r>
      <w:r w:rsidR="003B4A39" w:rsidRPr="003B4A39">
        <w:rPr>
          <w:color w:val="000000"/>
        </w:rPr>
        <w:t xml:space="preserve"> </w:t>
      </w:r>
      <w:proofErr w:type="spellStart"/>
      <w:r w:rsidR="003B4A39" w:rsidRPr="003B4A39">
        <w:rPr>
          <w:color w:val="000000"/>
          <w:sz w:val="24"/>
          <w:szCs w:val="24"/>
        </w:rPr>
        <w:t>Tukey</w:t>
      </w:r>
      <w:proofErr w:type="spellEnd"/>
      <w:r w:rsidR="003B4A39" w:rsidRPr="003B4A39">
        <w:rPr>
          <w:color w:val="000000"/>
          <w:sz w:val="24"/>
          <w:szCs w:val="24"/>
        </w:rPr>
        <w:t xml:space="preserve"> Kramer post-hoc test w</w:t>
      </w:r>
      <w:r w:rsidR="008D349C">
        <w:rPr>
          <w:color w:val="000000"/>
          <w:sz w:val="24"/>
          <w:szCs w:val="24"/>
        </w:rPr>
        <w:t>as</w:t>
      </w:r>
      <w:r w:rsidR="003B4A39" w:rsidRPr="003B4A39">
        <w:rPr>
          <w:color w:val="000000"/>
          <w:sz w:val="24"/>
          <w:szCs w:val="24"/>
        </w:rPr>
        <w:t xml:space="preserve"> used to determine level of significance.</w:t>
      </w:r>
      <w:r w:rsidR="008D349C">
        <w:rPr>
          <w:rFonts w:asciiTheme="majorBidi" w:hAnsiTheme="majorBidi" w:cstheme="majorBidi"/>
          <w:spacing w:val="69"/>
          <w:sz w:val="24"/>
          <w:szCs w:val="24"/>
        </w:rPr>
        <w:t xml:space="preserve"> </w:t>
      </w:r>
      <w:r w:rsidR="001D1ED9" w:rsidRPr="00F5069E">
        <w:rPr>
          <w:rFonts w:asciiTheme="majorBidi" w:hAnsiTheme="majorBidi" w:cstheme="majorBidi"/>
          <w:i/>
          <w:sz w:val="24"/>
          <w:szCs w:val="24"/>
        </w:rPr>
        <w:t>p</w:t>
      </w:r>
      <w:r w:rsidR="001D1ED9" w:rsidRPr="00F5069E">
        <w:rPr>
          <w:rFonts w:asciiTheme="majorBidi" w:hAnsiTheme="majorBidi" w:cstheme="majorBidi"/>
          <w:i/>
          <w:spacing w:val="12"/>
          <w:sz w:val="24"/>
          <w:szCs w:val="24"/>
        </w:rPr>
        <w:t xml:space="preserve"> </w:t>
      </w:r>
      <w:r w:rsidR="001D1ED9" w:rsidRPr="00F5069E">
        <w:rPr>
          <w:rFonts w:asciiTheme="majorBidi" w:hAnsiTheme="majorBidi" w:cstheme="majorBidi"/>
          <w:sz w:val="24"/>
          <w:szCs w:val="24"/>
        </w:rPr>
        <w:t>&lt;</w:t>
      </w:r>
      <w:r w:rsidR="001D1ED9" w:rsidRPr="00F5069E">
        <w:rPr>
          <w:rFonts w:asciiTheme="majorBidi" w:hAnsiTheme="majorBidi" w:cstheme="majorBidi"/>
          <w:w w:val="105"/>
          <w:sz w:val="24"/>
          <w:szCs w:val="24"/>
        </w:rPr>
        <w:t>0.05 was deemed significant in this study, and that was the accepted level</w:t>
      </w:r>
      <w:r w:rsidR="001D1ED9" w:rsidRPr="00F5069E">
        <w:rPr>
          <w:rFonts w:asciiTheme="majorBidi" w:hAnsiTheme="majorBidi" w:cstheme="majorBidi"/>
          <w:spacing w:val="-71"/>
          <w:w w:val="105"/>
          <w:sz w:val="24"/>
          <w:szCs w:val="24"/>
        </w:rPr>
        <w:t xml:space="preserve"> </w:t>
      </w:r>
      <w:r w:rsidR="001D1ED9" w:rsidRPr="00F5069E">
        <w:rPr>
          <w:rFonts w:asciiTheme="majorBidi" w:hAnsiTheme="majorBidi" w:cstheme="majorBidi"/>
          <w:w w:val="105"/>
          <w:sz w:val="24"/>
          <w:szCs w:val="24"/>
        </w:rPr>
        <w:t>of</w:t>
      </w:r>
      <w:r w:rsidR="001D1ED9" w:rsidRPr="00F5069E">
        <w:rPr>
          <w:rFonts w:asciiTheme="majorBidi" w:hAnsiTheme="majorBidi" w:cstheme="majorBidi"/>
          <w:spacing w:val="1"/>
          <w:w w:val="105"/>
          <w:sz w:val="24"/>
          <w:szCs w:val="24"/>
        </w:rPr>
        <w:t xml:space="preserve"> </w:t>
      </w:r>
      <w:r w:rsidR="001D1ED9" w:rsidRPr="00F5069E">
        <w:rPr>
          <w:rFonts w:asciiTheme="majorBidi" w:hAnsiTheme="majorBidi" w:cstheme="majorBidi"/>
          <w:w w:val="105"/>
          <w:sz w:val="24"/>
          <w:szCs w:val="24"/>
        </w:rPr>
        <w:t>significance.</w:t>
      </w:r>
    </w:p>
    <w:p w14:paraId="49EBEC8B" w14:textId="628E9C83" w:rsidR="00FB30CE" w:rsidRPr="00E57DCD" w:rsidRDefault="00E57DCD" w:rsidP="00E57DCD">
      <w:pPr>
        <w:spacing w:before="120" w:after="120" w:line="360" w:lineRule="auto"/>
        <w:rPr>
          <w:rFonts w:asciiTheme="majorBidi" w:hAnsiTheme="majorBidi" w:cstheme="majorBidi"/>
          <w:b/>
          <w:bCs/>
          <w:sz w:val="24"/>
          <w:szCs w:val="24"/>
        </w:rPr>
      </w:pPr>
      <w:proofErr w:type="gramStart"/>
      <w:r w:rsidRPr="00E57DCD">
        <w:rPr>
          <w:rFonts w:asciiTheme="majorBidi" w:hAnsiTheme="majorBidi" w:cstheme="majorBidi"/>
          <w:b/>
          <w:bCs/>
          <w:sz w:val="24"/>
          <w:szCs w:val="24"/>
        </w:rPr>
        <w:t>3.</w:t>
      </w:r>
      <w:r w:rsidR="00FB30CE" w:rsidRPr="00E57DCD">
        <w:rPr>
          <w:rFonts w:asciiTheme="majorBidi" w:hAnsiTheme="majorBidi" w:cstheme="majorBidi"/>
          <w:b/>
          <w:bCs/>
          <w:sz w:val="24"/>
          <w:szCs w:val="24"/>
        </w:rPr>
        <w:t>Results</w:t>
      </w:r>
      <w:proofErr w:type="gramEnd"/>
    </w:p>
    <w:p w14:paraId="7ADE6E14" w14:textId="0C400878" w:rsidR="00FB30CE" w:rsidRPr="00FB30CE" w:rsidRDefault="00FB30CE" w:rsidP="0010041F">
      <w:pPr>
        <w:numPr>
          <w:ilvl w:val="1"/>
          <w:numId w:val="2"/>
        </w:numPr>
        <w:spacing w:before="120" w:after="120" w:line="360" w:lineRule="auto"/>
        <w:jc w:val="both"/>
        <w:rPr>
          <w:rFonts w:asciiTheme="majorBidi" w:hAnsiTheme="majorBidi" w:cstheme="majorBidi"/>
          <w:b/>
          <w:bCs/>
          <w:i/>
          <w:iCs/>
          <w:sz w:val="24"/>
          <w:szCs w:val="24"/>
        </w:rPr>
      </w:pPr>
      <w:r w:rsidRPr="00FB30CE">
        <w:rPr>
          <w:rFonts w:asciiTheme="majorBidi" w:hAnsiTheme="majorBidi" w:cstheme="majorBidi"/>
          <w:b/>
          <w:bCs/>
          <w:i/>
          <w:iCs/>
          <w:sz w:val="24"/>
          <w:szCs w:val="24"/>
        </w:rPr>
        <w:t xml:space="preserve">Ameliorative impacts </w:t>
      </w:r>
      <w:r w:rsidRPr="00FB30CE">
        <w:rPr>
          <w:rFonts w:asciiTheme="majorBidi" w:hAnsiTheme="majorBidi" w:cstheme="majorBidi"/>
          <w:b/>
          <w:bCs/>
          <w:iCs/>
          <w:sz w:val="24"/>
          <w:szCs w:val="24"/>
        </w:rPr>
        <w:t xml:space="preserve">of </w:t>
      </w:r>
      <w:r w:rsidR="0010041F" w:rsidRPr="0010041F">
        <w:rPr>
          <w:rFonts w:asciiTheme="majorBidi" w:hAnsiTheme="majorBidi" w:cstheme="majorBidi"/>
          <w:b/>
          <w:i/>
          <w:iCs/>
          <w:sz w:val="24"/>
          <w:szCs w:val="24"/>
          <w:lang w:val="en-GB"/>
        </w:rPr>
        <w:t>Sulfasalazine</w:t>
      </w:r>
      <w:r w:rsidR="0010041F" w:rsidRPr="0010041F">
        <w:rPr>
          <w:rFonts w:asciiTheme="majorBidi" w:hAnsiTheme="majorBidi" w:cstheme="majorBidi"/>
          <w:b/>
          <w:i/>
          <w:iCs/>
          <w:sz w:val="24"/>
          <w:szCs w:val="24"/>
          <w:lang w:val="en"/>
        </w:rPr>
        <w:t xml:space="preserve">, </w:t>
      </w:r>
      <w:proofErr w:type="spellStart"/>
      <w:r w:rsidR="0010041F" w:rsidRPr="0010041F">
        <w:rPr>
          <w:rFonts w:asciiTheme="majorBidi" w:hAnsiTheme="majorBidi" w:cstheme="majorBidi"/>
          <w:b/>
          <w:i/>
          <w:iCs/>
          <w:sz w:val="24"/>
          <w:szCs w:val="24"/>
          <w:lang w:val="en-GB"/>
        </w:rPr>
        <w:t>Vortioxetine</w:t>
      </w:r>
      <w:proofErr w:type="spellEnd"/>
      <w:r w:rsidR="0010041F" w:rsidRPr="0010041F">
        <w:rPr>
          <w:rFonts w:asciiTheme="majorBidi" w:hAnsiTheme="majorBidi" w:cstheme="majorBidi"/>
          <w:b/>
          <w:i/>
          <w:iCs/>
          <w:sz w:val="24"/>
          <w:szCs w:val="24"/>
          <w:lang w:val="en"/>
        </w:rPr>
        <w:t xml:space="preserve"> and </w:t>
      </w:r>
      <w:proofErr w:type="spellStart"/>
      <w:r w:rsidR="0010041F" w:rsidRPr="0010041F">
        <w:rPr>
          <w:rFonts w:asciiTheme="majorBidi" w:hAnsiTheme="majorBidi" w:cstheme="majorBidi"/>
          <w:b/>
          <w:i/>
          <w:iCs/>
          <w:sz w:val="24"/>
          <w:szCs w:val="24"/>
          <w:lang w:val="en-GB"/>
        </w:rPr>
        <w:t>Dapagliflozin</w:t>
      </w:r>
      <w:proofErr w:type="spellEnd"/>
      <w:r w:rsidR="0010041F" w:rsidRPr="0010041F">
        <w:rPr>
          <w:rFonts w:asciiTheme="majorBidi" w:hAnsiTheme="majorBidi" w:cstheme="majorBidi"/>
          <w:b/>
          <w:i/>
          <w:iCs/>
          <w:sz w:val="24"/>
          <w:szCs w:val="24"/>
          <w:lang w:val="en"/>
        </w:rPr>
        <w:t xml:space="preserve"> </w:t>
      </w:r>
      <w:r w:rsidRPr="00FB30CE">
        <w:rPr>
          <w:rFonts w:asciiTheme="majorBidi" w:hAnsiTheme="majorBidi" w:cstheme="majorBidi"/>
          <w:b/>
          <w:bCs/>
          <w:i/>
          <w:iCs/>
          <w:sz w:val="24"/>
          <w:szCs w:val="24"/>
          <w:lang w:val="en"/>
        </w:rPr>
        <w:t>on colon length, colon weight,</w:t>
      </w:r>
      <w:r w:rsidRPr="00FB30CE">
        <w:rPr>
          <w:rFonts w:asciiTheme="majorBidi" w:hAnsiTheme="majorBidi" w:cstheme="majorBidi"/>
          <w:b/>
          <w:bCs/>
          <w:i/>
          <w:iCs/>
          <w:sz w:val="24"/>
          <w:szCs w:val="24"/>
        </w:rPr>
        <w:t xml:space="preserve"> </w:t>
      </w:r>
      <w:r w:rsidRPr="00FB30CE">
        <w:rPr>
          <w:rFonts w:asciiTheme="majorBidi" w:hAnsiTheme="majorBidi" w:cstheme="majorBidi"/>
          <w:b/>
          <w:bCs/>
          <w:i/>
          <w:iCs/>
          <w:sz w:val="24"/>
          <w:szCs w:val="24"/>
          <w:lang w:val="en"/>
        </w:rPr>
        <w:t>colon mass index</w:t>
      </w:r>
      <w:r w:rsidRPr="00FB30CE">
        <w:rPr>
          <w:rFonts w:asciiTheme="majorBidi" w:hAnsiTheme="majorBidi" w:cstheme="majorBidi"/>
          <w:b/>
          <w:bCs/>
          <w:i/>
          <w:iCs/>
          <w:sz w:val="24"/>
          <w:szCs w:val="24"/>
        </w:rPr>
        <w:t xml:space="preserve">(CMI) </w:t>
      </w:r>
      <w:r w:rsidRPr="00FB30CE">
        <w:rPr>
          <w:rFonts w:asciiTheme="majorBidi" w:hAnsiTheme="majorBidi" w:cstheme="majorBidi"/>
          <w:b/>
          <w:bCs/>
          <w:i/>
          <w:iCs/>
          <w:sz w:val="24"/>
          <w:szCs w:val="24"/>
          <w:lang w:val="en"/>
        </w:rPr>
        <w:t xml:space="preserve"> and colon weight / length ratio </w:t>
      </w:r>
      <w:r w:rsidRPr="00FB30CE">
        <w:rPr>
          <w:rFonts w:asciiTheme="majorBidi" w:hAnsiTheme="majorBidi" w:cstheme="majorBidi"/>
          <w:b/>
          <w:bCs/>
          <w:i/>
          <w:iCs/>
          <w:sz w:val="24"/>
          <w:szCs w:val="24"/>
        </w:rPr>
        <w:t xml:space="preserve"> parameters:</w:t>
      </w:r>
    </w:p>
    <w:p w14:paraId="4231F073" w14:textId="36572848" w:rsidR="00FB30CE" w:rsidRPr="00FB30CE" w:rsidRDefault="00FB30CE" w:rsidP="00C878AF">
      <w:pPr>
        <w:spacing w:before="120" w:after="120" w:line="360" w:lineRule="auto"/>
        <w:jc w:val="both"/>
        <w:rPr>
          <w:rFonts w:asciiTheme="majorBidi" w:hAnsiTheme="majorBidi" w:cstheme="majorBidi"/>
          <w:sz w:val="24"/>
          <w:szCs w:val="24"/>
        </w:rPr>
      </w:pPr>
      <w:r w:rsidRPr="00FB30CE">
        <w:rPr>
          <w:rFonts w:asciiTheme="majorBidi" w:hAnsiTheme="majorBidi" w:cstheme="majorBidi"/>
          <w:b/>
          <w:sz w:val="24"/>
          <w:szCs w:val="24"/>
        </w:rPr>
        <w:t xml:space="preserve">In table (3), </w:t>
      </w:r>
      <w:proofErr w:type="gramStart"/>
      <w:r w:rsidRPr="00FB30CE">
        <w:rPr>
          <w:rFonts w:asciiTheme="majorBidi" w:hAnsiTheme="majorBidi" w:cstheme="majorBidi"/>
          <w:sz w:val="24"/>
          <w:szCs w:val="24"/>
        </w:rPr>
        <w:t>There</w:t>
      </w:r>
      <w:proofErr w:type="gramEnd"/>
      <w:r w:rsidRPr="00FB30CE">
        <w:rPr>
          <w:rFonts w:asciiTheme="majorBidi" w:hAnsiTheme="majorBidi" w:cstheme="majorBidi"/>
          <w:sz w:val="24"/>
          <w:szCs w:val="24"/>
        </w:rPr>
        <w:t xml:space="preserve"> are significant elevation of colon weight, CMI and colon weight/length ratio</w:t>
      </w:r>
      <w:r w:rsidR="001E50EC">
        <w:rPr>
          <w:rFonts w:asciiTheme="majorBidi" w:hAnsiTheme="majorBidi" w:cstheme="majorBidi"/>
          <w:sz w:val="24"/>
          <w:szCs w:val="24"/>
        </w:rPr>
        <w:t xml:space="preserve"> with</w:t>
      </w:r>
      <w:r w:rsidRPr="00FB30CE">
        <w:rPr>
          <w:rFonts w:asciiTheme="majorBidi" w:hAnsiTheme="majorBidi" w:cstheme="majorBidi"/>
          <w:sz w:val="24"/>
          <w:szCs w:val="24"/>
        </w:rPr>
        <w:t xml:space="preserve"> significantly decreased colon length in the </w:t>
      </w:r>
      <w:proofErr w:type="spellStart"/>
      <w:r w:rsidRPr="00FB30CE">
        <w:rPr>
          <w:rFonts w:asciiTheme="majorBidi" w:hAnsiTheme="majorBidi" w:cstheme="majorBidi"/>
          <w:sz w:val="24"/>
          <w:szCs w:val="24"/>
        </w:rPr>
        <w:t>non treated</w:t>
      </w:r>
      <w:proofErr w:type="spellEnd"/>
      <w:r w:rsidRPr="00FB30CE">
        <w:rPr>
          <w:rFonts w:asciiTheme="majorBidi" w:hAnsiTheme="majorBidi" w:cstheme="majorBidi"/>
          <w:sz w:val="24"/>
          <w:szCs w:val="24"/>
        </w:rPr>
        <w:t xml:space="preserve"> </w:t>
      </w:r>
      <w:proofErr w:type="spellStart"/>
      <w:r w:rsidRPr="00FB30CE">
        <w:rPr>
          <w:rFonts w:asciiTheme="majorBidi" w:hAnsiTheme="majorBidi" w:cstheme="majorBidi"/>
          <w:sz w:val="24"/>
          <w:szCs w:val="24"/>
        </w:rPr>
        <w:t>uc</w:t>
      </w:r>
      <w:proofErr w:type="spellEnd"/>
      <w:r w:rsidRPr="00FB30CE">
        <w:rPr>
          <w:rFonts w:asciiTheme="majorBidi" w:hAnsiTheme="majorBidi" w:cstheme="majorBidi"/>
          <w:sz w:val="24"/>
          <w:szCs w:val="24"/>
        </w:rPr>
        <w:t xml:space="preserve"> rats if compared with normal rats. While pretreatment with </w:t>
      </w:r>
      <w:r w:rsidR="001E50EC">
        <w:rPr>
          <w:rFonts w:asciiTheme="majorBidi" w:hAnsiTheme="majorBidi" w:cstheme="majorBidi"/>
          <w:bCs/>
          <w:sz w:val="24"/>
          <w:szCs w:val="24"/>
        </w:rPr>
        <w:t>s</w:t>
      </w:r>
      <w:proofErr w:type="spellStart"/>
      <w:r w:rsidR="001E50EC">
        <w:rPr>
          <w:rFonts w:asciiTheme="majorBidi" w:hAnsiTheme="majorBidi" w:cstheme="majorBidi"/>
          <w:bCs/>
          <w:sz w:val="24"/>
          <w:szCs w:val="24"/>
          <w:lang w:val="en-GB"/>
        </w:rPr>
        <w:t>ulfa</w:t>
      </w:r>
      <w:proofErr w:type="spellEnd"/>
      <w:r w:rsidRPr="00FB30CE">
        <w:rPr>
          <w:rFonts w:asciiTheme="majorBidi" w:hAnsiTheme="majorBidi" w:cstheme="majorBidi"/>
          <w:sz w:val="24"/>
          <w:szCs w:val="24"/>
          <w:lang w:val="en"/>
        </w:rPr>
        <w:t xml:space="preserve">, </w:t>
      </w:r>
      <w:r w:rsidRPr="00FB30CE">
        <w:rPr>
          <w:rFonts w:asciiTheme="majorBidi" w:hAnsiTheme="majorBidi" w:cstheme="majorBidi"/>
          <w:bCs/>
          <w:sz w:val="24"/>
          <w:szCs w:val="24"/>
          <w:lang w:val="en-GB"/>
        </w:rPr>
        <w:t>V</w:t>
      </w:r>
      <w:r w:rsidR="001E50EC">
        <w:rPr>
          <w:rFonts w:asciiTheme="majorBidi" w:hAnsiTheme="majorBidi" w:cstheme="majorBidi"/>
          <w:bCs/>
          <w:sz w:val="24"/>
          <w:szCs w:val="24"/>
          <w:lang w:val="en-GB"/>
        </w:rPr>
        <w:t>RT</w:t>
      </w:r>
      <w:r w:rsidRPr="00FB30CE">
        <w:rPr>
          <w:rFonts w:asciiTheme="majorBidi" w:hAnsiTheme="majorBidi" w:cstheme="majorBidi"/>
          <w:sz w:val="24"/>
          <w:szCs w:val="24"/>
          <w:lang w:val="en"/>
        </w:rPr>
        <w:t xml:space="preserve"> and </w:t>
      </w:r>
      <w:proofErr w:type="spellStart"/>
      <w:r w:rsidRPr="00FB30CE">
        <w:rPr>
          <w:rFonts w:asciiTheme="majorBidi" w:hAnsiTheme="majorBidi" w:cstheme="majorBidi"/>
          <w:bCs/>
          <w:sz w:val="24"/>
          <w:szCs w:val="24"/>
          <w:lang w:val="en-GB"/>
        </w:rPr>
        <w:t>Dapa</w:t>
      </w:r>
      <w:proofErr w:type="spellEnd"/>
      <w:r w:rsidRPr="00FB30CE">
        <w:rPr>
          <w:rFonts w:asciiTheme="majorBidi" w:hAnsiTheme="majorBidi" w:cstheme="majorBidi"/>
          <w:sz w:val="24"/>
          <w:szCs w:val="24"/>
          <w:lang w:val="en"/>
        </w:rPr>
        <w:t xml:space="preserve"> </w:t>
      </w:r>
      <w:r w:rsidRPr="00FB30CE">
        <w:rPr>
          <w:rFonts w:asciiTheme="majorBidi" w:hAnsiTheme="majorBidi" w:cstheme="majorBidi"/>
          <w:sz w:val="24"/>
          <w:szCs w:val="24"/>
        </w:rPr>
        <w:t xml:space="preserve">showed significant reduction in the colon weight, CMI and weight/length ratio with significant increase in the colon length compared with UC </w:t>
      </w:r>
      <w:proofErr w:type="gramStart"/>
      <w:r w:rsidRPr="00FB30CE">
        <w:rPr>
          <w:rFonts w:asciiTheme="majorBidi" w:hAnsiTheme="majorBidi" w:cstheme="majorBidi"/>
          <w:sz w:val="24"/>
          <w:szCs w:val="24"/>
        </w:rPr>
        <w:t>non</w:t>
      </w:r>
      <w:proofErr w:type="gramEnd"/>
      <w:r w:rsidRPr="00FB30CE">
        <w:rPr>
          <w:rFonts w:asciiTheme="majorBidi" w:hAnsiTheme="majorBidi" w:cstheme="majorBidi"/>
          <w:sz w:val="24"/>
          <w:szCs w:val="24"/>
        </w:rPr>
        <w:t xml:space="preserve"> treated. The best results were seen in (</w:t>
      </w:r>
      <w:r w:rsidR="001E50EC">
        <w:rPr>
          <w:rFonts w:asciiTheme="majorBidi" w:hAnsiTheme="majorBidi" w:cstheme="majorBidi"/>
          <w:bCs/>
          <w:sz w:val="24"/>
          <w:szCs w:val="24"/>
        </w:rPr>
        <w:t>VRT</w:t>
      </w:r>
      <w:r w:rsidRPr="00FB30CE">
        <w:rPr>
          <w:rFonts w:asciiTheme="majorBidi" w:hAnsiTheme="majorBidi" w:cstheme="majorBidi"/>
          <w:bCs/>
          <w:sz w:val="24"/>
          <w:szCs w:val="24"/>
          <w:lang w:val="en-GB"/>
        </w:rPr>
        <w:t xml:space="preserve"> + </w:t>
      </w:r>
      <w:proofErr w:type="spellStart"/>
      <w:r w:rsidR="001E50EC">
        <w:rPr>
          <w:rFonts w:asciiTheme="majorBidi" w:hAnsiTheme="majorBidi" w:cstheme="majorBidi"/>
          <w:bCs/>
          <w:sz w:val="24"/>
          <w:szCs w:val="24"/>
          <w:lang w:val="en-GB"/>
        </w:rPr>
        <w:t>D</w:t>
      </w:r>
      <w:r w:rsidRPr="00FB30CE">
        <w:rPr>
          <w:rFonts w:asciiTheme="majorBidi" w:hAnsiTheme="majorBidi" w:cstheme="majorBidi"/>
          <w:bCs/>
          <w:sz w:val="24"/>
          <w:szCs w:val="24"/>
          <w:lang w:val="en-GB"/>
        </w:rPr>
        <w:t>apa</w:t>
      </w:r>
      <w:proofErr w:type="spellEnd"/>
      <w:r w:rsidRPr="00FB30CE">
        <w:rPr>
          <w:rFonts w:asciiTheme="majorBidi" w:hAnsiTheme="majorBidi" w:cstheme="majorBidi"/>
          <w:bCs/>
          <w:sz w:val="24"/>
          <w:szCs w:val="24"/>
          <w:lang w:val="en-GB"/>
        </w:rPr>
        <w:t>)</w:t>
      </w:r>
      <w:r w:rsidR="00E558FC">
        <w:rPr>
          <w:rFonts w:asciiTheme="majorBidi" w:hAnsiTheme="majorBidi" w:cstheme="majorBidi"/>
          <w:bCs/>
          <w:sz w:val="24"/>
          <w:szCs w:val="24"/>
          <w:lang w:val="en-GB"/>
        </w:rPr>
        <w:t xml:space="preserve"> </w:t>
      </w:r>
      <w:r w:rsidRPr="00FB30CE">
        <w:rPr>
          <w:rFonts w:asciiTheme="majorBidi" w:hAnsiTheme="majorBidi" w:cstheme="majorBidi"/>
          <w:bCs/>
          <w:sz w:val="24"/>
          <w:szCs w:val="24"/>
          <w:lang w:val="en-GB"/>
        </w:rPr>
        <w:t>treated group</w:t>
      </w:r>
      <w:r w:rsidRPr="00FB30CE">
        <w:rPr>
          <w:rFonts w:asciiTheme="majorBidi" w:hAnsiTheme="majorBidi" w:cstheme="majorBidi"/>
          <w:sz w:val="24"/>
          <w:szCs w:val="24"/>
        </w:rPr>
        <w:t>.</w:t>
      </w:r>
    </w:p>
    <w:p w14:paraId="7EC424E0" w14:textId="77777777" w:rsidR="00FB30CE" w:rsidRPr="00F5069E" w:rsidRDefault="00FB30CE" w:rsidP="00F5069E">
      <w:pPr>
        <w:spacing w:before="120" w:after="120" w:line="360" w:lineRule="auto"/>
        <w:jc w:val="both"/>
        <w:rPr>
          <w:rFonts w:asciiTheme="majorBidi" w:hAnsiTheme="majorBidi" w:cstheme="majorBidi"/>
          <w:sz w:val="24"/>
          <w:szCs w:val="24"/>
        </w:rPr>
        <w:sectPr w:rsidR="00FB30CE" w:rsidRPr="00F5069E" w:rsidSect="00F5069E">
          <w:headerReference w:type="default" r:id="rId8"/>
          <w:footerReference w:type="default" r:id="rId9"/>
          <w:pgSz w:w="11906" w:h="16838" w:code="9"/>
          <w:pgMar w:top="1440" w:right="1800" w:bottom="1440" w:left="1800" w:header="720" w:footer="720" w:gutter="0"/>
          <w:cols w:space="720"/>
          <w:docGrid w:linePitch="299"/>
        </w:sectPr>
      </w:pPr>
    </w:p>
    <w:p w14:paraId="5BCDE7D6" w14:textId="77777777" w:rsidR="005835B8" w:rsidRPr="00F5069E" w:rsidRDefault="00192DFD" w:rsidP="00F5069E">
      <w:pPr>
        <w:pStyle w:val="Caption"/>
        <w:spacing w:before="120" w:after="120"/>
        <w:rPr>
          <w:rFonts w:asciiTheme="majorBidi" w:hAnsiTheme="majorBidi" w:cstheme="majorBidi"/>
          <w:sz w:val="24"/>
          <w:szCs w:val="24"/>
          <w:lang w:val="en-US"/>
        </w:rPr>
      </w:pPr>
      <w:r w:rsidRPr="00F5069E">
        <w:rPr>
          <w:rFonts w:asciiTheme="majorBidi" w:hAnsiTheme="majorBidi" w:cstheme="majorBidi"/>
          <w:w w:val="105"/>
          <w:sz w:val="24"/>
          <w:szCs w:val="24"/>
        </w:rPr>
        <w:lastRenderedPageBreak/>
        <w:t xml:space="preserve">Table 3. Prophylactic effect of </w:t>
      </w:r>
      <w:r w:rsidR="005703C7" w:rsidRPr="00F5069E">
        <w:rPr>
          <w:rFonts w:asciiTheme="majorBidi" w:hAnsiTheme="majorBidi" w:cstheme="majorBidi"/>
          <w:bCs/>
          <w:sz w:val="24"/>
          <w:szCs w:val="24"/>
          <w:lang w:val="en-GB"/>
        </w:rPr>
        <w:t>Sulfasalazine</w:t>
      </w:r>
      <w:r w:rsidR="005835B8" w:rsidRPr="00F5069E">
        <w:rPr>
          <w:rFonts w:asciiTheme="majorBidi" w:eastAsia="Times New Roman" w:hAnsiTheme="majorBidi" w:cstheme="majorBidi"/>
          <w:sz w:val="24"/>
          <w:szCs w:val="24"/>
          <w:lang w:val="en-GB"/>
        </w:rPr>
        <w:t xml:space="preserve"> at dose </w:t>
      </w:r>
      <w:r w:rsidR="005835B8" w:rsidRPr="00F5069E">
        <w:rPr>
          <w:rFonts w:asciiTheme="majorBidi" w:eastAsia="Times New Roman" w:hAnsiTheme="majorBidi" w:cstheme="majorBidi"/>
          <w:sz w:val="24"/>
          <w:szCs w:val="24"/>
          <w:lang w:val="en-US"/>
        </w:rPr>
        <w:t>(</w:t>
      </w:r>
      <w:r w:rsidR="005835B8" w:rsidRPr="00F5069E">
        <w:rPr>
          <w:rFonts w:asciiTheme="majorBidi" w:eastAsia="Times New Roman" w:hAnsiTheme="majorBidi" w:cstheme="majorBidi"/>
          <w:sz w:val="24"/>
          <w:szCs w:val="24"/>
        </w:rPr>
        <w:t>10</w:t>
      </w:r>
      <w:r w:rsidR="005835B8" w:rsidRPr="00F5069E">
        <w:rPr>
          <w:rFonts w:asciiTheme="majorBidi" w:eastAsia="Times New Roman" w:hAnsiTheme="majorBidi" w:cstheme="majorBidi"/>
          <w:sz w:val="24"/>
          <w:szCs w:val="24"/>
          <w:lang w:val="en-GB"/>
        </w:rPr>
        <w:t xml:space="preserve">0 mg /kg/ day, oral) </w:t>
      </w:r>
      <w:r w:rsidR="005835B8" w:rsidRPr="00F5069E">
        <w:rPr>
          <w:rFonts w:asciiTheme="majorBidi" w:hAnsiTheme="majorBidi" w:cstheme="majorBidi"/>
          <w:sz w:val="24"/>
          <w:szCs w:val="24"/>
          <w:lang w:val="en-US"/>
        </w:rPr>
        <w:t>,</w:t>
      </w:r>
      <w:r w:rsidR="005835B8" w:rsidRPr="00F5069E">
        <w:rPr>
          <w:rFonts w:asciiTheme="majorBidi" w:hAnsiTheme="majorBidi" w:cstheme="majorBidi"/>
          <w:sz w:val="24"/>
          <w:szCs w:val="24"/>
        </w:rPr>
        <w:t xml:space="preserve"> </w:t>
      </w:r>
      <w:proofErr w:type="spellStart"/>
      <w:r w:rsidR="005703C7" w:rsidRPr="00F5069E">
        <w:rPr>
          <w:rFonts w:asciiTheme="majorBidi" w:hAnsiTheme="majorBidi" w:cstheme="majorBidi"/>
          <w:bCs/>
          <w:sz w:val="24"/>
          <w:szCs w:val="24"/>
          <w:lang w:val="en-GB"/>
        </w:rPr>
        <w:t>Vortioxetine</w:t>
      </w:r>
      <w:proofErr w:type="spellEnd"/>
      <w:r w:rsidR="005835B8" w:rsidRPr="00F5069E">
        <w:rPr>
          <w:rFonts w:asciiTheme="majorBidi" w:eastAsia="Times New Roman" w:hAnsiTheme="majorBidi" w:cstheme="majorBidi"/>
          <w:sz w:val="24"/>
          <w:szCs w:val="24"/>
          <w:lang w:val="en-GB"/>
        </w:rPr>
        <w:t xml:space="preserve"> (10 mg/kg/day, oral) </w:t>
      </w:r>
      <w:r w:rsidR="005835B8" w:rsidRPr="00F5069E">
        <w:rPr>
          <w:rFonts w:asciiTheme="majorBidi" w:hAnsiTheme="majorBidi" w:cstheme="majorBidi"/>
          <w:sz w:val="24"/>
          <w:szCs w:val="24"/>
        </w:rPr>
        <w:t>and  Dapa</w:t>
      </w:r>
      <w:proofErr w:type="spellStart"/>
      <w:r w:rsidR="005703C7" w:rsidRPr="00F5069E">
        <w:rPr>
          <w:rFonts w:asciiTheme="majorBidi" w:hAnsiTheme="majorBidi" w:cstheme="majorBidi"/>
          <w:bCs/>
          <w:sz w:val="24"/>
          <w:szCs w:val="24"/>
          <w:lang w:val="en-GB"/>
        </w:rPr>
        <w:t>gliflozin</w:t>
      </w:r>
      <w:proofErr w:type="spellEnd"/>
      <w:r w:rsidR="005835B8" w:rsidRPr="00F5069E">
        <w:rPr>
          <w:rFonts w:asciiTheme="majorBidi" w:hAnsiTheme="majorBidi" w:cstheme="majorBidi"/>
          <w:sz w:val="24"/>
          <w:szCs w:val="24"/>
          <w:lang w:val="en-US"/>
        </w:rPr>
        <w:t xml:space="preserve"> </w:t>
      </w:r>
      <w:r w:rsidR="005835B8" w:rsidRPr="00F5069E">
        <w:rPr>
          <w:rFonts w:asciiTheme="majorBidi" w:eastAsia="Times New Roman" w:hAnsiTheme="majorBidi" w:cstheme="majorBidi"/>
          <w:sz w:val="24"/>
          <w:szCs w:val="24"/>
          <w:lang w:val="en-GB"/>
        </w:rPr>
        <w:t>(</w:t>
      </w:r>
      <w:r w:rsidR="005835B8" w:rsidRPr="00F5069E">
        <w:rPr>
          <w:rFonts w:asciiTheme="majorBidi" w:eastAsia="Times New Roman" w:hAnsiTheme="majorBidi" w:cstheme="majorBidi"/>
          <w:sz w:val="24"/>
          <w:szCs w:val="24"/>
        </w:rPr>
        <w:t>5</w:t>
      </w:r>
      <w:r w:rsidR="005835B8" w:rsidRPr="00F5069E">
        <w:rPr>
          <w:rFonts w:asciiTheme="majorBidi" w:eastAsia="Times New Roman" w:hAnsiTheme="majorBidi" w:cstheme="majorBidi"/>
          <w:sz w:val="24"/>
          <w:szCs w:val="24"/>
          <w:lang w:val="en-GB"/>
        </w:rPr>
        <w:t xml:space="preserve">mg/kg/day, oral) for 2 weeks </w:t>
      </w:r>
      <w:r w:rsidR="005835B8" w:rsidRPr="00F5069E">
        <w:rPr>
          <w:rFonts w:asciiTheme="majorBidi" w:eastAsia="Times New Roman" w:hAnsiTheme="majorBidi" w:cstheme="majorBidi"/>
          <w:sz w:val="24"/>
          <w:szCs w:val="24"/>
        </w:rPr>
        <w:t>before and 1 week after</w:t>
      </w:r>
      <w:r w:rsidR="005835B8" w:rsidRPr="00F5069E">
        <w:rPr>
          <w:rFonts w:asciiTheme="majorBidi" w:eastAsia="Times New Roman" w:hAnsiTheme="majorBidi" w:cstheme="majorBidi"/>
          <w:sz w:val="24"/>
          <w:szCs w:val="24"/>
          <w:lang w:val="en-GB"/>
        </w:rPr>
        <w:t xml:space="preserve"> induction of UC  by single intra rectal injection  of 2ml of 3% acetic acid for each rate on</w:t>
      </w:r>
      <w:r w:rsidR="005835B8" w:rsidRPr="00F5069E">
        <w:rPr>
          <w:rFonts w:asciiTheme="majorBidi" w:hAnsiTheme="majorBidi" w:cstheme="majorBidi"/>
          <w:sz w:val="24"/>
          <w:szCs w:val="24"/>
          <w:lang w:val="en-US"/>
        </w:rPr>
        <w:t xml:space="preserve"> colon length, colon weight,</w:t>
      </w:r>
      <w:r w:rsidR="005835B8" w:rsidRPr="00F5069E">
        <w:rPr>
          <w:rFonts w:asciiTheme="majorBidi" w:hAnsiTheme="majorBidi" w:cstheme="majorBidi"/>
          <w:sz w:val="24"/>
          <w:szCs w:val="24"/>
        </w:rPr>
        <w:t xml:space="preserve"> CM</w:t>
      </w:r>
      <w:r w:rsidR="005835B8" w:rsidRPr="00F5069E">
        <w:rPr>
          <w:rFonts w:asciiTheme="majorBidi" w:hAnsiTheme="majorBidi" w:cstheme="majorBidi"/>
          <w:sz w:val="24"/>
          <w:szCs w:val="24"/>
          <w:lang w:val="en-US"/>
        </w:rPr>
        <w:t>I and colon weight / length ratio in rats</w:t>
      </w:r>
      <w:r w:rsidR="005835B8" w:rsidRPr="00F5069E">
        <w:rPr>
          <w:rFonts w:asciiTheme="majorBidi" w:eastAsia="Times New Roman" w:hAnsiTheme="majorBidi" w:cstheme="majorBidi"/>
          <w:sz w:val="24"/>
          <w:szCs w:val="24"/>
          <w:lang w:val="en-GB"/>
        </w:rPr>
        <w:t xml:space="preserve"> </w:t>
      </w:r>
      <w:r w:rsidR="005835B8" w:rsidRPr="00F5069E">
        <w:rPr>
          <w:rFonts w:asciiTheme="majorBidi" w:hAnsiTheme="majorBidi" w:cstheme="majorBidi"/>
          <w:sz w:val="24"/>
          <w:szCs w:val="24"/>
          <w:lang w:val="en-GB"/>
        </w:rPr>
        <w:t xml:space="preserve">(N=6)(Mean </w:t>
      </w:r>
      <w:r w:rsidR="005835B8" w:rsidRPr="00F5069E">
        <w:rPr>
          <w:rFonts w:asciiTheme="majorBidi" w:hAnsiTheme="majorBidi" w:cstheme="majorBidi"/>
          <w:sz w:val="24"/>
          <w:szCs w:val="24"/>
        </w:rPr>
        <w:t>± SD</w:t>
      </w:r>
      <w:r w:rsidR="005835B8" w:rsidRPr="00F5069E">
        <w:rPr>
          <w:rFonts w:asciiTheme="majorBidi" w:hAnsiTheme="majorBidi" w:cstheme="majorBidi"/>
          <w:sz w:val="24"/>
          <w:szCs w:val="24"/>
          <w:lang w:val="en-US"/>
        </w:rPr>
        <w:t>):</w:t>
      </w:r>
    </w:p>
    <w:tbl>
      <w:tblPr>
        <w:tblW w:w="5226" w:type="pct"/>
        <w:tblBorders>
          <w:top w:val="single" w:sz="4" w:space="0" w:color="auto"/>
          <w:bottom w:val="single" w:sz="4" w:space="0" w:color="auto"/>
        </w:tblBorders>
        <w:tblLook w:val="04A0" w:firstRow="1" w:lastRow="0" w:firstColumn="1" w:lastColumn="0" w:noHBand="0" w:noVBand="1"/>
      </w:tblPr>
      <w:tblGrid>
        <w:gridCol w:w="1386"/>
        <w:gridCol w:w="1126"/>
        <w:gridCol w:w="1084"/>
        <w:gridCol w:w="1191"/>
        <w:gridCol w:w="1372"/>
        <w:gridCol w:w="1369"/>
        <w:gridCol w:w="1379"/>
      </w:tblGrid>
      <w:tr w:rsidR="00694F87" w:rsidRPr="00694F87" w14:paraId="2F2E4F7E" w14:textId="77777777" w:rsidTr="00B72B1E">
        <w:trPr>
          <w:trHeight w:val="292"/>
        </w:trPr>
        <w:tc>
          <w:tcPr>
            <w:tcW w:w="1298" w:type="pct"/>
            <w:tcBorders>
              <w:bottom w:val="single" w:sz="4" w:space="0" w:color="auto"/>
            </w:tcBorders>
            <w:shd w:val="clear" w:color="auto" w:fill="auto"/>
            <w:vAlign w:val="center"/>
          </w:tcPr>
          <w:p w14:paraId="0993F172" w14:textId="7EE3E181" w:rsidR="00FE3221" w:rsidRPr="00694F87" w:rsidRDefault="00FE3221" w:rsidP="00694F87">
            <w:pPr>
              <w:pStyle w:val="BodyText"/>
              <w:jc w:val="both"/>
              <w:rPr>
                <w:rFonts w:asciiTheme="majorBidi" w:hAnsiTheme="majorBidi" w:cstheme="majorBidi"/>
                <w:b/>
                <w:bCs/>
                <w:sz w:val="20"/>
                <w:szCs w:val="20"/>
              </w:rPr>
            </w:pPr>
            <w:r w:rsidRPr="00694F87">
              <w:rPr>
                <w:rFonts w:asciiTheme="majorBidi" w:hAnsiTheme="majorBidi" w:cstheme="majorBidi"/>
                <w:b/>
                <w:bCs/>
                <w:sz w:val="20"/>
                <w:szCs w:val="20"/>
              </w:rPr>
              <w:t xml:space="preserve">       </w:t>
            </w:r>
            <w:r w:rsidR="00694F87">
              <w:rPr>
                <w:rFonts w:asciiTheme="majorBidi" w:hAnsiTheme="majorBidi" w:cstheme="majorBidi"/>
                <w:b/>
                <w:bCs/>
                <w:sz w:val="20"/>
                <w:szCs w:val="20"/>
              </w:rPr>
              <w:t xml:space="preserve">              </w:t>
            </w:r>
            <w:r w:rsidRPr="00694F87">
              <w:rPr>
                <w:rFonts w:asciiTheme="majorBidi" w:hAnsiTheme="majorBidi" w:cstheme="majorBidi"/>
                <w:b/>
                <w:bCs/>
                <w:sz w:val="20"/>
                <w:szCs w:val="20"/>
              </w:rPr>
              <w:t xml:space="preserve">   Studied </w:t>
            </w:r>
          </w:p>
          <w:p w14:paraId="0BA24D47" w14:textId="1CC0B8F5" w:rsidR="00FE3221" w:rsidRPr="00694F87" w:rsidRDefault="00FE3221" w:rsidP="00694F87">
            <w:pPr>
              <w:pStyle w:val="BodyText"/>
              <w:jc w:val="both"/>
              <w:rPr>
                <w:rFonts w:asciiTheme="majorBidi" w:hAnsiTheme="majorBidi" w:cstheme="majorBidi"/>
                <w:b/>
                <w:bCs/>
                <w:sz w:val="20"/>
                <w:szCs w:val="20"/>
              </w:rPr>
            </w:pPr>
            <w:r w:rsidRPr="00694F87">
              <w:rPr>
                <w:rFonts w:asciiTheme="majorBidi" w:hAnsiTheme="majorBidi" w:cstheme="majorBidi"/>
                <w:b/>
                <w:bCs/>
                <w:sz w:val="20"/>
                <w:szCs w:val="20"/>
              </w:rPr>
              <w:t xml:space="preserve">        </w:t>
            </w:r>
            <w:r w:rsidR="00694F87">
              <w:rPr>
                <w:rFonts w:asciiTheme="majorBidi" w:hAnsiTheme="majorBidi" w:cstheme="majorBidi"/>
                <w:b/>
                <w:bCs/>
                <w:sz w:val="20"/>
                <w:szCs w:val="20"/>
              </w:rPr>
              <w:t xml:space="preserve">              </w:t>
            </w:r>
            <w:r w:rsidRPr="00694F87">
              <w:rPr>
                <w:rFonts w:asciiTheme="majorBidi" w:hAnsiTheme="majorBidi" w:cstheme="majorBidi"/>
                <w:b/>
                <w:bCs/>
                <w:sz w:val="20"/>
                <w:szCs w:val="20"/>
              </w:rPr>
              <w:t xml:space="preserve">  groups</w:t>
            </w:r>
          </w:p>
          <w:p w14:paraId="6C7B4C5F" w14:textId="77777777" w:rsidR="00FE3221" w:rsidRPr="00694F87" w:rsidRDefault="00FE3221" w:rsidP="00694F87">
            <w:pPr>
              <w:pStyle w:val="BodyText"/>
              <w:jc w:val="both"/>
              <w:rPr>
                <w:rFonts w:asciiTheme="majorBidi" w:hAnsiTheme="majorBidi" w:cstheme="majorBidi"/>
                <w:sz w:val="20"/>
                <w:szCs w:val="20"/>
              </w:rPr>
            </w:pPr>
          </w:p>
          <w:p w14:paraId="512DBF76" w14:textId="77777777" w:rsidR="00FE3221" w:rsidRPr="00694F87" w:rsidRDefault="00FE3221" w:rsidP="00694F87">
            <w:pPr>
              <w:pStyle w:val="BodyText"/>
              <w:jc w:val="both"/>
              <w:rPr>
                <w:rFonts w:asciiTheme="majorBidi" w:hAnsiTheme="majorBidi" w:cstheme="majorBidi"/>
                <w:sz w:val="20"/>
                <w:szCs w:val="20"/>
              </w:rPr>
            </w:pPr>
          </w:p>
          <w:p w14:paraId="631701E2" w14:textId="77777777"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b/>
                <w:bCs/>
                <w:sz w:val="20"/>
                <w:szCs w:val="20"/>
              </w:rPr>
              <w:t>Parameters</w:t>
            </w:r>
            <w:r w:rsidRPr="00694F87">
              <w:rPr>
                <w:rFonts w:asciiTheme="majorBidi" w:hAnsiTheme="majorBidi" w:cstheme="majorBidi"/>
                <w:sz w:val="20"/>
                <w:szCs w:val="20"/>
              </w:rPr>
              <w:t> </w:t>
            </w:r>
          </w:p>
        </w:tc>
        <w:tc>
          <w:tcPr>
            <w:tcW w:w="632" w:type="pct"/>
            <w:tcBorders>
              <w:bottom w:val="single" w:sz="4" w:space="0" w:color="auto"/>
            </w:tcBorders>
            <w:shd w:val="clear" w:color="auto" w:fill="auto"/>
            <w:vAlign w:val="center"/>
            <w:hideMark/>
          </w:tcPr>
          <w:p w14:paraId="04B02A26" w14:textId="77777777" w:rsidR="00FE3221" w:rsidRPr="00694F87" w:rsidRDefault="00FE3221" w:rsidP="00694F87">
            <w:pPr>
              <w:pStyle w:val="BodyText"/>
              <w:jc w:val="both"/>
              <w:rPr>
                <w:rFonts w:asciiTheme="majorBidi" w:hAnsiTheme="majorBidi" w:cstheme="majorBidi"/>
                <w:b/>
                <w:bCs/>
                <w:sz w:val="20"/>
                <w:szCs w:val="20"/>
                <w:lang w:val="ru-RU"/>
              </w:rPr>
            </w:pPr>
            <w:r w:rsidRPr="00694F87">
              <w:rPr>
                <w:rFonts w:asciiTheme="majorBidi" w:hAnsiTheme="majorBidi" w:cstheme="majorBidi"/>
                <w:b/>
                <w:bCs/>
                <w:sz w:val="20"/>
                <w:szCs w:val="20"/>
                <w:lang w:val="ru-RU"/>
              </w:rPr>
              <w:t>Normal</w:t>
            </w:r>
          </w:p>
        </w:tc>
        <w:tc>
          <w:tcPr>
            <w:tcW w:w="598" w:type="pct"/>
            <w:tcBorders>
              <w:bottom w:val="single" w:sz="4" w:space="0" w:color="auto"/>
            </w:tcBorders>
            <w:shd w:val="clear" w:color="auto" w:fill="auto"/>
            <w:vAlign w:val="center"/>
            <w:hideMark/>
          </w:tcPr>
          <w:p w14:paraId="754DAE9F" w14:textId="77777777" w:rsidR="00FE3221" w:rsidRPr="00694F87" w:rsidRDefault="00FE3221" w:rsidP="00694F87">
            <w:pPr>
              <w:pStyle w:val="BodyText"/>
              <w:jc w:val="both"/>
              <w:rPr>
                <w:rFonts w:asciiTheme="majorBidi" w:hAnsiTheme="majorBidi" w:cstheme="majorBidi"/>
                <w:b/>
                <w:bCs/>
                <w:sz w:val="20"/>
                <w:szCs w:val="20"/>
                <w:lang w:val="ru-RU"/>
              </w:rPr>
            </w:pPr>
            <w:r w:rsidRPr="00694F87">
              <w:rPr>
                <w:rFonts w:asciiTheme="majorBidi" w:hAnsiTheme="majorBidi" w:cstheme="majorBidi"/>
                <w:b/>
                <w:bCs/>
                <w:sz w:val="20"/>
                <w:szCs w:val="20"/>
                <w:lang w:val="ru-RU"/>
              </w:rPr>
              <w:t>Non treated UC</w:t>
            </w:r>
          </w:p>
        </w:tc>
        <w:tc>
          <w:tcPr>
            <w:tcW w:w="596" w:type="pct"/>
            <w:tcBorders>
              <w:bottom w:val="single" w:sz="4" w:space="0" w:color="auto"/>
            </w:tcBorders>
            <w:shd w:val="clear" w:color="auto" w:fill="auto"/>
            <w:vAlign w:val="center"/>
            <w:hideMark/>
          </w:tcPr>
          <w:p w14:paraId="4030FA28" w14:textId="77777777" w:rsidR="00FE3221" w:rsidRPr="00694F87" w:rsidRDefault="00FE3221" w:rsidP="00694F87">
            <w:pPr>
              <w:pStyle w:val="BodyText"/>
              <w:jc w:val="both"/>
              <w:rPr>
                <w:rFonts w:asciiTheme="majorBidi" w:hAnsiTheme="majorBidi" w:cstheme="majorBidi"/>
                <w:b/>
                <w:bCs/>
                <w:sz w:val="20"/>
                <w:szCs w:val="20"/>
                <w:lang w:val="ru-RU"/>
              </w:rPr>
            </w:pPr>
            <w:r w:rsidRPr="00694F87">
              <w:rPr>
                <w:rFonts w:asciiTheme="majorBidi" w:hAnsiTheme="majorBidi" w:cstheme="majorBidi"/>
                <w:b/>
                <w:bCs/>
                <w:sz w:val="20"/>
                <w:szCs w:val="20"/>
                <w:lang w:val="ru-RU"/>
              </w:rPr>
              <w:t>Sulfa treated UC</w:t>
            </w:r>
          </w:p>
        </w:tc>
        <w:tc>
          <w:tcPr>
            <w:tcW w:w="621" w:type="pct"/>
            <w:tcBorders>
              <w:bottom w:val="single" w:sz="4" w:space="0" w:color="auto"/>
            </w:tcBorders>
            <w:shd w:val="clear" w:color="auto" w:fill="auto"/>
            <w:vAlign w:val="center"/>
            <w:hideMark/>
          </w:tcPr>
          <w:p w14:paraId="31F995B1" w14:textId="77777777" w:rsidR="00FE3221" w:rsidRPr="00694F87" w:rsidRDefault="00FE3221" w:rsidP="00694F87">
            <w:pPr>
              <w:pStyle w:val="BodyText"/>
              <w:jc w:val="both"/>
              <w:rPr>
                <w:rFonts w:asciiTheme="majorBidi" w:hAnsiTheme="majorBidi" w:cstheme="majorBidi"/>
                <w:b/>
                <w:bCs/>
                <w:sz w:val="20"/>
                <w:szCs w:val="20"/>
                <w:lang w:val="ru-RU"/>
              </w:rPr>
            </w:pPr>
            <w:r w:rsidRPr="00694F87">
              <w:rPr>
                <w:rFonts w:asciiTheme="majorBidi" w:hAnsiTheme="majorBidi" w:cstheme="majorBidi"/>
                <w:b/>
                <w:bCs/>
                <w:sz w:val="20"/>
                <w:szCs w:val="20"/>
                <w:lang w:val="ru-RU"/>
              </w:rPr>
              <w:t>VRT treated UC</w:t>
            </w:r>
          </w:p>
        </w:tc>
        <w:tc>
          <w:tcPr>
            <w:tcW w:w="628" w:type="pct"/>
            <w:tcBorders>
              <w:bottom w:val="single" w:sz="4" w:space="0" w:color="auto"/>
            </w:tcBorders>
            <w:shd w:val="clear" w:color="auto" w:fill="auto"/>
            <w:vAlign w:val="center"/>
            <w:hideMark/>
          </w:tcPr>
          <w:p w14:paraId="4EF073E0" w14:textId="77777777" w:rsidR="00FE3221" w:rsidRPr="00694F87" w:rsidRDefault="00FE3221" w:rsidP="00694F87">
            <w:pPr>
              <w:pStyle w:val="BodyText"/>
              <w:jc w:val="both"/>
              <w:rPr>
                <w:rFonts w:asciiTheme="majorBidi" w:hAnsiTheme="majorBidi" w:cstheme="majorBidi"/>
                <w:b/>
                <w:bCs/>
                <w:sz w:val="20"/>
                <w:szCs w:val="20"/>
                <w:lang w:val="ru-RU"/>
              </w:rPr>
            </w:pPr>
            <w:r w:rsidRPr="00694F87">
              <w:rPr>
                <w:rFonts w:asciiTheme="majorBidi" w:hAnsiTheme="majorBidi" w:cstheme="majorBidi"/>
                <w:b/>
                <w:bCs/>
                <w:sz w:val="20"/>
                <w:szCs w:val="20"/>
                <w:lang w:val="ru-RU"/>
              </w:rPr>
              <w:t>Dapa treated UC</w:t>
            </w:r>
          </w:p>
        </w:tc>
        <w:tc>
          <w:tcPr>
            <w:tcW w:w="627" w:type="pct"/>
            <w:tcBorders>
              <w:bottom w:val="single" w:sz="4" w:space="0" w:color="auto"/>
            </w:tcBorders>
            <w:shd w:val="clear" w:color="auto" w:fill="auto"/>
            <w:vAlign w:val="center"/>
            <w:hideMark/>
          </w:tcPr>
          <w:p w14:paraId="799A4AA3" w14:textId="77777777" w:rsidR="00FE3221" w:rsidRPr="00694F87" w:rsidRDefault="00FE3221" w:rsidP="00694F87">
            <w:pPr>
              <w:pStyle w:val="BodyText"/>
              <w:jc w:val="both"/>
              <w:rPr>
                <w:rFonts w:asciiTheme="majorBidi" w:hAnsiTheme="majorBidi" w:cstheme="majorBidi"/>
                <w:b/>
                <w:bCs/>
                <w:sz w:val="20"/>
                <w:szCs w:val="20"/>
              </w:rPr>
            </w:pPr>
            <w:r w:rsidRPr="00694F87">
              <w:rPr>
                <w:rFonts w:asciiTheme="majorBidi" w:hAnsiTheme="majorBidi" w:cstheme="majorBidi"/>
                <w:b/>
                <w:bCs/>
                <w:sz w:val="20"/>
                <w:szCs w:val="20"/>
              </w:rPr>
              <w:t xml:space="preserve">VRT and </w:t>
            </w:r>
            <w:proofErr w:type="spellStart"/>
            <w:r w:rsidRPr="00694F87">
              <w:rPr>
                <w:rFonts w:asciiTheme="majorBidi" w:hAnsiTheme="majorBidi" w:cstheme="majorBidi"/>
                <w:b/>
                <w:bCs/>
                <w:sz w:val="20"/>
                <w:szCs w:val="20"/>
              </w:rPr>
              <w:t>dapa</w:t>
            </w:r>
            <w:proofErr w:type="spellEnd"/>
            <w:r w:rsidRPr="00694F87">
              <w:rPr>
                <w:rFonts w:asciiTheme="majorBidi" w:hAnsiTheme="majorBidi" w:cstheme="majorBidi"/>
                <w:b/>
                <w:bCs/>
                <w:sz w:val="20"/>
                <w:szCs w:val="20"/>
              </w:rPr>
              <w:t xml:space="preserve"> treated UC</w:t>
            </w:r>
          </w:p>
        </w:tc>
      </w:tr>
      <w:tr w:rsidR="00694F87" w:rsidRPr="00694F87" w14:paraId="45062E47" w14:textId="77777777" w:rsidTr="00B72B1E">
        <w:trPr>
          <w:trHeight w:val="292"/>
        </w:trPr>
        <w:tc>
          <w:tcPr>
            <w:tcW w:w="1298" w:type="pct"/>
            <w:tcBorders>
              <w:top w:val="single" w:sz="4" w:space="0" w:color="auto"/>
            </w:tcBorders>
            <w:shd w:val="clear" w:color="auto" w:fill="auto"/>
            <w:vAlign w:val="center"/>
            <w:hideMark/>
          </w:tcPr>
          <w:p w14:paraId="1EAC6D6A" w14:textId="77777777" w:rsidR="00FE3221" w:rsidRPr="00694F87" w:rsidRDefault="00FE3221" w:rsidP="00694F87">
            <w:pPr>
              <w:pStyle w:val="BodyText"/>
              <w:jc w:val="both"/>
              <w:rPr>
                <w:rFonts w:asciiTheme="majorBidi" w:hAnsiTheme="majorBidi" w:cstheme="majorBidi"/>
                <w:b/>
                <w:bCs/>
                <w:sz w:val="20"/>
                <w:szCs w:val="20"/>
                <w:lang w:val="ru-RU"/>
              </w:rPr>
            </w:pPr>
            <w:r w:rsidRPr="00694F87">
              <w:rPr>
                <w:rFonts w:asciiTheme="majorBidi" w:hAnsiTheme="majorBidi" w:cstheme="majorBidi"/>
                <w:b/>
                <w:bCs/>
                <w:sz w:val="20"/>
                <w:szCs w:val="20"/>
              </w:rPr>
              <w:t>Colon l</w:t>
            </w:r>
            <w:r w:rsidRPr="00694F87">
              <w:rPr>
                <w:rFonts w:asciiTheme="majorBidi" w:hAnsiTheme="majorBidi" w:cstheme="majorBidi"/>
                <w:b/>
                <w:bCs/>
                <w:sz w:val="20"/>
                <w:szCs w:val="20"/>
                <w:lang w:val="ru-RU"/>
              </w:rPr>
              <w:t>ength</w:t>
            </w:r>
            <w:r w:rsidRPr="00694F87">
              <w:rPr>
                <w:rFonts w:asciiTheme="majorBidi" w:hAnsiTheme="majorBidi" w:cstheme="majorBidi"/>
                <w:b/>
                <w:bCs/>
                <w:sz w:val="20"/>
                <w:szCs w:val="20"/>
              </w:rPr>
              <w:t xml:space="preserve"> (cm)</w:t>
            </w:r>
          </w:p>
        </w:tc>
        <w:tc>
          <w:tcPr>
            <w:tcW w:w="632" w:type="pct"/>
            <w:tcBorders>
              <w:top w:val="single" w:sz="4" w:space="0" w:color="auto"/>
            </w:tcBorders>
            <w:shd w:val="clear" w:color="auto" w:fill="auto"/>
            <w:vAlign w:val="center"/>
            <w:hideMark/>
          </w:tcPr>
          <w:p w14:paraId="57EE50C6" w14:textId="596FC73F" w:rsidR="00FE3221" w:rsidRPr="00694F87" w:rsidRDefault="00FA3B6E" w:rsidP="00694F87">
            <w:pPr>
              <w:pStyle w:val="BodyText"/>
              <w:jc w:val="both"/>
              <w:rPr>
                <w:rFonts w:asciiTheme="majorBidi" w:hAnsiTheme="majorBidi" w:cstheme="majorBidi"/>
                <w:sz w:val="20"/>
                <w:szCs w:val="20"/>
                <w:lang w:val="ru-RU"/>
              </w:rPr>
            </w:pPr>
            <w:r>
              <w:rPr>
                <w:rFonts w:asciiTheme="majorBidi" w:hAnsiTheme="majorBidi" w:cstheme="majorBidi"/>
                <w:sz w:val="20"/>
                <w:szCs w:val="20"/>
                <w:lang w:val="ru-RU"/>
              </w:rPr>
              <w:t>12.75±</w:t>
            </w:r>
            <w:r w:rsidR="00FE3221" w:rsidRPr="00694F87">
              <w:rPr>
                <w:rFonts w:asciiTheme="majorBidi" w:hAnsiTheme="majorBidi" w:cstheme="majorBidi"/>
                <w:sz w:val="20"/>
                <w:szCs w:val="20"/>
                <w:lang w:val="ru-RU"/>
              </w:rPr>
              <w:t>1.01</w:t>
            </w:r>
          </w:p>
        </w:tc>
        <w:tc>
          <w:tcPr>
            <w:tcW w:w="598" w:type="pct"/>
            <w:tcBorders>
              <w:top w:val="single" w:sz="4" w:space="0" w:color="auto"/>
            </w:tcBorders>
            <w:shd w:val="clear" w:color="auto" w:fill="auto"/>
            <w:vAlign w:val="center"/>
            <w:hideMark/>
          </w:tcPr>
          <w:p w14:paraId="6C9DB0E4" w14:textId="1F1774D5"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7.80</w:t>
            </w:r>
            <w:r w:rsidRPr="00694F87">
              <w:rPr>
                <w:rFonts w:asciiTheme="majorBidi" w:hAnsiTheme="majorBidi" w:cstheme="majorBidi"/>
                <w:sz w:val="20"/>
                <w:szCs w:val="20"/>
                <w:vertAlign w:val="superscript"/>
              </w:rPr>
              <w:t>a</w:t>
            </w:r>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0.49</w:t>
            </w:r>
          </w:p>
        </w:tc>
        <w:tc>
          <w:tcPr>
            <w:tcW w:w="596" w:type="pct"/>
            <w:tcBorders>
              <w:top w:val="single" w:sz="4" w:space="0" w:color="auto"/>
            </w:tcBorders>
            <w:shd w:val="clear" w:color="auto" w:fill="auto"/>
            <w:vAlign w:val="center"/>
            <w:hideMark/>
          </w:tcPr>
          <w:p w14:paraId="7898096B" w14:textId="2F075533"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12.47</w:t>
            </w:r>
            <w:r w:rsidRPr="00694F87">
              <w:rPr>
                <w:rFonts w:asciiTheme="majorBidi" w:hAnsiTheme="majorBidi" w:cstheme="majorBidi"/>
                <w:sz w:val="20"/>
                <w:szCs w:val="20"/>
                <w:vertAlign w:val="superscript"/>
              </w:rPr>
              <w:t>b</w:t>
            </w:r>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0.66</w:t>
            </w:r>
          </w:p>
        </w:tc>
        <w:tc>
          <w:tcPr>
            <w:tcW w:w="621" w:type="pct"/>
            <w:tcBorders>
              <w:top w:val="single" w:sz="4" w:space="0" w:color="auto"/>
            </w:tcBorders>
            <w:shd w:val="clear" w:color="auto" w:fill="auto"/>
            <w:vAlign w:val="center"/>
            <w:hideMark/>
          </w:tcPr>
          <w:p w14:paraId="7BAE51F7" w14:textId="4F20B6CD"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10.22</w:t>
            </w:r>
            <w:proofErr w:type="spellStart"/>
            <w:r w:rsidRPr="00694F87">
              <w:rPr>
                <w:rFonts w:asciiTheme="majorBidi" w:hAnsiTheme="majorBidi" w:cstheme="majorBidi"/>
                <w:sz w:val="20"/>
                <w:szCs w:val="20"/>
                <w:vertAlign w:val="superscript"/>
              </w:rPr>
              <w:t>a,b,c</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0.75</w:t>
            </w:r>
          </w:p>
        </w:tc>
        <w:tc>
          <w:tcPr>
            <w:tcW w:w="628" w:type="pct"/>
            <w:tcBorders>
              <w:top w:val="single" w:sz="4" w:space="0" w:color="auto"/>
            </w:tcBorders>
            <w:shd w:val="clear" w:color="auto" w:fill="auto"/>
            <w:vAlign w:val="center"/>
            <w:hideMark/>
          </w:tcPr>
          <w:p w14:paraId="698B79EC" w14:textId="11E08E01"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8.72</w:t>
            </w:r>
            <w:proofErr w:type="spellStart"/>
            <w:r w:rsidRPr="00694F87">
              <w:rPr>
                <w:rFonts w:asciiTheme="majorBidi" w:hAnsiTheme="majorBidi" w:cstheme="majorBidi"/>
                <w:sz w:val="20"/>
                <w:szCs w:val="20"/>
                <w:vertAlign w:val="superscript"/>
              </w:rPr>
              <w:t>a,b,c,d</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0.50</w:t>
            </w:r>
          </w:p>
        </w:tc>
        <w:tc>
          <w:tcPr>
            <w:tcW w:w="627" w:type="pct"/>
            <w:tcBorders>
              <w:top w:val="single" w:sz="4" w:space="0" w:color="auto"/>
            </w:tcBorders>
            <w:shd w:val="clear" w:color="auto" w:fill="auto"/>
            <w:vAlign w:val="center"/>
            <w:hideMark/>
          </w:tcPr>
          <w:p w14:paraId="26D1430E" w14:textId="40F1540E"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12.47</w:t>
            </w:r>
            <w:proofErr w:type="spellStart"/>
            <w:r w:rsidRPr="00694F87">
              <w:rPr>
                <w:rFonts w:asciiTheme="majorBidi" w:hAnsiTheme="majorBidi" w:cstheme="majorBidi"/>
                <w:sz w:val="20"/>
                <w:szCs w:val="20"/>
                <w:vertAlign w:val="superscript"/>
              </w:rPr>
              <w:t>b,d,e</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0.92</w:t>
            </w:r>
          </w:p>
        </w:tc>
      </w:tr>
      <w:tr w:rsidR="00694F87" w:rsidRPr="00694F87" w14:paraId="335B1A4C" w14:textId="77777777" w:rsidTr="00B72B1E">
        <w:trPr>
          <w:trHeight w:val="528"/>
        </w:trPr>
        <w:tc>
          <w:tcPr>
            <w:tcW w:w="1298" w:type="pct"/>
            <w:shd w:val="clear" w:color="auto" w:fill="auto"/>
            <w:vAlign w:val="center"/>
            <w:hideMark/>
          </w:tcPr>
          <w:p w14:paraId="192A2A7E" w14:textId="77777777" w:rsidR="00FE3221" w:rsidRPr="00694F87" w:rsidRDefault="00FE3221" w:rsidP="00694F87">
            <w:pPr>
              <w:pStyle w:val="BodyText"/>
              <w:jc w:val="both"/>
              <w:rPr>
                <w:rFonts w:asciiTheme="majorBidi" w:hAnsiTheme="majorBidi" w:cstheme="majorBidi"/>
                <w:b/>
                <w:bCs/>
                <w:sz w:val="20"/>
                <w:szCs w:val="20"/>
                <w:lang w:val="ru-RU"/>
              </w:rPr>
            </w:pPr>
            <w:r w:rsidRPr="00694F87">
              <w:rPr>
                <w:rFonts w:asciiTheme="majorBidi" w:hAnsiTheme="majorBidi" w:cstheme="majorBidi"/>
                <w:b/>
                <w:bCs/>
                <w:sz w:val="20"/>
                <w:szCs w:val="20"/>
              </w:rPr>
              <w:t>Colon w</w:t>
            </w:r>
            <w:r w:rsidRPr="00694F87">
              <w:rPr>
                <w:rFonts w:asciiTheme="majorBidi" w:hAnsiTheme="majorBidi" w:cstheme="majorBidi"/>
                <w:b/>
                <w:bCs/>
                <w:sz w:val="20"/>
                <w:szCs w:val="20"/>
                <w:lang w:val="ru-RU"/>
              </w:rPr>
              <w:t>eight</w:t>
            </w:r>
            <w:r w:rsidRPr="00694F87">
              <w:rPr>
                <w:rFonts w:asciiTheme="majorBidi" w:hAnsiTheme="majorBidi" w:cstheme="majorBidi"/>
                <w:b/>
                <w:bCs/>
                <w:sz w:val="20"/>
                <w:szCs w:val="20"/>
              </w:rPr>
              <w:t xml:space="preserve"> (g)</w:t>
            </w:r>
          </w:p>
        </w:tc>
        <w:tc>
          <w:tcPr>
            <w:tcW w:w="632" w:type="pct"/>
            <w:shd w:val="clear" w:color="auto" w:fill="auto"/>
            <w:vAlign w:val="center"/>
            <w:hideMark/>
          </w:tcPr>
          <w:p w14:paraId="01ACEF4E" w14:textId="77777777"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2.19 ± 0.12</w:t>
            </w:r>
          </w:p>
        </w:tc>
        <w:tc>
          <w:tcPr>
            <w:tcW w:w="598" w:type="pct"/>
            <w:shd w:val="clear" w:color="auto" w:fill="auto"/>
            <w:vAlign w:val="center"/>
            <w:hideMark/>
          </w:tcPr>
          <w:p w14:paraId="62653A68" w14:textId="6D6E1934"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rPr>
              <w:t>3</w:t>
            </w:r>
            <w:r w:rsidRPr="00694F87">
              <w:rPr>
                <w:rFonts w:asciiTheme="majorBidi" w:hAnsiTheme="majorBidi" w:cstheme="majorBidi"/>
                <w:sz w:val="20"/>
                <w:szCs w:val="20"/>
                <w:lang w:val="ru-RU"/>
              </w:rPr>
              <w:t>.19</w:t>
            </w:r>
            <w:r w:rsidRPr="00694F87">
              <w:rPr>
                <w:rFonts w:asciiTheme="majorBidi" w:hAnsiTheme="majorBidi" w:cstheme="majorBidi"/>
                <w:sz w:val="20"/>
                <w:szCs w:val="20"/>
                <w:vertAlign w:val="superscript"/>
              </w:rPr>
              <w:t>a</w:t>
            </w:r>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0.12</w:t>
            </w:r>
          </w:p>
        </w:tc>
        <w:tc>
          <w:tcPr>
            <w:tcW w:w="596" w:type="pct"/>
            <w:shd w:val="clear" w:color="auto" w:fill="auto"/>
            <w:vAlign w:val="center"/>
            <w:hideMark/>
          </w:tcPr>
          <w:p w14:paraId="607E9507" w14:textId="13361168"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rPr>
              <w:t>2</w:t>
            </w:r>
            <w:r w:rsidRPr="00694F87">
              <w:rPr>
                <w:rFonts w:asciiTheme="majorBidi" w:hAnsiTheme="majorBidi" w:cstheme="majorBidi"/>
                <w:sz w:val="20"/>
                <w:szCs w:val="20"/>
                <w:lang w:val="ru-RU"/>
              </w:rPr>
              <w:t>.52</w:t>
            </w:r>
            <w:proofErr w:type="spellStart"/>
            <w:r w:rsidRPr="00694F87">
              <w:rPr>
                <w:rFonts w:asciiTheme="majorBidi" w:hAnsiTheme="majorBidi" w:cstheme="majorBidi"/>
                <w:sz w:val="20"/>
                <w:szCs w:val="20"/>
                <w:vertAlign w:val="superscript"/>
              </w:rPr>
              <w:t>a,b</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0.09</w:t>
            </w:r>
          </w:p>
        </w:tc>
        <w:tc>
          <w:tcPr>
            <w:tcW w:w="621" w:type="pct"/>
            <w:shd w:val="clear" w:color="auto" w:fill="auto"/>
            <w:vAlign w:val="center"/>
            <w:hideMark/>
          </w:tcPr>
          <w:p w14:paraId="732817F0" w14:textId="707E8816"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rPr>
              <w:t>2</w:t>
            </w:r>
            <w:r w:rsidRPr="00694F87">
              <w:rPr>
                <w:rFonts w:asciiTheme="majorBidi" w:hAnsiTheme="majorBidi" w:cstheme="majorBidi"/>
                <w:sz w:val="20"/>
                <w:szCs w:val="20"/>
                <w:lang w:val="ru-RU"/>
              </w:rPr>
              <w:t>.65</w:t>
            </w:r>
            <w:proofErr w:type="spellStart"/>
            <w:r w:rsidRPr="00694F87">
              <w:rPr>
                <w:rFonts w:asciiTheme="majorBidi" w:hAnsiTheme="majorBidi" w:cstheme="majorBidi"/>
                <w:sz w:val="20"/>
                <w:szCs w:val="20"/>
                <w:vertAlign w:val="superscript"/>
              </w:rPr>
              <w:t>a,b,c</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0.07</w:t>
            </w:r>
          </w:p>
        </w:tc>
        <w:tc>
          <w:tcPr>
            <w:tcW w:w="628" w:type="pct"/>
            <w:shd w:val="clear" w:color="auto" w:fill="auto"/>
            <w:vAlign w:val="center"/>
          </w:tcPr>
          <w:p w14:paraId="642B4FB1" w14:textId="77777777" w:rsidR="00FE3221" w:rsidRPr="00694F87" w:rsidRDefault="00FE3221" w:rsidP="00694F87">
            <w:pPr>
              <w:pStyle w:val="BodyText"/>
              <w:jc w:val="both"/>
              <w:rPr>
                <w:rFonts w:asciiTheme="majorBidi" w:hAnsiTheme="majorBidi" w:cstheme="majorBidi"/>
                <w:sz w:val="20"/>
                <w:szCs w:val="20"/>
              </w:rPr>
            </w:pPr>
          </w:p>
          <w:p w14:paraId="6C9D1CBA" w14:textId="5ACEFE7F"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2</w:t>
            </w:r>
            <w:r w:rsidRPr="00694F87">
              <w:rPr>
                <w:rFonts w:asciiTheme="majorBidi" w:hAnsiTheme="majorBidi" w:cstheme="majorBidi"/>
                <w:sz w:val="20"/>
                <w:szCs w:val="20"/>
                <w:lang w:val="ru-RU"/>
              </w:rPr>
              <w:t>.88</w:t>
            </w:r>
            <w:proofErr w:type="spellStart"/>
            <w:r w:rsidRPr="00694F87">
              <w:rPr>
                <w:rFonts w:asciiTheme="majorBidi" w:hAnsiTheme="majorBidi" w:cstheme="majorBidi"/>
                <w:sz w:val="20"/>
                <w:szCs w:val="20"/>
                <w:vertAlign w:val="superscript"/>
              </w:rPr>
              <w:t>a,b,c,d</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0.10</w:t>
            </w:r>
          </w:p>
        </w:tc>
        <w:tc>
          <w:tcPr>
            <w:tcW w:w="627" w:type="pct"/>
            <w:shd w:val="clear" w:color="auto" w:fill="auto"/>
            <w:vAlign w:val="center"/>
            <w:hideMark/>
          </w:tcPr>
          <w:p w14:paraId="62640D32" w14:textId="7CAA8D92"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2.23</w:t>
            </w:r>
            <w:proofErr w:type="spellStart"/>
            <w:r w:rsidRPr="00694F87">
              <w:rPr>
                <w:rFonts w:asciiTheme="majorBidi" w:hAnsiTheme="majorBidi" w:cstheme="majorBidi"/>
                <w:sz w:val="20"/>
                <w:szCs w:val="20"/>
                <w:vertAlign w:val="superscript"/>
              </w:rPr>
              <w:t>b,c,d,e</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0.07</w:t>
            </w:r>
          </w:p>
        </w:tc>
      </w:tr>
      <w:tr w:rsidR="00694F87" w:rsidRPr="00694F87" w14:paraId="5A85CB4F" w14:textId="77777777" w:rsidTr="00B72B1E">
        <w:trPr>
          <w:trHeight w:val="528"/>
        </w:trPr>
        <w:tc>
          <w:tcPr>
            <w:tcW w:w="1298" w:type="pct"/>
            <w:shd w:val="clear" w:color="auto" w:fill="auto"/>
            <w:vAlign w:val="center"/>
            <w:hideMark/>
          </w:tcPr>
          <w:p w14:paraId="490C9500" w14:textId="77777777" w:rsidR="00FE3221" w:rsidRPr="00694F87" w:rsidRDefault="00FE3221" w:rsidP="00694F87">
            <w:pPr>
              <w:pStyle w:val="BodyText"/>
              <w:jc w:val="both"/>
              <w:rPr>
                <w:rFonts w:asciiTheme="majorBidi" w:hAnsiTheme="majorBidi" w:cstheme="majorBidi"/>
                <w:b/>
                <w:bCs/>
                <w:sz w:val="20"/>
                <w:szCs w:val="20"/>
              </w:rPr>
            </w:pPr>
            <w:r w:rsidRPr="00694F87">
              <w:rPr>
                <w:rFonts w:asciiTheme="majorBidi" w:hAnsiTheme="majorBidi" w:cstheme="majorBidi"/>
                <w:b/>
                <w:bCs/>
                <w:sz w:val="20"/>
                <w:szCs w:val="20"/>
              </w:rPr>
              <w:t>Colon mass index</w:t>
            </w:r>
          </w:p>
        </w:tc>
        <w:tc>
          <w:tcPr>
            <w:tcW w:w="632" w:type="pct"/>
            <w:shd w:val="clear" w:color="auto" w:fill="auto"/>
            <w:vAlign w:val="center"/>
            <w:hideMark/>
          </w:tcPr>
          <w:p w14:paraId="02BCEE1B" w14:textId="77777777"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0.85 ± 0.07</w:t>
            </w:r>
          </w:p>
        </w:tc>
        <w:tc>
          <w:tcPr>
            <w:tcW w:w="598" w:type="pct"/>
            <w:shd w:val="clear" w:color="auto" w:fill="auto"/>
            <w:vAlign w:val="center"/>
            <w:hideMark/>
          </w:tcPr>
          <w:p w14:paraId="250731C4" w14:textId="7E12171B" w:rsidR="00FE3221" w:rsidRPr="00694F87" w:rsidRDefault="00FA3B6E" w:rsidP="00694F87">
            <w:pPr>
              <w:pStyle w:val="BodyText"/>
              <w:jc w:val="both"/>
              <w:rPr>
                <w:rFonts w:asciiTheme="majorBidi" w:hAnsiTheme="majorBidi" w:cstheme="majorBidi"/>
                <w:sz w:val="20"/>
                <w:szCs w:val="20"/>
              </w:rPr>
            </w:pPr>
            <w:r>
              <w:rPr>
                <w:rFonts w:asciiTheme="majorBidi" w:hAnsiTheme="majorBidi" w:cstheme="majorBidi"/>
                <w:sz w:val="20"/>
                <w:szCs w:val="20"/>
              </w:rPr>
              <w:t>1.18</w:t>
            </w:r>
            <w:r w:rsidR="00FE3221" w:rsidRPr="00694F87">
              <w:rPr>
                <w:rFonts w:asciiTheme="majorBidi" w:hAnsiTheme="majorBidi" w:cstheme="majorBidi"/>
                <w:sz w:val="20"/>
                <w:szCs w:val="20"/>
                <w:vertAlign w:val="superscript"/>
              </w:rPr>
              <w:t>a</w:t>
            </w:r>
            <w:r>
              <w:rPr>
                <w:rFonts w:asciiTheme="majorBidi" w:hAnsiTheme="majorBidi" w:cstheme="majorBidi"/>
                <w:sz w:val="20"/>
                <w:szCs w:val="20"/>
              </w:rPr>
              <w:t>±</w:t>
            </w:r>
            <w:r w:rsidR="00FE3221" w:rsidRPr="00694F87">
              <w:rPr>
                <w:rFonts w:asciiTheme="majorBidi" w:hAnsiTheme="majorBidi" w:cstheme="majorBidi"/>
                <w:sz w:val="20"/>
                <w:szCs w:val="20"/>
              </w:rPr>
              <w:t>0.07</w:t>
            </w:r>
          </w:p>
        </w:tc>
        <w:tc>
          <w:tcPr>
            <w:tcW w:w="596" w:type="pct"/>
            <w:shd w:val="clear" w:color="auto" w:fill="auto"/>
            <w:vAlign w:val="center"/>
            <w:hideMark/>
          </w:tcPr>
          <w:p w14:paraId="200CE946" w14:textId="151E9055"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0.94</w:t>
            </w:r>
            <w:r w:rsidRPr="00694F87">
              <w:rPr>
                <w:rFonts w:asciiTheme="majorBidi" w:hAnsiTheme="majorBidi" w:cstheme="majorBidi"/>
                <w:sz w:val="20"/>
                <w:szCs w:val="20"/>
                <w:vertAlign w:val="superscript"/>
              </w:rPr>
              <w:t>a,b</w:t>
            </w:r>
            <w:r w:rsidR="00FA3B6E">
              <w:rPr>
                <w:rFonts w:asciiTheme="majorBidi" w:hAnsiTheme="majorBidi" w:cstheme="majorBidi"/>
                <w:sz w:val="20"/>
                <w:szCs w:val="20"/>
              </w:rPr>
              <w:t>±</w:t>
            </w:r>
            <w:r w:rsidRPr="00694F87">
              <w:rPr>
                <w:rFonts w:asciiTheme="majorBidi" w:hAnsiTheme="majorBidi" w:cstheme="majorBidi"/>
                <w:sz w:val="20"/>
                <w:szCs w:val="20"/>
              </w:rPr>
              <w:t>0.06</w:t>
            </w:r>
          </w:p>
        </w:tc>
        <w:tc>
          <w:tcPr>
            <w:tcW w:w="621" w:type="pct"/>
            <w:shd w:val="clear" w:color="auto" w:fill="auto"/>
            <w:vAlign w:val="center"/>
            <w:hideMark/>
          </w:tcPr>
          <w:p w14:paraId="2A5DEE55" w14:textId="77777777"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1.09</w:t>
            </w:r>
            <w:r w:rsidRPr="00694F87">
              <w:rPr>
                <w:rFonts w:asciiTheme="majorBidi" w:hAnsiTheme="majorBidi" w:cstheme="majorBidi"/>
                <w:sz w:val="20"/>
                <w:szCs w:val="20"/>
                <w:vertAlign w:val="superscript"/>
              </w:rPr>
              <w:t>a,b,c</w:t>
            </w:r>
            <w:r w:rsidRPr="00694F87">
              <w:rPr>
                <w:rFonts w:asciiTheme="majorBidi" w:hAnsiTheme="majorBidi" w:cstheme="majorBidi"/>
                <w:sz w:val="20"/>
                <w:szCs w:val="20"/>
              </w:rPr>
              <w:t xml:space="preserve"> ± 0.02</w:t>
            </w:r>
          </w:p>
        </w:tc>
        <w:tc>
          <w:tcPr>
            <w:tcW w:w="628" w:type="pct"/>
            <w:shd w:val="clear" w:color="auto" w:fill="auto"/>
            <w:vAlign w:val="center"/>
            <w:hideMark/>
          </w:tcPr>
          <w:p w14:paraId="708D0CCA" w14:textId="52064486"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1.16</w:t>
            </w:r>
            <w:r w:rsidRPr="00694F87">
              <w:rPr>
                <w:rFonts w:asciiTheme="majorBidi" w:hAnsiTheme="majorBidi" w:cstheme="majorBidi"/>
                <w:sz w:val="20"/>
                <w:szCs w:val="20"/>
                <w:vertAlign w:val="superscript"/>
              </w:rPr>
              <w:t>a,c,d</w:t>
            </w:r>
            <w:r w:rsidRPr="00694F87">
              <w:rPr>
                <w:rFonts w:asciiTheme="majorBidi" w:hAnsiTheme="majorBidi" w:cstheme="majorBidi"/>
                <w:sz w:val="20"/>
                <w:szCs w:val="20"/>
              </w:rPr>
              <w:t>± 0.06</w:t>
            </w:r>
          </w:p>
        </w:tc>
        <w:tc>
          <w:tcPr>
            <w:tcW w:w="627" w:type="pct"/>
            <w:shd w:val="clear" w:color="auto" w:fill="auto"/>
            <w:vAlign w:val="center"/>
            <w:hideMark/>
          </w:tcPr>
          <w:p w14:paraId="6E30A062" w14:textId="1680F063"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0.93</w:t>
            </w:r>
            <w:proofErr w:type="spellStart"/>
            <w:r w:rsidRPr="00694F87">
              <w:rPr>
                <w:rFonts w:asciiTheme="majorBidi" w:hAnsiTheme="majorBidi" w:cstheme="majorBidi"/>
                <w:sz w:val="20"/>
                <w:szCs w:val="20"/>
                <w:vertAlign w:val="superscript"/>
              </w:rPr>
              <w:t>a,b,d,e</w:t>
            </w:r>
            <w:proofErr w:type="spellEnd"/>
            <w:r w:rsidR="00FA3B6E">
              <w:rPr>
                <w:rFonts w:asciiTheme="majorBidi" w:hAnsiTheme="majorBidi" w:cstheme="majorBidi"/>
                <w:sz w:val="20"/>
                <w:szCs w:val="20"/>
                <w:lang w:val="ru-RU"/>
              </w:rPr>
              <w:t>±</w:t>
            </w:r>
            <w:r w:rsidRPr="00694F87">
              <w:rPr>
                <w:rFonts w:asciiTheme="majorBidi" w:hAnsiTheme="majorBidi" w:cstheme="majorBidi"/>
                <w:sz w:val="20"/>
                <w:szCs w:val="20"/>
                <w:lang w:val="ru-RU"/>
              </w:rPr>
              <w:t>0.04</w:t>
            </w:r>
          </w:p>
        </w:tc>
      </w:tr>
      <w:tr w:rsidR="00694F87" w:rsidRPr="00694F87" w14:paraId="1010ED68" w14:textId="77777777" w:rsidTr="00B72B1E">
        <w:trPr>
          <w:trHeight w:val="528"/>
        </w:trPr>
        <w:tc>
          <w:tcPr>
            <w:tcW w:w="1298" w:type="pct"/>
            <w:shd w:val="clear" w:color="auto" w:fill="auto"/>
            <w:vAlign w:val="center"/>
            <w:hideMark/>
          </w:tcPr>
          <w:p w14:paraId="59D56B57" w14:textId="77777777" w:rsidR="00FE3221" w:rsidRPr="00694F87" w:rsidRDefault="00FE3221" w:rsidP="00694F87">
            <w:pPr>
              <w:pStyle w:val="BodyText"/>
              <w:jc w:val="both"/>
              <w:rPr>
                <w:rFonts w:asciiTheme="majorBidi" w:hAnsiTheme="majorBidi" w:cstheme="majorBidi"/>
                <w:b/>
                <w:bCs/>
                <w:sz w:val="20"/>
                <w:szCs w:val="20"/>
              </w:rPr>
            </w:pPr>
            <w:r w:rsidRPr="00694F87">
              <w:rPr>
                <w:rFonts w:asciiTheme="majorBidi" w:hAnsiTheme="majorBidi" w:cstheme="majorBidi"/>
                <w:b/>
                <w:bCs/>
                <w:sz w:val="20"/>
                <w:szCs w:val="20"/>
              </w:rPr>
              <w:t>Colon weight length ratio</w:t>
            </w:r>
          </w:p>
        </w:tc>
        <w:tc>
          <w:tcPr>
            <w:tcW w:w="632" w:type="pct"/>
            <w:shd w:val="clear" w:color="auto" w:fill="auto"/>
            <w:vAlign w:val="center"/>
            <w:hideMark/>
          </w:tcPr>
          <w:p w14:paraId="6B83DA0B" w14:textId="77777777"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0.14 ± 0.01</w:t>
            </w:r>
          </w:p>
        </w:tc>
        <w:tc>
          <w:tcPr>
            <w:tcW w:w="598" w:type="pct"/>
            <w:shd w:val="clear" w:color="auto" w:fill="auto"/>
            <w:vAlign w:val="center"/>
            <w:hideMark/>
          </w:tcPr>
          <w:p w14:paraId="3C50D859" w14:textId="5A1EE9DF"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0.30</w:t>
            </w:r>
            <w:r w:rsidRPr="00694F87">
              <w:rPr>
                <w:rFonts w:asciiTheme="majorBidi" w:hAnsiTheme="majorBidi" w:cstheme="majorBidi"/>
                <w:sz w:val="20"/>
                <w:szCs w:val="20"/>
                <w:vertAlign w:val="superscript"/>
              </w:rPr>
              <w:t>a</w:t>
            </w:r>
            <w:r w:rsidR="00FA3B6E">
              <w:rPr>
                <w:rFonts w:asciiTheme="majorBidi" w:hAnsiTheme="majorBidi" w:cstheme="majorBidi"/>
                <w:sz w:val="20"/>
                <w:szCs w:val="20"/>
              </w:rPr>
              <w:t>±</w:t>
            </w:r>
            <w:r w:rsidRPr="00694F87">
              <w:rPr>
                <w:rFonts w:asciiTheme="majorBidi" w:hAnsiTheme="majorBidi" w:cstheme="majorBidi"/>
                <w:sz w:val="20"/>
                <w:szCs w:val="20"/>
              </w:rPr>
              <w:t>0.02</w:t>
            </w:r>
          </w:p>
        </w:tc>
        <w:tc>
          <w:tcPr>
            <w:tcW w:w="596" w:type="pct"/>
            <w:shd w:val="clear" w:color="auto" w:fill="auto"/>
            <w:vAlign w:val="center"/>
            <w:hideMark/>
          </w:tcPr>
          <w:p w14:paraId="0488AE05" w14:textId="2289446A"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0.15b</w:t>
            </w:r>
            <w:r w:rsidRPr="00694F87">
              <w:rPr>
                <w:rFonts w:asciiTheme="majorBidi" w:hAnsiTheme="majorBidi" w:cstheme="majorBidi"/>
                <w:sz w:val="20"/>
                <w:szCs w:val="20"/>
                <w:vertAlign w:val="superscript"/>
              </w:rPr>
              <w:t>b</w:t>
            </w:r>
            <w:r w:rsidR="00FA3B6E">
              <w:rPr>
                <w:rFonts w:asciiTheme="majorBidi" w:hAnsiTheme="majorBidi" w:cstheme="majorBidi"/>
                <w:sz w:val="20"/>
                <w:szCs w:val="20"/>
              </w:rPr>
              <w:t>±</w:t>
            </w:r>
            <w:r w:rsidRPr="00694F87">
              <w:rPr>
                <w:rFonts w:asciiTheme="majorBidi" w:hAnsiTheme="majorBidi" w:cstheme="majorBidi"/>
                <w:sz w:val="20"/>
                <w:szCs w:val="20"/>
              </w:rPr>
              <w:t>0.01</w:t>
            </w:r>
          </w:p>
        </w:tc>
        <w:tc>
          <w:tcPr>
            <w:tcW w:w="621" w:type="pct"/>
            <w:shd w:val="clear" w:color="auto" w:fill="auto"/>
            <w:vAlign w:val="center"/>
            <w:hideMark/>
          </w:tcPr>
          <w:p w14:paraId="0A88A793" w14:textId="77777777"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0.22</w:t>
            </w:r>
            <w:r w:rsidRPr="00694F87">
              <w:rPr>
                <w:rFonts w:asciiTheme="majorBidi" w:hAnsiTheme="majorBidi" w:cstheme="majorBidi"/>
                <w:sz w:val="20"/>
                <w:szCs w:val="20"/>
                <w:vertAlign w:val="superscript"/>
              </w:rPr>
              <w:t>a,b,c</w:t>
            </w:r>
            <w:r w:rsidRPr="00694F87">
              <w:rPr>
                <w:rFonts w:asciiTheme="majorBidi" w:hAnsiTheme="majorBidi" w:cstheme="majorBidi"/>
                <w:sz w:val="20"/>
                <w:szCs w:val="20"/>
              </w:rPr>
              <w:t xml:space="preserve"> ± 0.02</w:t>
            </w:r>
          </w:p>
        </w:tc>
        <w:tc>
          <w:tcPr>
            <w:tcW w:w="628" w:type="pct"/>
            <w:shd w:val="clear" w:color="auto" w:fill="auto"/>
            <w:vAlign w:val="center"/>
            <w:hideMark/>
          </w:tcPr>
          <w:p w14:paraId="379156E5" w14:textId="5328B0BC" w:rsidR="00FE3221" w:rsidRPr="00694F87" w:rsidRDefault="00FE3221" w:rsidP="00694F87">
            <w:pPr>
              <w:pStyle w:val="BodyText"/>
              <w:jc w:val="both"/>
              <w:rPr>
                <w:rFonts w:asciiTheme="majorBidi" w:hAnsiTheme="majorBidi" w:cstheme="majorBidi"/>
                <w:sz w:val="20"/>
                <w:szCs w:val="20"/>
              </w:rPr>
            </w:pPr>
            <w:r w:rsidRPr="00694F87">
              <w:rPr>
                <w:rFonts w:asciiTheme="majorBidi" w:hAnsiTheme="majorBidi" w:cstheme="majorBidi"/>
                <w:sz w:val="20"/>
                <w:szCs w:val="20"/>
              </w:rPr>
              <w:t>0.26</w:t>
            </w:r>
            <w:r w:rsidRPr="00694F87">
              <w:rPr>
                <w:rFonts w:asciiTheme="majorBidi" w:hAnsiTheme="majorBidi" w:cstheme="majorBidi"/>
                <w:sz w:val="20"/>
                <w:szCs w:val="20"/>
                <w:vertAlign w:val="superscript"/>
              </w:rPr>
              <w:t>a,b,c,d</w:t>
            </w:r>
            <w:r w:rsidR="00FA3B6E">
              <w:rPr>
                <w:rFonts w:asciiTheme="majorBidi" w:hAnsiTheme="majorBidi" w:cstheme="majorBidi"/>
                <w:sz w:val="20"/>
                <w:szCs w:val="20"/>
              </w:rPr>
              <w:t>±</w:t>
            </w:r>
            <w:r w:rsidRPr="00694F87">
              <w:rPr>
                <w:rFonts w:asciiTheme="majorBidi" w:hAnsiTheme="majorBidi" w:cstheme="majorBidi"/>
                <w:sz w:val="20"/>
                <w:szCs w:val="20"/>
              </w:rPr>
              <w:t>0.01</w:t>
            </w:r>
          </w:p>
        </w:tc>
        <w:tc>
          <w:tcPr>
            <w:tcW w:w="627" w:type="pct"/>
            <w:shd w:val="clear" w:color="auto" w:fill="auto"/>
            <w:vAlign w:val="center"/>
            <w:hideMark/>
          </w:tcPr>
          <w:p w14:paraId="5DBF5446" w14:textId="77777777" w:rsidR="00FE3221" w:rsidRPr="00694F87" w:rsidRDefault="00FE3221" w:rsidP="00694F87">
            <w:pPr>
              <w:pStyle w:val="BodyText"/>
              <w:jc w:val="both"/>
              <w:rPr>
                <w:rFonts w:asciiTheme="majorBidi" w:hAnsiTheme="majorBidi" w:cstheme="majorBidi"/>
                <w:sz w:val="20"/>
                <w:szCs w:val="20"/>
                <w:lang w:val="ru-RU"/>
              </w:rPr>
            </w:pPr>
            <w:r w:rsidRPr="00694F87">
              <w:rPr>
                <w:rFonts w:asciiTheme="majorBidi" w:hAnsiTheme="majorBidi" w:cstheme="majorBidi"/>
                <w:sz w:val="20"/>
                <w:szCs w:val="20"/>
                <w:lang w:val="ru-RU"/>
              </w:rPr>
              <w:t>0.15</w:t>
            </w:r>
            <w:proofErr w:type="spellStart"/>
            <w:r w:rsidRPr="00694F87">
              <w:rPr>
                <w:rFonts w:asciiTheme="majorBidi" w:hAnsiTheme="majorBidi" w:cstheme="majorBidi"/>
                <w:sz w:val="20"/>
                <w:szCs w:val="20"/>
                <w:vertAlign w:val="superscript"/>
              </w:rPr>
              <w:t>b,d,e</w:t>
            </w:r>
            <w:proofErr w:type="spellEnd"/>
            <w:r w:rsidRPr="00694F87">
              <w:rPr>
                <w:rFonts w:asciiTheme="majorBidi" w:hAnsiTheme="majorBidi" w:cstheme="majorBidi"/>
                <w:sz w:val="20"/>
                <w:szCs w:val="20"/>
                <w:lang w:val="ru-RU"/>
              </w:rPr>
              <w:t xml:space="preserve"> ± 0.01</w:t>
            </w:r>
          </w:p>
        </w:tc>
      </w:tr>
    </w:tbl>
    <w:p w14:paraId="72A672A1" w14:textId="77777777" w:rsidR="00B72B1E" w:rsidRPr="00424664" w:rsidRDefault="00B72B1E" w:rsidP="00B72B1E">
      <w:pPr>
        <w:pStyle w:val="BodyText"/>
        <w:spacing w:before="120" w:after="120" w:line="360" w:lineRule="auto"/>
        <w:rPr>
          <w:rFonts w:asciiTheme="majorBidi" w:hAnsiTheme="majorBidi" w:cstheme="majorBidi"/>
          <w:sz w:val="20"/>
          <w:szCs w:val="20"/>
        </w:rPr>
      </w:pPr>
      <w:proofErr w:type="gramStart"/>
      <w:r w:rsidRPr="00424664">
        <w:rPr>
          <w:rFonts w:asciiTheme="majorBidi" w:hAnsiTheme="majorBidi" w:cstheme="majorBidi"/>
          <w:sz w:val="20"/>
          <w:szCs w:val="20"/>
        </w:rPr>
        <w:t>a</w:t>
      </w:r>
      <w:proofErr w:type="gramEnd"/>
      <w:r w:rsidRPr="00424664">
        <w:rPr>
          <w:rFonts w:asciiTheme="majorBidi" w:hAnsiTheme="majorBidi" w:cstheme="majorBidi"/>
          <w:sz w:val="20"/>
          <w:szCs w:val="20"/>
        </w:rPr>
        <w:t>, Comparison between each group versus normal group;</w:t>
      </w:r>
    </w:p>
    <w:p w14:paraId="76887688" w14:textId="77777777" w:rsidR="00B72B1E" w:rsidRPr="00424664" w:rsidRDefault="00B72B1E" w:rsidP="00B72B1E">
      <w:pPr>
        <w:pStyle w:val="BodyText"/>
        <w:spacing w:before="120" w:after="120" w:line="360" w:lineRule="auto"/>
        <w:rPr>
          <w:rFonts w:asciiTheme="majorBidi" w:hAnsiTheme="majorBidi" w:cstheme="majorBidi"/>
          <w:sz w:val="20"/>
          <w:szCs w:val="20"/>
        </w:rPr>
      </w:pPr>
      <w:proofErr w:type="gramStart"/>
      <w:r w:rsidRPr="00424664">
        <w:rPr>
          <w:rFonts w:asciiTheme="majorBidi" w:hAnsiTheme="majorBidi" w:cstheme="majorBidi"/>
          <w:sz w:val="20"/>
          <w:szCs w:val="20"/>
        </w:rPr>
        <w:t>b</w:t>
      </w:r>
      <w:proofErr w:type="gramEnd"/>
      <w:r w:rsidRPr="00424664">
        <w:rPr>
          <w:rFonts w:asciiTheme="majorBidi" w:hAnsiTheme="majorBidi" w:cstheme="majorBidi"/>
          <w:sz w:val="20"/>
          <w:szCs w:val="20"/>
        </w:rPr>
        <w:t>, Comparison between each group versus  non treated group;</w:t>
      </w:r>
    </w:p>
    <w:p w14:paraId="6C383CC2" w14:textId="77777777" w:rsidR="00B72B1E" w:rsidRPr="00424664" w:rsidRDefault="00B72B1E" w:rsidP="00B72B1E">
      <w:pPr>
        <w:pStyle w:val="BodyText"/>
        <w:spacing w:before="120" w:after="120" w:line="360" w:lineRule="auto"/>
        <w:rPr>
          <w:rFonts w:asciiTheme="majorBidi" w:hAnsiTheme="majorBidi" w:cstheme="majorBidi"/>
          <w:sz w:val="20"/>
          <w:szCs w:val="20"/>
        </w:rPr>
      </w:pPr>
      <w:proofErr w:type="gramStart"/>
      <w:r w:rsidRPr="00424664">
        <w:rPr>
          <w:rFonts w:asciiTheme="majorBidi" w:hAnsiTheme="majorBidi" w:cstheme="majorBidi"/>
          <w:sz w:val="20"/>
          <w:szCs w:val="20"/>
        </w:rPr>
        <w:t>c</w:t>
      </w:r>
      <w:proofErr w:type="gramEnd"/>
      <w:r w:rsidRPr="00424664">
        <w:rPr>
          <w:rFonts w:asciiTheme="majorBidi" w:hAnsiTheme="majorBidi" w:cstheme="majorBidi"/>
          <w:sz w:val="20"/>
          <w:szCs w:val="20"/>
        </w:rPr>
        <w:t>, Comparison between each group versus  sulfa treated group;</w:t>
      </w:r>
    </w:p>
    <w:p w14:paraId="447FDA55" w14:textId="77777777" w:rsidR="00B72B1E" w:rsidRPr="00424664" w:rsidRDefault="00B72B1E" w:rsidP="00B72B1E">
      <w:pPr>
        <w:pStyle w:val="BodyText"/>
        <w:spacing w:before="120" w:after="120" w:line="360" w:lineRule="auto"/>
        <w:rPr>
          <w:rFonts w:asciiTheme="majorBidi" w:hAnsiTheme="majorBidi" w:cstheme="majorBidi"/>
          <w:sz w:val="20"/>
          <w:szCs w:val="20"/>
        </w:rPr>
      </w:pPr>
      <w:proofErr w:type="gramStart"/>
      <w:r w:rsidRPr="00424664">
        <w:rPr>
          <w:rFonts w:asciiTheme="majorBidi" w:hAnsiTheme="majorBidi" w:cstheme="majorBidi"/>
          <w:sz w:val="20"/>
          <w:szCs w:val="20"/>
        </w:rPr>
        <w:t>d</w:t>
      </w:r>
      <w:proofErr w:type="gramEnd"/>
      <w:r w:rsidRPr="00424664">
        <w:rPr>
          <w:rFonts w:asciiTheme="majorBidi" w:hAnsiTheme="majorBidi" w:cstheme="majorBidi"/>
          <w:sz w:val="20"/>
          <w:szCs w:val="20"/>
        </w:rPr>
        <w:t>, Comparison between each group versus  VRT treated group;</w:t>
      </w:r>
    </w:p>
    <w:p w14:paraId="48286C89" w14:textId="77E7D275" w:rsidR="00B72B1E" w:rsidRPr="00424664" w:rsidRDefault="00B72B1E" w:rsidP="00B72B1E">
      <w:pPr>
        <w:pStyle w:val="BodyText"/>
        <w:spacing w:before="120" w:after="120" w:line="360" w:lineRule="auto"/>
        <w:jc w:val="both"/>
        <w:rPr>
          <w:rFonts w:asciiTheme="majorBidi" w:hAnsiTheme="majorBidi" w:cstheme="majorBidi"/>
          <w:sz w:val="20"/>
          <w:szCs w:val="20"/>
        </w:rPr>
      </w:pPr>
      <w:proofErr w:type="gramStart"/>
      <w:r w:rsidRPr="00424664">
        <w:rPr>
          <w:rFonts w:asciiTheme="majorBidi" w:hAnsiTheme="majorBidi" w:cstheme="majorBidi"/>
          <w:sz w:val="20"/>
          <w:szCs w:val="20"/>
        </w:rPr>
        <w:t>e</w:t>
      </w:r>
      <w:proofErr w:type="gramEnd"/>
      <w:r w:rsidRPr="00424664">
        <w:rPr>
          <w:rFonts w:asciiTheme="majorBidi" w:hAnsiTheme="majorBidi" w:cstheme="majorBidi"/>
          <w:sz w:val="20"/>
          <w:szCs w:val="20"/>
        </w:rPr>
        <w:t xml:space="preserve">, Comparison between each group versus  </w:t>
      </w:r>
      <w:proofErr w:type="spellStart"/>
      <w:r w:rsidRPr="00424664">
        <w:rPr>
          <w:rFonts w:asciiTheme="majorBidi" w:hAnsiTheme="majorBidi" w:cstheme="majorBidi"/>
          <w:sz w:val="20"/>
          <w:szCs w:val="20"/>
        </w:rPr>
        <w:t>dapa</w:t>
      </w:r>
      <w:proofErr w:type="spellEnd"/>
      <w:r w:rsidRPr="00424664">
        <w:rPr>
          <w:rFonts w:asciiTheme="majorBidi" w:hAnsiTheme="majorBidi" w:cstheme="majorBidi"/>
          <w:sz w:val="20"/>
          <w:szCs w:val="20"/>
        </w:rPr>
        <w:t xml:space="preserve"> treated group.</w:t>
      </w:r>
    </w:p>
    <w:p w14:paraId="14FDC098" w14:textId="77777777" w:rsidR="00AB2E1E" w:rsidRPr="00E54BC4" w:rsidRDefault="00AB2E1E" w:rsidP="00F5069E">
      <w:pPr>
        <w:pStyle w:val="BodyText"/>
        <w:spacing w:before="120" w:after="120" w:line="360" w:lineRule="auto"/>
        <w:jc w:val="both"/>
        <w:rPr>
          <w:rFonts w:asciiTheme="majorBidi" w:hAnsiTheme="majorBidi" w:cstheme="majorBidi"/>
          <w:sz w:val="22"/>
          <w:szCs w:val="22"/>
        </w:rPr>
      </w:pPr>
      <w:r w:rsidRPr="00694F87">
        <w:rPr>
          <w:rFonts w:asciiTheme="majorBidi" w:hAnsiTheme="majorBidi" w:cstheme="majorBidi"/>
          <w:sz w:val="22"/>
          <w:szCs w:val="22"/>
        </w:rPr>
        <w:t>Values are means ±SD for 6 different rats per treatment. Values are statistically</w:t>
      </w:r>
      <w:r w:rsidRPr="00694F87">
        <w:rPr>
          <w:rFonts w:asciiTheme="majorBidi" w:hAnsiTheme="majorBidi" w:cstheme="majorBidi"/>
          <w:spacing w:val="1"/>
          <w:sz w:val="22"/>
          <w:szCs w:val="22"/>
        </w:rPr>
        <w:t xml:space="preserve"> </w:t>
      </w:r>
      <w:r w:rsidRPr="00694F87">
        <w:rPr>
          <w:rFonts w:asciiTheme="majorBidi" w:hAnsiTheme="majorBidi" w:cstheme="majorBidi"/>
          <w:sz w:val="22"/>
          <w:szCs w:val="22"/>
        </w:rPr>
        <w:t>different</w:t>
      </w:r>
      <w:r w:rsidRPr="00694F87">
        <w:rPr>
          <w:rFonts w:asciiTheme="majorBidi" w:hAnsiTheme="majorBidi" w:cstheme="majorBidi"/>
          <w:spacing w:val="-1"/>
          <w:sz w:val="22"/>
          <w:szCs w:val="22"/>
        </w:rPr>
        <w:t xml:space="preserve"> </w:t>
      </w:r>
      <w:r w:rsidRPr="00694F87">
        <w:rPr>
          <w:rFonts w:asciiTheme="majorBidi" w:hAnsiTheme="majorBidi" w:cstheme="majorBidi"/>
          <w:sz w:val="22"/>
          <w:szCs w:val="22"/>
        </w:rPr>
        <w:t>at p &lt; 0.05.</w:t>
      </w:r>
    </w:p>
    <w:p w14:paraId="5886CFA5" w14:textId="3BE0CF9D" w:rsidR="00E54BC4" w:rsidRPr="00E54BC4" w:rsidRDefault="00E54BC4" w:rsidP="0046430C">
      <w:pPr>
        <w:pStyle w:val="Heading3"/>
        <w:numPr>
          <w:ilvl w:val="1"/>
          <w:numId w:val="2"/>
        </w:numPr>
        <w:tabs>
          <w:tab w:val="left" w:pos="1453"/>
        </w:tabs>
        <w:spacing w:before="120" w:after="120" w:line="360" w:lineRule="auto"/>
        <w:rPr>
          <w:rFonts w:asciiTheme="majorBidi" w:hAnsiTheme="majorBidi" w:cstheme="majorBidi"/>
          <w:sz w:val="24"/>
          <w:szCs w:val="24"/>
        </w:rPr>
      </w:pPr>
      <w:proofErr w:type="gramStart"/>
      <w:r w:rsidRPr="00E54BC4">
        <w:rPr>
          <w:rFonts w:asciiTheme="majorBidi" w:hAnsiTheme="majorBidi" w:cstheme="majorBidi"/>
          <w:w w:val="95"/>
          <w:sz w:val="24"/>
          <w:szCs w:val="24"/>
        </w:rPr>
        <w:t xml:space="preserve">Impacts </w:t>
      </w:r>
      <w:r w:rsidRPr="00E54BC4">
        <w:rPr>
          <w:rFonts w:asciiTheme="majorBidi" w:hAnsiTheme="majorBidi" w:cstheme="majorBidi"/>
          <w:i w:val="0"/>
          <w:w w:val="95"/>
          <w:sz w:val="24"/>
          <w:szCs w:val="24"/>
        </w:rPr>
        <w:t xml:space="preserve">of </w:t>
      </w:r>
      <w:r w:rsidR="0010041F" w:rsidRPr="00F5069E">
        <w:rPr>
          <w:rFonts w:asciiTheme="majorBidi" w:hAnsiTheme="majorBidi" w:cstheme="majorBidi"/>
          <w:bCs w:val="0"/>
          <w:sz w:val="24"/>
          <w:szCs w:val="24"/>
          <w:lang w:val="en-GB"/>
        </w:rPr>
        <w:t>Sulfasalazine</w:t>
      </w:r>
      <w:r w:rsidR="0010041F" w:rsidRPr="00F5069E">
        <w:rPr>
          <w:rFonts w:asciiTheme="majorBidi" w:hAnsiTheme="majorBidi" w:cstheme="majorBidi"/>
          <w:sz w:val="24"/>
          <w:szCs w:val="24"/>
          <w:lang w:val="en"/>
        </w:rPr>
        <w:t xml:space="preserve">, </w:t>
      </w:r>
      <w:proofErr w:type="spellStart"/>
      <w:r w:rsidR="0010041F" w:rsidRPr="00F5069E">
        <w:rPr>
          <w:rFonts w:asciiTheme="majorBidi" w:hAnsiTheme="majorBidi" w:cstheme="majorBidi"/>
          <w:bCs w:val="0"/>
          <w:sz w:val="24"/>
          <w:szCs w:val="24"/>
          <w:lang w:val="en-GB"/>
        </w:rPr>
        <w:t>Vortioxetine</w:t>
      </w:r>
      <w:proofErr w:type="spellEnd"/>
      <w:r w:rsidR="0010041F" w:rsidRPr="00F5069E">
        <w:rPr>
          <w:rFonts w:asciiTheme="majorBidi" w:hAnsiTheme="majorBidi" w:cstheme="majorBidi"/>
          <w:sz w:val="24"/>
          <w:szCs w:val="24"/>
          <w:lang w:val="en"/>
        </w:rPr>
        <w:t xml:space="preserve"> and </w:t>
      </w:r>
      <w:proofErr w:type="spellStart"/>
      <w:r w:rsidR="0010041F" w:rsidRPr="00F5069E">
        <w:rPr>
          <w:rFonts w:asciiTheme="majorBidi" w:hAnsiTheme="majorBidi" w:cstheme="majorBidi"/>
          <w:bCs w:val="0"/>
          <w:sz w:val="24"/>
          <w:szCs w:val="24"/>
          <w:lang w:val="en-GB"/>
        </w:rPr>
        <w:t>Dapagliflozin</w:t>
      </w:r>
      <w:proofErr w:type="spellEnd"/>
      <w:r w:rsidR="0010041F" w:rsidRPr="00F5069E">
        <w:rPr>
          <w:rFonts w:asciiTheme="majorBidi" w:hAnsiTheme="majorBidi" w:cstheme="majorBidi"/>
          <w:sz w:val="24"/>
          <w:szCs w:val="24"/>
          <w:lang w:val="en"/>
        </w:rPr>
        <w:t xml:space="preserve"> </w:t>
      </w:r>
      <w:proofErr w:type="spellStart"/>
      <w:r w:rsidR="0046430C">
        <w:rPr>
          <w:rFonts w:asciiTheme="majorBidi" w:hAnsiTheme="majorBidi" w:cstheme="majorBidi"/>
          <w:bCs w:val="0"/>
          <w:sz w:val="24"/>
          <w:szCs w:val="24"/>
          <w:lang w:val="en-GB"/>
        </w:rPr>
        <w:t>sulfa</w:t>
      </w:r>
      <w:proofErr w:type="spellEnd"/>
      <w:r w:rsidRPr="00E54BC4">
        <w:rPr>
          <w:rFonts w:asciiTheme="majorBidi" w:hAnsiTheme="majorBidi" w:cstheme="majorBidi"/>
          <w:sz w:val="24"/>
          <w:szCs w:val="24"/>
          <w:lang w:val="en"/>
        </w:rPr>
        <w:t xml:space="preserve">, </w:t>
      </w:r>
      <w:r w:rsidRPr="00E54BC4">
        <w:rPr>
          <w:rFonts w:asciiTheme="majorBidi" w:hAnsiTheme="majorBidi" w:cstheme="majorBidi"/>
          <w:bCs w:val="0"/>
          <w:sz w:val="24"/>
          <w:szCs w:val="24"/>
          <w:lang w:val="en-GB"/>
        </w:rPr>
        <w:t>V</w:t>
      </w:r>
      <w:r w:rsidR="0046430C">
        <w:rPr>
          <w:rFonts w:asciiTheme="majorBidi" w:hAnsiTheme="majorBidi" w:cstheme="majorBidi"/>
          <w:bCs w:val="0"/>
          <w:sz w:val="24"/>
          <w:szCs w:val="24"/>
          <w:lang w:val="en-GB"/>
        </w:rPr>
        <w:t>RT</w:t>
      </w:r>
      <w:r w:rsidRPr="00E54BC4">
        <w:rPr>
          <w:rFonts w:asciiTheme="majorBidi" w:hAnsiTheme="majorBidi" w:cstheme="majorBidi"/>
          <w:sz w:val="24"/>
          <w:szCs w:val="24"/>
          <w:lang w:val="en"/>
        </w:rPr>
        <w:t xml:space="preserve"> and </w:t>
      </w:r>
      <w:proofErr w:type="spellStart"/>
      <w:r w:rsidR="0046430C">
        <w:rPr>
          <w:rFonts w:asciiTheme="majorBidi" w:hAnsiTheme="majorBidi" w:cstheme="majorBidi"/>
          <w:bCs w:val="0"/>
          <w:sz w:val="24"/>
          <w:szCs w:val="24"/>
          <w:lang w:val="en-GB"/>
        </w:rPr>
        <w:t>Dapa</w:t>
      </w:r>
      <w:proofErr w:type="spellEnd"/>
      <w:r w:rsidRPr="00E54BC4">
        <w:rPr>
          <w:rFonts w:asciiTheme="majorBidi" w:hAnsiTheme="majorBidi" w:cstheme="majorBidi"/>
          <w:sz w:val="24"/>
          <w:szCs w:val="24"/>
          <w:lang w:val="en"/>
        </w:rPr>
        <w:t xml:space="preserve"> on</w:t>
      </w:r>
      <w:r w:rsidRPr="00E54BC4">
        <w:rPr>
          <w:rFonts w:asciiTheme="majorBidi" w:eastAsia="Calibri" w:hAnsiTheme="majorBidi" w:cstheme="majorBidi"/>
          <w:b w:val="0"/>
          <w:bCs w:val="0"/>
          <w:kern w:val="2"/>
          <w:sz w:val="24"/>
          <w:szCs w:val="24"/>
          <w14:ligatures w14:val="standardContextual"/>
        </w:rPr>
        <w:t xml:space="preserve"> </w:t>
      </w:r>
      <w:r w:rsidRPr="00E54BC4">
        <w:rPr>
          <w:rFonts w:asciiTheme="majorBidi" w:hAnsiTheme="majorBidi" w:cstheme="majorBidi"/>
          <w:sz w:val="24"/>
          <w:szCs w:val="24"/>
        </w:rPr>
        <w:t>macroscopic examination.</w:t>
      </w:r>
      <w:proofErr w:type="gramEnd"/>
    </w:p>
    <w:p w14:paraId="46D8D6D1" w14:textId="77AE4EE4" w:rsidR="00E54BC4" w:rsidRPr="00F5069E" w:rsidRDefault="00E54BC4" w:rsidP="00C43CDE">
      <w:pPr>
        <w:pStyle w:val="Heading3"/>
        <w:tabs>
          <w:tab w:val="left" w:pos="1453"/>
        </w:tabs>
        <w:spacing w:before="120" w:after="120" w:line="360" w:lineRule="auto"/>
        <w:ind w:left="0" w:firstLine="0"/>
        <w:rPr>
          <w:rFonts w:asciiTheme="majorBidi" w:hAnsiTheme="majorBidi" w:cstheme="majorBidi"/>
          <w:b w:val="0"/>
          <w:bCs w:val="0"/>
          <w:i w:val="0"/>
          <w:iCs w:val="0"/>
          <w:sz w:val="24"/>
          <w:szCs w:val="24"/>
        </w:rPr>
      </w:pPr>
      <w:r w:rsidRPr="00F5069E">
        <w:rPr>
          <w:rFonts w:asciiTheme="majorBidi" w:hAnsiTheme="majorBidi" w:cstheme="majorBidi"/>
          <w:b w:val="0"/>
          <w:bCs w:val="0"/>
          <w:i w:val="0"/>
          <w:iCs w:val="0"/>
          <w:w w:val="105"/>
          <w:sz w:val="24"/>
          <w:szCs w:val="24"/>
        </w:rPr>
        <w:t>Figure</w:t>
      </w:r>
      <w:r w:rsidRPr="00F5069E">
        <w:rPr>
          <w:rFonts w:asciiTheme="majorBidi" w:hAnsiTheme="majorBidi" w:cstheme="majorBidi"/>
          <w:b w:val="0"/>
          <w:bCs w:val="0"/>
          <w:i w:val="0"/>
          <w:iCs w:val="0"/>
          <w:spacing w:val="-10"/>
          <w:w w:val="105"/>
          <w:sz w:val="24"/>
          <w:szCs w:val="24"/>
        </w:rPr>
        <w:t xml:space="preserve"> (</w:t>
      </w:r>
      <w:r w:rsidRPr="00F5069E">
        <w:rPr>
          <w:rFonts w:asciiTheme="majorBidi" w:hAnsiTheme="majorBidi" w:cstheme="majorBidi"/>
          <w:b w:val="0"/>
          <w:bCs w:val="0"/>
          <w:i w:val="0"/>
          <w:iCs w:val="0"/>
          <w:w w:val="105"/>
          <w:sz w:val="24"/>
          <w:szCs w:val="24"/>
        </w:rPr>
        <w:t>1)</w:t>
      </w:r>
      <w:r w:rsidRPr="00F5069E">
        <w:rPr>
          <w:rFonts w:asciiTheme="majorBidi" w:hAnsiTheme="majorBidi" w:cstheme="majorBidi"/>
          <w:b w:val="0"/>
          <w:bCs w:val="0"/>
          <w:i w:val="0"/>
          <w:iCs w:val="0"/>
          <w:spacing w:val="-9"/>
          <w:w w:val="105"/>
          <w:sz w:val="24"/>
          <w:szCs w:val="24"/>
        </w:rPr>
        <w:t xml:space="preserve"> </w:t>
      </w:r>
      <w:r w:rsidRPr="00F5069E">
        <w:rPr>
          <w:rFonts w:asciiTheme="majorBidi" w:hAnsiTheme="majorBidi" w:cstheme="majorBidi"/>
          <w:b w:val="0"/>
          <w:bCs w:val="0"/>
          <w:i w:val="0"/>
          <w:iCs w:val="0"/>
          <w:w w:val="105"/>
          <w:sz w:val="24"/>
          <w:szCs w:val="24"/>
        </w:rPr>
        <w:t>demonstrates</w:t>
      </w:r>
      <w:r w:rsidRPr="00F5069E">
        <w:rPr>
          <w:rFonts w:asciiTheme="majorBidi" w:hAnsiTheme="majorBidi" w:cstheme="majorBidi"/>
          <w:b w:val="0"/>
          <w:bCs w:val="0"/>
          <w:i w:val="0"/>
          <w:iCs w:val="0"/>
          <w:spacing w:val="-10"/>
          <w:w w:val="105"/>
          <w:sz w:val="24"/>
          <w:szCs w:val="24"/>
        </w:rPr>
        <w:t xml:space="preserve"> </w:t>
      </w:r>
      <w:r w:rsidRPr="00F5069E">
        <w:rPr>
          <w:rFonts w:asciiTheme="majorBidi" w:hAnsiTheme="majorBidi" w:cstheme="majorBidi"/>
          <w:b w:val="0"/>
          <w:bCs w:val="0"/>
          <w:i w:val="0"/>
          <w:iCs w:val="0"/>
          <w:w w:val="105"/>
          <w:sz w:val="24"/>
          <w:szCs w:val="24"/>
        </w:rPr>
        <w:t>a</w:t>
      </w:r>
      <w:r w:rsidRPr="00F5069E">
        <w:rPr>
          <w:rFonts w:asciiTheme="majorBidi" w:hAnsiTheme="majorBidi" w:cstheme="majorBidi"/>
          <w:b w:val="0"/>
          <w:bCs w:val="0"/>
          <w:i w:val="0"/>
          <w:iCs w:val="0"/>
          <w:spacing w:val="-10"/>
          <w:w w:val="105"/>
          <w:sz w:val="24"/>
          <w:szCs w:val="24"/>
        </w:rPr>
        <w:t xml:space="preserve"> </w:t>
      </w:r>
      <w:r w:rsidRPr="00F5069E">
        <w:rPr>
          <w:rFonts w:asciiTheme="majorBidi" w:hAnsiTheme="majorBidi" w:cstheme="majorBidi"/>
          <w:b w:val="0"/>
          <w:bCs w:val="0"/>
          <w:i w:val="0"/>
          <w:iCs w:val="0"/>
          <w:w w:val="105"/>
          <w:sz w:val="24"/>
          <w:szCs w:val="24"/>
        </w:rPr>
        <w:t>significant</w:t>
      </w:r>
      <w:r w:rsidRPr="00F5069E">
        <w:rPr>
          <w:rFonts w:asciiTheme="majorBidi" w:hAnsiTheme="majorBidi" w:cstheme="majorBidi"/>
          <w:b w:val="0"/>
          <w:bCs w:val="0"/>
          <w:i w:val="0"/>
          <w:iCs w:val="0"/>
          <w:sz w:val="24"/>
          <w:szCs w:val="24"/>
        </w:rPr>
        <w:t xml:space="preserve"> increase incidence of severe ulceration (66.7%)</w:t>
      </w:r>
      <w:r w:rsidRPr="00F5069E">
        <w:rPr>
          <w:rFonts w:asciiTheme="majorBidi" w:hAnsiTheme="majorBidi" w:cstheme="majorBidi"/>
          <w:b w:val="0"/>
          <w:bCs w:val="0"/>
          <w:i w:val="0"/>
          <w:iCs w:val="0"/>
          <w:w w:val="105"/>
          <w:sz w:val="24"/>
          <w:szCs w:val="24"/>
        </w:rPr>
        <w:t xml:space="preserve"> </w:t>
      </w:r>
      <w:r w:rsidRPr="00F5069E">
        <w:rPr>
          <w:rFonts w:asciiTheme="majorBidi" w:hAnsiTheme="majorBidi" w:cstheme="majorBidi"/>
          <w:b w:val="0"/>
          <w:bCs w:val="0"/>
          <w:i w:val="0"/>
          <w:iCs w:val="0"/>
          <w:sz w:val="24"/>
          <w:szCs w:val="24"/>
        </w:rPr>
        <w:t xml:space="preserve">in </w:t>
      </w:r>
      <w:proofErr w:type="spellStart"/>
      <w:r w:rsidRPr="00F5069E">
        <w:rPr>
          <w:rFonts w:asciiTheme="majorBidi" w:hAnsiTheme="majorBidi" w:cstheme="majorBidi"/>
          <w:b w:val="0"/>
          <w:bCs w:val="0"/>
          <w:i w:val="0"/>
          <w:iCs w:val="0"/>
          <w:sz w:val="24"/>
          <w:szCs w:val="24"/>
        </w:rPr>
        <w:t>uc</w:t>
      </w:r>
      <w:proofErr w:type="spellEnd"/>
      <w:r w:rsidRPr="00F5069E">
        <w:rPr>
          <w:rFonts w:asciiTheme="majorBidi" w:hAnsiTheme="majorBidi" w:cstheme="majorBidi"/>
          <w:b w:val="0"/>
          <w:bCs w:val="0"/>
          <w:i w:val="0"/>
          <w:iCs w:val="0"/>
          <w:sz w:val="24"/>
          <w:szCs w:val="24"/>
        </w:rPr>
        <w:t xml:space="preserve"> non-treated rats, while</w:t>
      </w:r>
      <w:r w:rsidRPr="00F5069E">
        <w:rPr>
          <w:rFonts w:asciiTheme="majorBidi" w:hAnsiTheme="majorBidi" w:cstheme="majorBidi"/>
          <w:b w:val="0"/>
          <w:bCs w:val="0"/>
          <w:i w:val="0"/>
          <w:iCs w:val="0"/>
          <w:w w:val="105"/>
          <w:sz w:val="24"/>
          <w:szCs w:val="24"/>
        </w:rPr>
        <w:t xml:space="preserve"> </w:t>
      </w:r>
      <w:r w:rsidRPr="00F5069E">
        <w:rPr>
          <w:rFonts w:asciiTheme="majorBidi" w:hAnsiTheme="majorBidi" w:cstheme="majorBidi"/>
          <w:b w:val="0"/>
          <w:bCs w:val="0"/>
          <w:i w:val="0"/>
          <w:iCs w:val="0"/>
          <w:sz w:val="24"/>
          <w:szCs w:val="24"/>
        </w:rPr>
        <w:t xml:space="preserve">rats which received prophylactic therapy with </w:t>
      </w:r>
      <w:proofErr w:type="spellStart"/>
      <w:r w:rsidR="0046430C">
        <w:rPr>
          <w:rFonts w:asciiTheme="majorBidi" w:hAnsiTheme="majorBidi" w:cstheme="majorBidi"/>
          <w:b w:val="0"/>
          <w:bCs w:val="0"/>
          <w:i w:val="0"/>
          <w:iCs w:val="0"/>
          <w:sz w:val="24"/>
          <w:szCs w:val="24"/>
          <w:lang w:val="en-GB"/>
        </w:rPr>
        <w:t>s</w:t>
      </w:r>
      <w:r w:rsidRPr="00F5069E">
        <w:rPr>
          <w:rFonts w:asciiTheme="majorBidi" w:hAnsiTheme="majorBidi" w:cstheme="majorBidi"/>
          <w:b w:val="0"/>
          <w:bCs w:val="0"/>
          <w:i w:val="0"/>
          <w:iCs w:val="0"/>
          <w:sz w:val="24"/>
          <w:szCs w:val="24"/>
          <w:lang w:val="en-GB"/>
        </w:rPr>
        <w:t>ulfa</w:t>
      </w:r>
      <w:proofErr w:type="spellEnd"/>
      <w:r w:rsidRPr="00F5069E">
        <w:rPr>
          <w:rFonts w:asciiTheme="majorBidi" w:hAnsiTheme="majorBidi" w:cstheme="majorBidi"/>
          <w:b w:val="0"/>
          <w:bCs w:val="0"/>
          <w:i w:val="0"/>
          <w:iCs w:val="0"/>
          <w:sz w:val="24"/>
          <w:szCs w:val="24"/>
          <w:lang w:val="en"/>
        </w:rPr>
        <w:t xml:space="preserve">, </w:t>
      </w:r>
      <w:r w:rsidRPr="00F5069E">
        <w:rPr>
          <w:rFonts w:asciiTheme="majorBidi" w:hAnsiTheme="majorBidi" w:cstheme="majorBidi"/>
          <w:b w:val="0"/>
          <w:bCs w:val="0"/>
          <w:i w:val="0"/>
          <w:iCs w:val="0"/>
          <w:sz w:val="24"/>
          <w:szCs w:val="24"/>
          <w:lang w:val="en-GB"/>
        </w:rPr>
        <w:t>V</w:t>
      </w:r>
      <w:r w:rsidR="0046430C">
        <w:rPr>
          <w:rFonts w:asciiTheme="majorBidi" w:hAnsiTheme="majorBidi" w:cstheme="majorBidi"/>
          <w:b w:val="0"/>
          <w:bCs w:val="0"/>
          <w:i w:val="0"/>
          <w:iCs w:val="0"/>
          <w:sz w:val="24"/>
          <w:szCs w:val="24"/>
          <w:lang w:val="en-GB"/>
        </w:rPr>
        <w:t>RT</w:t>
      </w:r>
      <w:r w:rsidRPr="00F5069E">
        <w:rPr>
          <w:rFonts w:asciiTheme="majorBidi" w:hAnsiTheme="majorBidi" w:cstheme="majorBidi"/>
          <w:b w:val="0"/>
          <w:bCs w:val="0"/>
          <w:i w:val="0"/>
          <w:iCs w:val="0"/>
          <w:sz w:val="24"/>
          <w:szCs w:val="24"/>
          <w:lang w:val="en"/>
        </w:rPr>
        <w:t xml:space="preserve"> and </w:t>
      </w:r>
      <w:proofErr w:type="spellStart"/>
      <w:r w:rsidRPr="00F5069E">
        <w:rPr>
          <w:rFonts w:asciiTheme="majorBidi" w:hAnsiTheme="majorBidi" w:cstheme="majorBidi"/>
          <w:b w:val="0"/>
          <w:bCs w:val="0"/>
          <w:i w:val="0"/>
          <w:iCs w:val="0"/>
          <w:sz w:val="24"/>
          <w:szCs w:val="24"/>
          <w:lang w:val="en-GB"/>
        </w:rPr>
        <w:t>Dapa</w:t>
      </w:r>
      <w:proofErr w:type="spellEnd"/>
      <w:r w:rsidRPr="00F5069E">
        <w:rPr>
          <w:rFonts w:asciiTheme="majorBidi" w:hAnsiTheme="majorBidi" w:cstheme="majorBidi"/>
          <w:b w:val="0"/>
          <w:bCs w:val="0"/>
          <w:i w:val="0"/>
          <w:iCs w:val="0"/>
          <w:sz w:val="24"/>
          <w:szCs w:val="24"/>
          <w:lang w:val="en"/>
        </w:rPr>
        <w:t xml:space="preserve"> </w:t>
      </w:r>
      <w:r w:rsidRPr="00F5069E">
        <w:rPr>
          <w:rFonts w:asciiTheme="majorBidi" w:hAnsiTheme="majorBidi" w:cstheme="majorBidi"/>
          <w:b w:val="0"/>
          <w:bCs w:val="0"/>
          <w:i w:val="0"/>
          <w:iCs w:val="0"/>
          <w:sz w:val="24"/>
          <w:szCs w:val="24"/>
          <w:lang w:val="en-GB"/>
        </w:rPr>
        <w:t xml:space="preserve">for 2 weeks </w:t>
      </w:r>
      <w:r w:rsidRPr="00F5069E">
        <w:rPr>
          <w:rFonts w:asciiTheme="majorBidi" w:hAnsiTheme="majorBidi" w:cstheme="majorBidi"/>
          <w:b w:val="0"/>
          <w:bCs w:val="0"/>
          <w:i w:val="0"/>
          <w:iCs w:val="0"/>
          <w:sz w:val="24"/>
          <w:szCs w:val="24"/>
        </w:rPr>
        <w:t>before and 1 week after</w:t>
      </w:r>
      <w:r w:rsidRPr="00F5069E">
        <w:rPr>
          <w:rFonts w:asciiTheme="majorBidi" w:hAnsiTheme="majorBidi" w:cstheme="majorBidi"/>
          <w:b w:val="0"/>
          <w:bCs w:val="0"/>
          <w:i w:val="0"/>
          <w:iCs w:val="0"/>
          <w:sz w:val="24"/>
          <w:szCs w:val="24"/>
          <w:lang w:val="en-GB"/>
        </w:rPr>
        <w:t xml:space="preserve"> induction of UC </w:t>
      </w:r>
      <w:r w:rsidRPr="00F5069E">
        <w:rPr>
          <w:rFonts w:asciiTheme="majorBidi" w:hAnsiTheme="majorBidi" w:cstheme="majorBidi"/>
          <w:b w:val="0"/>
          <w:bCs w:val="0"/>
          <w:i w:val="0"/>
          <w:iCs w:val="0"/>
          <w:sz w:val="24"/>
          <w:szCs w:val="24"/>
        </w:rPr>
        <w:t>showed significant reduction in ulceration, edema, and tissue necrosis</w:t>
      </w:r>
      <w:r w:rsidRPr="00F5069E">
        <w:rPr>
          <w:rFonts w:asciiTheme="majorBidi" w:hAnsiTheme="majorBidi" w:cstheme="majorBidi"/>
          <w:b w:val="0"/>
          <w:bCs w:val="0"/>
          <w:i w:val="0"/>
          <w:iCs w:val="0"/>
          <w:w w:val="105"/>
          <w:sz w:val="24"/>
          <w:szCs w:val="24"/>
        </w:rPr>
        <w:t xml:space="preserve"> </w:t>
      </w:r>
      <w:r w:rsidRPr="00F5069E">
        <w:rPr>
          <w:rFonts w:asciiTheme="majorBidi" w:hAnsiTheme="majorBidi" w:cstheme="majorBidi"/>
          <w:b w:val="0"/>
          <w:bCs w:val="0"/>
          <w:i w:val="0"/>
          <w:iCs w:val="0"/>
          <w:sz w:val="24"/>
          <w:szCs w:val="24"/>
        </w:rPr>
        <w:t xml:space="preserve">if compared with </w:t>
      </w:r>
      <w:proofErr w:type="spellStart"/>
      <w:r w:rsidRPr="00F5069E">
        <w:rPr>
          <w:rFonts w:asciiTheme="majorBidi" w:hAnsiTheme="majorBidi" w:cstheme="majorBidi"/>
          <w:b w:val="0"/>
          <w:bCs w:val="0"/>
          <w:i w:val="0"/>
          <w:iCs w:val="0"/>
          <w:sz w:val="24"/>
          <w:szCs w:val="24"/>
        </w:rPr>
        <w:t>uc</w:t>
      </w:r>
      <w:proofErr w:type="spellEnd"/>
      <w:r w:rsidRPr="00F5069E">
        <w:rPr>
          <w:rFonts w:asciiTheme="majorBidi" w:hAnsiTheme="majorBidi" w:cstheme="majorBidi"/>
          <w:b w:val="0"/>
          <w:bCs w:val="0"/>
          <w:i w:val="0"/>
          <w:iCs w:val="0"/>
          <w:sz w:val="24"/>
          <w:szCs w:val="24"/>
        </w:rPr>
        <w:t xml:space="preserve"> non treated rats</w:t>
      </w:r>
      <w:r w:rsidR="0046430C">
        <w:rPr>
          <w:rFonts w:asciiTheme="majorBidi" w:hAnsiTheme="majorBidi" w:cstheme="majorBidi"/>
          <w:b w:val="0"/>
          <w:bCs w:val="0"/>
          <w:i w:val="0"/>
          <w:iCs w:val="0"/>
          <w:sz w:val="24"/>
          <w:szCs w:val="24"/>
        </w:rPr>
        <w:t>.</w:t>
      </w:r>
      <w:r w:rsidRPr="00F5069E">
        <w:rPr>
          <w:rFonts w:asciiTheme="majorBidi" w:hAnsiTheme="majorBidi" w:cstheme="majorBidi"/>
          <w:b w:val="0"/>
          <w:bCs w:val="0"/>
          <w:i w:val="0"/>
          <w:iCs w:val="0"/>
          <w:sz w:val="24"/>
          <w:szCs w:val="24"/>
        </w:rPr>
        <w:t xml:space="preserve"> The best improvement was seen in the combin</w:t>
      </w:r>
      <w:r w:rsidR="00C43CDE">
        <w:rPr>
          <w:rFonts w:asciiTheme="majorBidi" w:hAnsiTheme="majorBidi" w:cstheme="majorBidi"/>
          <w:b w:val="0"/>
          <w:bCs w:val="0"/>
          <w:i w:val="0"/>
          <w:iCs w:val="0"/>
          <w:sz w:val="24"/>
          <w:szCs w:val="24"/>
        </w:rPr>
        <w:t>ed</w:t>
      </w:r>
      <w:r w:rsidRPr="00F5069E">
        <w:rPr>
          <w:rFonts w:asciiTheme="majorBidi" w:hAnsiTheme="majorBidi" w:cstheme="majorBidi"/>
          <w:b w:val="0"/>
          <w:bCs w:val="0"/>
          <w:i w:val="0"/>
          <w:iCs w:val="0"/>
          <w:sz w:val="24"/>
          <w:szCs w:val="24"/>
        </w:rPr>
        <w:t xml:space="preserve"> therapy (</w:t>
      </w:r>
      <w:r w:rsidR="0046430C">
        <w:rPr>
          <w:rFonts w:asciiTheme="majorBidi" w:hAnsiTheme="majorBidi" w:cstheme="majorBidi"/>
          <w:b w:val="0"/>
          <w:bCs w:val="0"/>
          <w:i w:val="0"/>
          <w:iCs w:val="0"/>
          <w:sz w:val="24"/>
          <w:szCs w:val="24"/>
          <w:lang w:val="en-GB"/>
        </w:rPr>
        <w:t>VRT</w:t>
      </w:r>
      <w:r w:rsidRPr="00F5069E">
        <w:rPr>
          <w:rFonts w:asciiTheme="majorBidi" w:hAnsiTheme="majorBidi" w:cstheme="majorBidi"/>
          <w:b w:val="0"/>
          <w:bCs w:val="0"/>
          <w:i w:val="0"/>
          <w:iCs w:val="0"/>
          <w:sz w:val="24"/>
          <w:szCs w:val="24"/>
          <w:lang w:val="en-GB"/>
        </w:rPr>
        <w:t xml:space="preserve"> + </w:t>
      </w:r>
      <w:proofErr w:type="spellStart"/>
      <w:r w:rsidR="0046430C">
        <w:rPr>
          <w:rFonts w:asciiTheme="majorBidi" w:hAnsiTheme="majorBidi" w:cstheme="majorBidi"/>
          <w:b w:val="0"/>
          <w:bCs w:val="0"/>
          <w:i w:val="0"/>
          <w:iCs w:val="0"/>
          <w:sz w:val="24"/>
          <w:szCs w:val="24"/>
          <w:lang w:val="en-GB"/>
        </w:rPr>
        <w:t>D</w:t>
      </w:r>
      <w:r w:rsidRPr="00F5069E">
        <w:rPr>
          <w:rFonts w:asciiTheme="majorBidi" w:hAnsiTheme="majorBidi" w:cstheme="majorBidi"/>
          <w:b w:val="0"/>
          <w:bCs w:val="0"/>
          <w:i w:val="0"/>
          <w:iCs w:val="0"/>
          <w:sz w:val="24"/>
          <w:szCs w:val="24"/>
          <w:lang w:val="en-GB"/>
        </w:rPr>
        <w:t>apa</w:t>
      </w:r>
      <w:proofErr w:type="spellEnd"/>
      <w:r w:rsidRPr="00F5069E">
        <w:rPr>
          <w:rFonts w:asciiTheme="majorBidi" w:hAnsiTheme="majorBidi" w:cstheme="majorBidi"/>
          <w:b w:val="0"/>
          <w:bCs w:val="0"/>
          <w:i w:val="0"/>
          <w:iCs w:val="0"/>
          <w:sz w:val="24"/>
          <w:szCs w:val="24"/>
        </w:rPr>
        <w:t>) as 50% showing no macroscopic pathology.</w:t>
      </w:r>
    </w:p>
    <w:p w14:paraId="20E17A9D" w14:textId="77777777" w:rsidR="00E54BC4" w:rsidRPr="00694F87" w:rsidRDefault="00E54BC4" w:rsidP="00F5069E">
      <w:pPr>
        <w:pStyle w:val="BodyText"/>
        <w:spacing w:before="120" w:after="120" w:line="360" w:lineRule="auto"/>
        <w:jc w:val="both"/>
        <w:rPr>
          <w:rFonts w:asciiTheme="majorBidi" w:hAnsiTheme="majorBidi" w:cstheme="majorBidi"/>
          <w:sz w:val="22"/>
          <w:szCs w:val="22"/>
        </w:rPr>
      </w:pPr>
    </w:p>
    <w:p w14:paraId="65D23D17" w14:textId="77777777" w:rsidR="00AB2E1E" w:rsidRPr="00F5069E" w:rsidRDefault="00AB2E1E" w:rsidP="00F5069E">
      <w:pPr>
        <w:pStyle w:val="BodyText"/>
        <w:spacing w:before="120" w:after="120" w:line="360" w:lineRule="auto"/>
        <w:jc w:val="both"/>
        <w:rPr>
          <w:rFonts w:asciiTheme="majorBidi" w:hAnsiTheme="majorBidi" w:cstheme="majorBidi"/>
          <w:sz w:val="24"/>
          <w:szCs w:val="24"/>
        </w:rPr>
      </w:pPr>
    </w:p>
    <w:p w14:paraId="7F3694D7" w14:textId="57B90B70" w:rsidR="006A04F0" w:rsidRPr="00F5069E" w:rsidRDefault="008559C5" w:rsidP="00694F87">
      <w:pPr>
        <w:pStyle w:val="Heading3"/>
        <w:tabs>
          <w:tab w:val="left" w:pos="7000"/>
        </w:tabs>
        <w:spacing w:before="120" w:after="120" w:line="360" w:lineRule="auto"/>
        <w:ind w:left="0" w:firstLine="0"/>
        <w:jc w:val="center"/>
        <w:rPr>
          <w:rFonts w:asciiTheme="majorBidi" w:hAnsiTheme="majorBidi" w:cstheme="majorBidi"/>
          <w:sz w:val="24"/>
          <w:szCs w:val="24"/>
        </w:rPr>
      </w:pPr>
      <w:r w:rsidRPr="00F5069E">
        <w:rPr>
          <w:rFonts w:asciiTheme="majorBidi" w:hAnsiTheme="majorBidi" w:cstheme="majorBidi"/>
          <w:noProof/>
          <w:sz w:val="24"/>
          <w:szCs w:val="24"/>
        </w:rPr>
        <w:lastRenderedPageBreak/>
        <w:drawing>
          <wp:inline distT="0" distB="0" distL="0" distR="0" wp14:anchorId="1574F59D" wp14:editId="42FF4268">
            <wp:extent cx="5169535" cy="4164965"/>
            <wp:effectExtent l="19050" t="19050" r="12065" b="26035"/>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0">
                      <a:extLst>
                        <a:ext uri="{28A0092B-C50C-407E-A947-70E740481C1C}">
                          <a14:useLocalDpi xmlns:a14="http://schemas.microsoft.com/office/drawing/2010/main" val="0"/>
                        </a:ext>
                      </a:extLst>
                    </a:blip>
                    <a:stretch>
                      <a:fillRect/>
                    </a:stretch>
                  </pic:blipFill>
                  <pic:spPr bwMode="auto">
                    <a:xfrm>
                      <a:off x="0" y="0"/>
                      <a:ext cx="5169535" cy="416496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9F2DF43" w14:textId="26CDD68E" w:rsidR="005752F9" w:rsidRDefault="008559C5" w:rsidP="002707E4">
      <w:pPr>
        <w:spacing w:before="120" w:after="120" w:line="360" w:lineRule="auto"/>
        <w:rPr>
          <w:rFonts w:asciiTheme="majorBidi" w:hAnsiTheme="majorBidi" w:cstheme="majorBidi"/>
        </w:rPr>
      </w:pPr>
      <w:r w:rsidRPr="00694F87">
        <w:rPr>
          <w:rFonts w:asciiTheme="majorBidi" w:hAnsiTheme="majorBidi" w:cstheme="majorBidi"/>
          <w:b/>
          <w:bCs/>
        </w:rPr>
        <w:t xml:space="preserve">Fig ( </w:t>
      </w:r>
      <w:r w:rsidR="00BF6A51" w:rsidRPr="00694F87">
        <w:rPr>
          <w:rFonts w:asciiTheme="majorBidi" w:hAnsiTheme="majorBidi" w:cstheme="majorBidi"/>
          <w:b/>
          <w:bCs/>
        </w:rPr>
        <w:t>1</w:t>
      </w:r>
      <w:r w:rsidRPr="00694F87">
        <w:rPr>
          <w:rFonts w:asciiTheme="majorBidi" w:hAnsiTheme="majorBidi" w:cstheme="majorBidi"/>
          <w:b/>
          <w:bCs/>
        </w:rPr>
        <w:t>):</w:t>
      </w:r>
      <w:r w:rsidRPr="00694F87">
        <w:rPr>
          <w:rFonts w:asciiTheme="majorBidi" w:hAnsiTheme="majorBidi" w:cstheme="majorBidi"/>
        </w:rPr>
        <w:t xml:space="preserve"> Effect of Prophylactic therapy of </w:t>
      </w:r>
      <w:proofErr w:type="spellStart"/>
      <w:r w:rsidRPr="00694F87">
        <w:rPr>
          <w:rFonts w:asciiTheme="majorBidi" w:hAnsiTheme="majorBidi" w:cstheme="majorBidi"/>
          <w:lang w:val="en-GB"/>
        </w:rPr>
        <w:t>Sulfa</w:t>
      </w:r>
      <w:proofErr w:type="spellEnd"/>
      <w:r w:rsidRPr="00694F87">
        <w:rPr>
          <w:rFonts w:asciiTheme="majorBidi" w:hAnsiTheme="majorBidi" w:cstheme="majorBidi"/>
          <w:lang w:val="en-GB"/>
        </w:rPr>
        <w:t xml:space="preserve"> at dose </w:t>
      </w:r>
      <w:r w:rsidRPr="00694F87">
        <w:rPr>
          <w:rFonts w:asciiTheme="majorBidi" w:hAnsiTheme="majorBidi" w:cstheme="majorBidi"/>
        </w:rPr>
        <w:t>(10</w:t>
      </w:r>
      <w:r w:rsidRPr="00694F87">
        <w:rPr>
          <w:rFonts w:asciiTheme="majorBidi" w:hAnsiTheme="majorBidi" w:cstheme="majorBidi"/>
          <w:lang w:val="en-GB"/>
        </w:rPr>
        <w:t xml:space="preserve">0 mg /kg/ day, oral) </w:t>
      </w:r>
      <w:r w:rsidRPr="00694F87">
        <w:rPr>
          <w:rFonts w:asciiTheme="majorBidi" w:hAnsiTheme="majorBidi" w:cstheme="majorBidi"/>
        </w:rPr>
        <w:t>, VRT</w:t>
      </w:r>
      <w:r w:rsidRPr="00694F87">
        <w:rPr>
          <w:rFonts w:asciiTheme="majorBidi" w:hAnsiTheme="majorBidi" w:cstheme="majorBidi"/>
          <w:lang w:val="en-GB"/>
        </w:rPr>
        <w:t xml:space="preserve"> (10 mg/kg/day, oral) </w:t>
      </w:r>
      <w:r w:rsidRPr="00694F87">
        <w:rPr>
          <w:rFonts w:asciiTheme="majorBidi" w:hAnsiTheme="majorBidi" w:cstheme="majorBidi"/>
        </w:rPr>
        <w:t xml:space="preserve">and  </w:t>
      </w:r>
      <w:proofErr w:type="spellStart"/>
      <w:r w:rsidRPr="00694F87">
        <w:rPr>
          <w:rFonts w:asciiTheme="majorBidi" w:hAnsiTheme="majorBidi" w:cstheme="majorBidi"/>
        </w:rPr>
        <w:t>Dapa</w:t>
      </w:r>
      <w:proofErr w:type="spellEnd"/>
      <w:r w:rsidRPr="00694F87">
        <w:rPr>
          <w:rFonts w:asciiTheme="majorBidi" w:hAnsiTheme="majorBidi" w:cstheme="majorBidi"/>
        </w:rPr>
        <w:t xml:space="preserve"> </w:t>
      </w:r>
      <w:r w:rsidRPr="00694F87">
        <w:rPr>
          <w:rFonts w:asciiTheme="majorBidi" w:hAnsiTheme="majorBidi" w:cstheme="majorBidi"/>
          <w:lang w:val="en-GB"/>
        </w:rPr>
        <w:t>(</w:t>
      </w:r>
      <w:r w:rsidRPr="00694F87">
        <w:rPr>
          <w:rFonts w:asciiTheme="majorBidi" w:hAnsiTheme="majorBidi" w:cstheme="majorBidi"/>
        </w:rPr>
        <w:t>5</w:t>
      </w:r>
      <w:r w:rsidRPr="00694F87">
        <w:rPr>
          <w:rFonts w:asciiTheme="majorBidi" w:hAnsiTheme="majorBidi" w:cstheme="majorBidi"/>
          <w:lang w:val="en-GB"/>
        </w:rPr>
        <w:t xml:space="preserve">mg/kg/day, oral) for 2 weeks </w:t>
      </w:r>
      <w:r w:rsidRPr="00694F87">
        <w:rPr>
          <w:rFonts w:asciiTheme="majorBidi" w:hAnsiTheme="majorBidi" w:cstheme="majorBidi"/>
        </w:rPr>
        <w:t xml:space="preserve">before </w:t>
      </w:r>
      <w:r w:rsidRPr="00694F87">
        <w:rPr>
          <w:rFonts w:asciiTheme="majorBidi" w:hAnsiTheme="majorBidi" w:cstheme="majorBidi"/>
          <w:lang w:val="en-GB"/>
        </w:rPr>
        <w:t xml:space="preserve"> </w:t>
      </w:r>
      <w:r w:rsidRPr="00694F87">
        <w:rPr>
          <w:rFonts w:asciiTheme="majorBidi" w:hAnsiTheme="majorBidi" w:cstheme="majorBidi"/>
        </w:rPr>
        <w:t>and 1 week after induction</w:t>
      </w:r>
      <w:r w:rsidRPr="00694F87">
        <w:rPr>
          <w:rFonts w:asciiTheme="majorBidi" w:hAnsiTheme="majorBidi" w:cstheme="majorBidi"/>
          <w:lang w:val="en-GB"/>
        </w:rPr>
        <w:t xml:space="preserve"> of UC  by single intra rectal injection  of 2ml of 3% acetic acid on</w:t>
      </w:r>
      <w:r w:rsidRPr="00694F87">
        <w:rPr>
          <w:rFonts w:asciiTheme="majorBidi" w:hAnsiTheme="majorBidi" w:cstheme="majorBidi"/>
        </w:rPr>
        <w:t xml:space="preserve"> macroscopic examination in rats.</w:t>
      </w:r>
      <w:r w:rsidR="002707E4" w:rsidRPr="002707E4">
        <w:rPr>
          <w:rFonts w:asciiTheme="majorBidi" w:hAnsiTheme="majorBidi" w:cstheme="majorBidi"/>
          <w:sz w:val="20"/>
          <w:szCs w:val="20"/>
        </w:rPr>
        <w:t xml:space="preserve"> </w:t>
      </w:r>
      <w:r w:rsidR="002707E4" w:rsidRPr="002707E4">
        <w:rPr>
          <w:rFonts w:asciiTheme="majorBidi" w:hAnsiTheme="majorBidi" w:cstheme="majorBidi"/>
        </w:rPr>
        <w:t>Values are statistically different at p &lt; 0.05.</w:t>
      </w:r>
    </w:p>
    <w:p w14:paraId="107703AC" w14:textId="756C14A8" w:rsidR="004F5B3B" w:rsidRPr="005752F9" w:rsidRDefault="004F5B3B" w:rsidP="004F5B3B">
      <w:pPr>
        <w:spacing w:before="120" w:after="120" w:line="360" w:lineRule="auto"/>
        <w:rPr>
          <w:rFonts w:asciiTheme="majorBidi" w:hAnsiTheme="majorBidi" w:cstheme="majorBidi"/>
          <w:sz w:val="20"/>
          <w:szCs w:val="20"/>
        </w:rPr>
      </w:pPr>
      <w:r w:rsidRPr="004F5B3B">
        <w:t xml:space="preserve"> </w:t>
      </w:r>
      <w:proofErr w:type="gramStart"/>
      <w:r w:rsidRPr="005752F9">
        <w:rPr>
          <w:rFonts w:asciiTheme="majorBidi" w:hAnsiTheme="majorBidi" w:cstheme="majorBidi"/>
          <w:sz w:val="20"/>
          <w:szCs w:val="20"/>
        </w:rPr>
        <w:t>a</w:t>
      </w:r>
      <w:proofErr w:type="gramEnd"/>
      <w:r w:rsidRPr="005752F9">
        <w:rPr>
          <w:rFonts w:asciiTheme="majorBidi" w:hAnsiTheme="majorBidi" w:cstheme="majorBidi"/>
          <w:sz w:val="20"/>
          <w:szCs w:val="20"/>
        </w:rPr>
        <w:t>, Comparison between each group versus normal group;</w:t>
      </w:r>
    </w:p>
    <w:p w14:paraId="40D4A724" w14:textId="77777777" w:rsidR="004F5B3B" w:rsidRPr="005752F9" w:rsidRDefault="004F5B3B" w:rsidP="004F5B3B">
      <w:pPr>
        <w:spacing w:before="120" w:after="120" w:line="360" w:lineRule="auto"/>
        <w:rPr>
          <w:rFonts w:asciiTheme="majorBidi" w:hAnsiTheme="majorBidi" w:cstheme="majorBidi"/>
          <w:sz w:val="20"/>
          <w:szCs w:val="20"/>
        </w:rPr>
      </w:pPr>
      <w:proofErr w:type="gramStart"/>
      <w:r w:rsidRPr="005752F9">
        <w:rPr>
          <w:rFonts w:asciiTheme="majorBidi" w:hAnsiTheme="majorBidi" w:cstheme="majorBidi"/>
          <w:sz w:val="20"/>
          <w:szCs w:val="20"/>
        </w:rPr>
        <w:t>b</w:t>
      </w:r>
      <w:proofErr w:type="gramEnd"/>
      <w:r w:rsidRPr="005752F9">
        <w:rPr>
          <w:rFonts w:asciiTheme="majorBidi" w:hAnsiTheme="majorBidi" w:cstheme="majorBidi"/>
          <w:sz w:val="20"/>
          <w:szCs w:val="20"/>
        </w:rPr>
        <w:t>, Comparison between each group versus  non treated group;</w:t>
      </w:r>
    </w:p>
    <w:p w14:paraId="391CD8C2" w14:textId="77777777" w:rsidR="004F5B3B" w:rsidRPr="005752F9" w:rsidRDefault="004F5B3B" w:rsidP="004F5B3B">
      <w:pPr>
        <w:spacing w:before="120" w:after="120" w:line="360" w:lineRule="auto"/>
        <w:rPr>
          <w:rFonts w:asciiTheme="majorBidi" w:hAnsiTheme="majorBidi" w:cstheme="majorBidi"/>
          <w:sz w:val="20"/>
          <w:szCs w:val="20"/>
        </w:rPr>
      </w:pPr>
      <w:proofErr w:type="gramStart"/>
      <w:r w:rsidRPr="005752F9">
        <w:rPr>
          <w:rFonts w:asciiTheme="majorBidi" w:hAnsiTheme="majorBidi" w:cstheme="majorBidi"/>
          <w:sz w:val="20"/>
          <w:szCs w:val="20"/>
        </w:rPr>
        <w:t>c</w:t>
      </w:r>
      <w:proofErr w:type="gramEnd"/>
      <w:r w:rsidRPr="005752F9">
        <w:rPr>
          <w:rFonts w:asciiTheme="majorBidi" w:hAnsiTheme="majorBidi" w:cstheme="majorBidi"/>
          <w:sz w:val="20"/>
          <w:szCs w:val="20"/>
        </w:rPr>
        <w:t>, Comparison between each group versus  sulfa treated group;</w:t>
      </w:r>
    </w:p>
    <w:p w14:paraId="22B46BA9" w14:textId="77777777" w:rsidR="004F5B3B" w:rsidRPr="005752F9" w:rsidRDefault="004F5B3B" w:rsidP="004F5B3B">
      <w:pPr>
        <w:spacing w:before="120" w:after="120" w:line="360" w:lineRule="auto"/>
        <w:rPr>
          <w:rFonts w:asciiTheme="majorBidi" w:hAnsiTheme="majorBidi" w:cstheme="majorBidi"/>
          <w:sz w:val="20"/>
          <w:szCs w:val="20"/>
        </w:rPr>
      </w:pPr>
      <w:proofErr w:type="gramStart"/>
      <w:r w:rsidRPr="005752F9">
        <w:rPr>
          <w:rFonts w:asciiTheme="majorBidi" w:hAnsiTheme="majorBidi" w:cstheme="majorBidi"/>
          <w:sz w:val="20"/>
          <w:szCs w:val="20"/>
        </w:rPr>
        <w:t>d</w:t>
      </w:r>
      <w:proofErr w:type="gramEnd"/>
      <w:r w:rsidRPr="005752F9">
        <w:rPr>
          <w:rFonts w:asciiTheme="majorBidi" w:hAnsiTheme="majorBidi" w:cstheme="majorBidi"/>
          <w:sz w:val="20"/>
          <w:szCs w:val="20"/>
        </w:rPr>
        <w:t>, Comparison between each group versus  VRT treated group;</w:t>
      </w:r>
    </w:p>
    <w:p w14:paraId="1F667D14" w14:textId="7E92FC6C" w:rsidR="004F5B3B" w:rsidRPr="005752F9" w:rsidRDefault="004F5B3B" w:rsidP="004F5B3B">
      <w:pPr>
        <w:spacing w:before="120" w:after="120" w:line="360" w:lineRule="auto"/>
        <w:jc w:val="both"/>
        <w:rPr>
          <w:rFonts w:asciiTheme="majorBidi" w:hAnsiTheme="majorBidi" w:cstheme="majorBidi"/>
          <w:sz w:val="20"/>
          <w:szCs w:val="20"/>
        </w:rPr>
      </w:pPr>
      <w:proofErr w:type="gramStart"/>
      <w:r w:rsidRPr="005752F9">
        <w:rPr>
          <w:rFonts w:asciiTheme="majorBidi" w:hAnsiTheme="majorBidi" w:cstheme="majorBidi"/>
          <w:sz w:val="20"/>
          <w:szCs w:val="20"/>
        </w:rPr>
        <w:t>e</w:t>
      </w:r>
      <w:proofErr w:type="gramEnd"/>
      <w:r w:rsidRPr="005752F9">
        <w:rPr>
          <w:rFonts w:asciiTheme="majorBidi" w:hAnsiTheme="majorBidi" w:cstheme="majorBidi"/>
          <w:sz w:val="20"/>
          <w:szCs w:val="20"/>
        </w:rPr>
        <w:t xml:space="preserve">, Comparison between each group versus  </w:t>
      </w:r>
      <w:proofErr w:type="spellStart"/>
      <w:r w:rsidRPr="005752F9">
        <w:rPr>
          <w:rFonts w:asciiTheme="majorBidi" w:hAnsiTheme="majorBidi" w:cstheme="majorBidi"/>
          <w:sz w:val="20"/>
          <w:szCs w:val="20"/>
        </w:rPr>
        <w:t>dapa</w:t>
      </w:r>
      <w:proofErr w:type="spellEnd"/>
      <w:r w:rsidRPr="005752F9">
        <w:rPr>
          <w:rFonts w:asciiTheme="majorBidi" w:hAnsiTheme="majorBidi" w:cstheme="majorBidi"/>
          <w:sz w:val="20"/>
          <w:szCs w:val="20"/>
        </w:rPr>
        <w:t xml:space="preserve"> treated group.</w:t>
      </w:r>
    </w:p>
    <w:p w14:paraId="77BCFB92" w14:textId="2F778C41" w:rsidR="006A04F0" w:rsidRPr="00F5069E" w:rsidRDefault="00192DFD" w:rsidP="00694F87">
      <w:pPr>
        <w:pStyle w:val="Heading3"/>
        <w:numPr>
          <w:ilvl w:val="1"/>
          <w:numId w:val="2"/>
        </w:numPr>
        <w:tabs>
          <w:tab w:val="left" w:pos="1606"/>
        </w:tabs>
        <w:spacing w:before="120" w:after="120" w:line="360" w:lineRule="auto"/>
        <w:ind w:left="540" w:hanging="540"/>
        <w:rPr>
          <w:rFonts w:asciiTheme="majorBidi" w:hAnsiTheme="majorBidi" w:cstheme="majorBidi"/>
          <w:sz w:val="24"/>
          <w:szCs w:val="24"/>
        </w:rPr>
      </w:pPr>
      <w:r w:rsidRPr="00F5069E">
        <w:rPr>
          <w:rFonts w:asciiTheme="majorBidi" w:hAnsiTheme="majorBidi" w:cstheme="majorBidi"/>
          <w:sz w:val="24"/>
          <w:szCs w:val="24"/>
        </w:rPr>
        <w:t>Effects</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of</w:t>
      </w:r>
      <w:r w:rsidRPr="00F5069E">
        <w:rPr>
          <w:rFonts w:asciiTheme="majorBidi" w:hAnsiTheme="majorBidi" w:cstheme="majorBidi"/>
          <w:spacing w:val="1"/>
          <w:sz w:val="24"/>
          <w:szCs w:val="24"/>
        </w:rPr>
        <w:t xml:space="preserve"> </w:t>
      </w:r>
      <w:r w:rsidR="008722B3" w:rsidRPr="00F5069E">
        <w:rPr>
          <w:rFonts w:asciiTheme="majorBidi" w:hAnsiTheme="majorBidi" w:cstheme="majorBidi"/>
          <w:bCs w:val="0"/>
          <w:sz w:val="24"/>
          <w:szCs w:val="24"/>
          <w:lang w:val="en-GB"/>
        </w:rPr>
        <w:t>Sulfasalazine</w:t>
      </w:r>
      <w:r w:rsidR="008722B3" w:rsidRPr="00F5069E">
        <w:rPr>
          <w:rFonts w:asciiTheme="majorBidi" w:hAnsiTheme="majorBidi" w:cstheme="majorBidi"/>
          <w:sz w:val="24"/>
          <w:szCs w:val="24"/>
          <w:lang w:val="en"/>
        </w:rPr>
        <w:t xml:space="preserve">, </w:t>
      </w:r>
      <w:r w:rsidR="008722B3" w:rsidRPr="00F5069E">
        <w:rPr>
          <w:rFonts w:asciiTheme="majorBidi" w:hAnsiTheme="majorBidi" w:cstheme="majorBidi"/>
          <w:bCs w:val="0"/>
          <w:sz w:val="24"/>
          <w:szCs w:val="24"/>
          <w:lang w:val="en-GB"/>
        </w:rPr>
        <w:t>Vortioxetine</w:t>
      </w:r>
      <w:r w:rsidR="008722B3" w:rsidRPr="00F5069E">
        <w:rPr>
          <w:rFonts w:asciiTheme="majorBidi" w:hAnsiTheme="majorBidi" w:cstheme="majorBidi"/>
          <w:sz w:val="24"/>
          <w:szCs w:val="24"/>
          <w:lang w:val="en"/>
        </w:rPr>
        <w:t xml:space="preserve"> and </w:t>
      </w:r>
      <w:r w:rsidR="008722B3" w:rsidRPr="00F5069E">
        <w:rPr>
          <w:rFonts w:asciiTheme="majorBidi" w:hAnsiTheme="majorBidi" w:cstheme="majorBidi"/>
          <w:bCs w:val="0"/>
          <w:sz w:val="24"/>
          <w:szCs w:val="24"/>
          <w:lang w:val="en-GB"/>
        </w:rPr>
        <w:t>Dapagliflozin</w:t>
      </w:r>
      <w:r w:rsidR="008722B3" w:rsidRPr="00F5069E">
        <w:rPr>
          <w:rFonts w:asciiTheme="majorBidi" w:hAnsiTheme="majorBidi" w:cstheme="majorBidi"/>
          <w:sz w:val="24"/>
          <w:szCs w:val="24"/>
          <w:lang w:val="en"/>
        </w:rPr>
        <w:t xml:space="preserve"> </w:t>
      </w:r>
      <w:r w:rsidRPr="00F5069E">
        <w:rPr>
          <w:rFonts w:asciiTheme="majorBidi" w:hAnsiTheme="majorBidi" w:cstheme="majorBidi"/>
          <w:sz w:val="24"/>
          <w:szCs w:val="24"/>
        </w:rPr>
        <w:t>on</w:t>
      </w:r>
      <w:r w:rsidRPr="00F5069E">
        <w:rPr>
          <w:rFonts w:asciiTheme="majorBidi" w:hAnsiTheme="majorBidi" w:cstheme="majorBidi"/>
          <w:spacing w:val="1"/>
          <w:sz w:val="24"/>
          <w:szCs w:val="24"/>
        </w:rPr>
        <w:t xml:space="preserve"> </w:t>
      </w:r>
      <w:r w:rsidR="008722B3" w:rsidRPr="00F5069E">
        <w:rPr>
          <w:rFonts w:asciiTheme="majorBidi" w:hAnsiTheme="majorBidi" w:cstheme="majorBidi"/>
          <w:sz w:val="24"/>
          <w:szCs w:val="24"/>
        </w:rPr>
        <w:t>weight change along period of the study and</w:t>
      </w:r>
      <w:r w:rsidR="003C6A4F" w:rsidRPr="00F5069E">
        <w:rPr>
          <w:rFonts w:asciiTheme="majorBidi" w:hAnsiTheme="majorBidi" w:cstheme="majorBidi"/>
          <w:spacing w:val="1"/>
          <w:w w:val="105"/>
          <w:sz w:val="24"/>
          <w:szCs w:val="24"/>
        </w:rPr>
        <w:t xml:space="preserve"> disease activity </w:t>
      </w:r>
      <w:proofErr w:type="gramStart"/>
      <w:r w:rsidR="003C6A4F" w:rsidRPr="00F5069E">
        <w:rPr>
          <w:rFonts w:asciiTheme="majorBidi" w:hAnsiTheme="majorBidi" w:cstheme="majorBidi"/>
          <w:spacing w:val="1"/>
          <w:w w:val="105"/>
          <w:sz w:val="24"/>
          <w:szCs w:val="24"/>
        </w:rPr>
        <w:t>index</w:t>
      </w:r>
      <w:r w:rsidR="003C6A4F" w:rsidRPr="00F5069E">
        <w:rPr>
          <w:rFonts w:asciiTheme="majorBidi" w:hAnsiTheme="majorBidi" w:cstheme="majorBidi"/>
          <w:sz w:val="24"/>
          <w:szCs w:val="24"/>
        </w:rPr>
        <w:t>(</w:t>
      </w:r>
      <w:proofErr w:type="gramEnd"/>
      <w:r w:rsidR="008722B3" w:rsidRPr="00F5069E">
        <w:rPr>
          <w:rFonts w:asciiTheme="majorBidi" w:hAnsiTheme="majorBidi" w:cstheme="majorBidi"/>
          <w:sz w:val="24"/>
          <w:szCs w:val="24"/>
        </w:rPr>
        <w:t xml:space="preserve"> DAI</w:t>
      </w:r>
      <w:r w:rsidR="003C6A4F" w:rsidRPr="00F5069E">
        <w:rPr>
          <w:rFonts w:asciiTheme="majorBidi" w:hAnsiTheme="majorBidi" w:cstheme="majorBidi"/>
          <w:sz w:val="24"/>
          <w:szCs w:val="24"/>
        </w:rPr>
        <w:t>)</w:t>
      </w:r>
      <w:r w:rsidR="008722B3" w:rsidRPr="00F5069E">
        <w:rPr>
          <w:rFonts w:asciiTheme="majorBidi" w:hAnsiTheme="majorBidi" w:cstheme="majorBidi"/>
          <w:sz w:val="24"/>
          <w:szCs w:val="24"/>
        </w:rPr>
        <w:t xml:space="preserve"> in rats</w:t>
      </w:r>
      <w:r w:rsidRPr="00F5069E">
        <w:rPr>
          <w:rFonts w:asciiTheme="majorBidi" w:hAnsiTheme="majorBidi" w:cstheme="majorBidi"/>
          <w:sz w:val="24"/>
          <w:szCs w:val="24"/>
        </w:rPr>
        <w:t>:</w:t>
      </w:r>
    </w:p>
    <w:p w14:paraId="621FE881" w14:textId="6C0CD532" w:rsidR="008722B3" w:rsidRPr="00694F87" w:rsidRDefault="008722B3" w:rsidP="004A08F1">
      <w:pPr>
        <w:pStyle w:val="BodyText"/>
        <w:spacing w:before="120" w:after="120" w:line="360" w:lineRule="auto"/>
        <w:jc w:val="both"/>
        <w:rPr>
          <w:rFonts w:asciiTheme="majorBidi" w:hAnsiTheme="majorBidi" w:cstheme="majorBidi"/>
          <w:w w:val="105"/>
          <w:sz w:val="24"/>
          <w:szCs w:val="24"/>
        </w:rPr>
      </w:pPr>
      <w:r w:rsidRPr="00F5069E">
        <w:rPr>
          <w:rFonts w:asciiTheme="majorBidi" w:hAnsiTheme="majorBidi" w:cstheme="majorBidi"/>
          <w:w w:val="105"/>
          <w:sz w:val="24"/>
          <w:szCs w:val="24"/>
        </w:rPr>
        <w:t>In table (</w:t>
      </w:r>
      <w:r w:rsidR="003C6A4F" w:rsidRPr="00F5069E">
        <w:rPr>
          <w:rFonts w:asciiTheme="majorBidi" w:hAnsiTheme="majorBidi" w:cstheme="majorBidi"/>
          <w:w w:val="105"/>
          <w:sz w:val="24"/>
          <w:szCs w:val="24"/>
        </w:rPr>
        <w:t>4</w:t>
      </w:r>
      <w:r w:rsidRPr="00F5069E">
        <w:rPr>
          <w:rFonts w:asciiTheme="majorBidi" w:hAnsiTheme="majorBidi" w:cstheme="majorBidi"/>
          <w:w w:val="105"/>
          <w:sz w:val="24"/>
          <w:szCs w:val="24"/>
        </w:rPr>
        <w:t>), There are a</w:t>
      </w:r>
      <w:r w:rsidRPr="00F5069E">
        <w:rPr>
          <w:rFonts w:asciiTheme="majorBidi" w:hAnsiTheme="majorBidi" w:cstheme="majorBidi"/>
          <w:spacing w:val="-10"/>
          <w:w w:val="105"/>
          <w:sz w:val="24"/>
          <w:szCs w:val="24"/>
        </w:rPr>
        <w:t xml:space="preserve"> </w:t>
      </w:r>
      <w:r w:rsidRPr="00F5069E">
        <w:rPr>
          <w:rFonts w:asciiTheme="majorBidi" w:hAnsiTheme="majorBidi" w:cstheme="majorBidi"/>
          <w:w w:val="105"/>
          <w:sz w:val="24"/>
          <w:szCs w:val="24"/>
        </w:rPr>
        <w:t>significant</w:t>
      </w:r>
      <w:r w:rsidRPr="00F5069E">
        <w:rPr>
          <w:rFonts w:asciiTheme="majorBidi" w:hAnsiTheme="majorBidi" w:cstheme="majorBidi"/>
          <w:spacing w:val="-11"/>
          <w:w w:val="105"/>
          <w:sz w:val="24"/>
          <w:szCs w:val="24"/>
        </w:rPr>
        <w:t xml:space="preserve"> </w:t>
      </w:r>
      <w:r w:rsidRPr="00F5069E">
        <w:rPr>
          <w:rFonts w:asciiTheme="majorBidi" w:hAnsiTheme="majorBidi" w:cstheme="majorBidi"/>
          <w:w w:val="105"/>
          <w:sz w:val="24"/>
          <w:szCs w:val="24"/>
        </w:rPr>
        <w:t>elevation</w:t>
      </w:r>
      <w:r w:rsidRPr="00F5069E">
        <w:rPr>
          <w:rFonts w:asciiTheme="majorBidi" w:hAnsiTheme="majorBidi" w:cstheme="majorBidi"/>
          <w:spacing w:val="-9"/>
          <w:w w:val="105"/>
          <w:sz w:val="24"/>
          <w:szCs w:val="24"/>
        </w:rPr>
        <w:t xml:space="preserve"> </w:t>
      </w:r>
      <w:r w:rsidRPr="00F5069E">
        <w:rPr>
          <w:rFonts w:asciiTheme="majorBidi" w:hAnsiTheme="majorBidi" w:cstheme="majorBidi"/>
          <w:spacing w:val="1"/>
          <w:w w:val="105"/>
          <w:sz w:val="24"/>
          <w:szCs w:val="24"/>
        </w:rPr>
        <w:t xml:space="preserve">in the </w:t>
      </w:r>
      <w:r w:rsidR="003C6A4F" w:rsidRPr="00F5069E">
        <w:rPr>
          <w:rFonts w:asciiTheme="majorBidi" w:hAnsiTheme="majorBidi" w:cstheme="majorBidi"/>
          <w:spacing w:val="1"/>
          <w:w w:val="105"/>
          <w:sz w:val="24"/>
          <w:szCs w:val="24"/>
        </w:rPr>
        <w:t>DAI</w:t>
      </w:r>
      <w:r w:rsidR="00FF7BAE" w:rsidRPr="00F5069E">
        <w:rPr>
          <w:rFonts w:asciiTheme="majorBidi" w:hAnsiTheme="majorBidi" w:cstheme="majorBidi"/>
          <w:w w:val="105"/>
          <w:sz w:val="24"/>
          <w:szCs w:val="24"/>
        </w:rPr>
        <w:t xml:space="preserve"> with a decrease</w:t>
      </w:r>
      <w:r w:rsidR="00FF7BAE" w:rsidRPr="00F5069E">
        <w:rPr>
          <w:rFonts w:asciiTheme="majorBidi" w:hAnsiTheme="majorBidi" w:cstheme="majorBidi"/>
          <w:spacing w:val="1"/>
          <w:w w:val="105"/>
          <w:sz w:val="24"/>
          <w:szCs w:val="24"/>
        </w:rPr>
        <w:t xml:space="preserve"> in body weight in</w:t>
      </w:r>
      <w:r w:rsidRPr="00F5069E">
        <w:rPr>
          <w:rFonts w:asciiTheme="majorBidi" w:hAnsiTheme="majorBidi" w:cstheme="majorBidi"/>
          <w:spacing w:val="1"/>
          <w:w w:val="105"/>
          <w:sz w:val="24"/>
          <w:szCs w:val="24"/>
        </w:rPr>
        <w:t xml:space="preserve"> </w:t>
      </w:r>
      <w:proofErr w:type="spellStart"/>
      <w:r w:rsidR="00FF7BAE" w:rsidRPr="00F5069E">
        <w:rPr>
          <w:rFonts w:asciiTheme="majorBidi" w:hAnsiTheme="majorBidi" w:cstheme="majorBidi"/>
          <w:spacing w:val="1"/>
          <w:w w:val="105"/>
          <w:sz w:val="24"/>
          <w:szCs w:val="24"/>
        </w:rPr>
        <w:t>uc</w:t>
      </w:r>
      <w:proofErr w:type="spellEnd"/>
      <w:r w:rsidRPr="00F5069E">
        <w:rPr>
          <w:rFonts w:asciiTheme="majorBidi" w:hAnsiTheme="majorBidi" w:cstheme="majorBidi"/>
          <w:spacing w:val="1"/>
          <w:w w:val="105"/>
          <w:sz w:val="24"/>
          <w:szCs w:val="24"/>
        </w:rPr>
        <w:t xml:space="preserve"> non treated rats if compared with normal rats</w:t>
      </w:r>
      <w:r w:rsidRPr="00F5069E">
        <w:rPr>
          <w:rFonts w:asciiTheme="majorBidi" w:hAnsiTheme="majorBidi" w:cstheme="majorBidi"/>
          <w:w w:val="105"/>
          <w:sz w:val="24"/>
          <w:szCs w:val="24"/>
        </w:rPr>
        <w:t>,</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while</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rats</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received</w:t>
      </w:r>
      <w:r w:rsidRPr="00F5069E">
        <w:rPr>
          <w:rFonts w:asciiTheme="majorBidi" w:hAnsiTheme="majorBidi" w:cstheme="majorBidi"/>
          <w:spacing w:val="1"/>
          <w:w w:val="105"/>
          <w:sz w:val="24"/>
          <w:szCs w:val="24"/>
        </w:rPr>
        <w:t xml:space="preserve"> </w:t>
      </w:r>
      <w:r w:rsidR="004A08F1">
        <w:rPr>
          <w:rFonts w:asciiTheme="majorBidi" w:hAnsiTheme="majorBidi" w:cstheme="majorBidi"/>
          <w:bCs/>
          <w:sz w:val="24"/>
          <w:szCs w:val="24"/>
        </w:rPr>
        <w:t>s</w:t>
      </w:r>
      <w:proofErr w:type="spellStart"/>
      <w:r w:rsidR="00FF7BAE" w:rsidRPr="00F5069E">
        <w:rPr>
          <w:rFonts w:asciiTheme="majorBidi" w:hAnsiTheme="majorBidi" w:cstheme="majorBidi"/>
          <w:bCs/>
          <w:sz w:val="24"/>
          <w:szCs w:val="24"/>
          <w:lang w:val="en-GB"/>
        </w:rPr>
        <w:t>ulfa</w:t>
      </w:r>
      <w:proofErr w:type="spellEnd"/>
      <w:r w:rsidR="00FF7BAE" w:rsidRPr="00F5069E">
        <w:rPr>
          <w:rFonts w:asciiTheme="majorBidi" w:hAnsiTheme="majorBidi" w:cstheme="majorBidi"/>
          <w:sz w:val="24"/>
          <w:szCs w:val="24"/>
          <w:lang w:val="en"/>
        </w:rPr>
        <w:t xml:space="preserve">, </w:t>
      </w:r>
      <w:r w:rsidR="00FF7BAE" w:rsidRPr="00F5069E">
        <w:rPr>
          <w:rFonts w:asciiTheme="majorBidi" w:hAnsiTheme="majorBidi" w:cstheme="majorBidi"/>
          <w:bCs/>
          <w:sz w:val="24"/>
          <w:szCs w:val="24"/>
          <w:lang w:val="en-GB"/>
        </w:rPr>
        <w:t>V</w:t>
      </w:r>
      <w:r w:rsidR="004A08F1">
        <w:rPr>
          <w:rFonts w:asciiTheme="majorBidi" w:hAnsiTheme="majorBidi" w:cstheme="majorBidi"/>
          <w:bCs/>
          <w:sz w:val="24"/>
          <w:szCs w:val="24"/>
          <w:lang w:val="en-GB"/>
        </w:rPr>
        <w:t>RT</w:t>
      </w:r>
      <w:r w:rsidR="00FF7BAE" w:rsidRPr="00F5069E">
        <w:rPr>
          <w:rFonts w:asciiTheme="majorBidi" w:hAnsiTheme="majorBidi" w:cstheme="majorBidi"/>
          <w:sz w:val="24"/>
          <w:szCs w:val="24"/>
          <w:lang w:val="en"/>
        </w:rPr>
        <w:t xml:space="preserve"> and </w:t>
      </w:r>
      <w:proofErr w:type="spellStart"/>
      <w:r w:rsidR="00FF7BAE" w:rsidRPr="00F5069E">
        <w:rPr>
          <w:rFonts w:asciiTheme="majorBidi" w:hAnsiTheme="majorBidi" w:cstheme="majorBidi"/>
          <w:bCs/>
          <w:sz w:val="24"/>
          <w:szCs w:val="24"/>
          <w:lang w:val="en-GB"/>
        </w:rPr>
        <w:t>Dapa</w:t>
      </w:r>
      <w:proofErr w:type="spellEnd"/>
      <w:r w:rsidR="00FF7BAE" w:rsidRPr="00F5069E">
        <w:rPr>
          <w:rFonts w:asciiTheme="majorBidi" w:hAnsiTheme="majorBidi" w:cstheme="majorBidi"/>
          <w:sz w:val="24"/>
          <w:szCs w:val="24"/>
          <w:lang w:val="en"/>
        </w:rPr>
        <w:t xml:space="preserve"> </w:t>
      </w:r>
      <w:r w:rsidRPr="00F5069E">
        <w:rPr>
          <w:rFonts w:asciiTheme="majorBidi" w:hAnsiTheme="majorBidi" w:cstheme="majorBidi"/>
          <w:sz w:val="24"/>
          <w:szCs w:val="24"/>
        </w:rPr>
        <w:t>showed</w:t>
      </w:r>
      <w:r w:rsidRPr="00F5069E">
        <w:rPr>
          <w:rFonts w:asciiTheme="majorBidi" w:hAnsiTheme="majorBidi" w:cstheme="majorBidi"/>
          <w:spacing w:val="1"/>
          <w:sz w:val="24"/>
          <w:szCs w:val="24"/>
        </w:rPr>
        <w:t xml:space="preserve"> </w:t>
      </w:r>
      <w:r w:rsidRPr="00F5069E">
        <w:rPr>
          <w:rFonts w:asciiTheme="majorBidi" w:hAnsiTheme="majorBidi" w:cstheme="majorBidi"/>
          <w:w w:val="105"/>
          <w:sz w:val="24"/>
          <w:szCs w:val="24"/>
        </w:rPr>
        <w:t xml:space="preserve">significant reduction in </w:t>
      </w:r>
      <w:r w:rsidR="00FF7BAE" w:rsidRPr="00F5069E">
        <w:rPr>
          <w:rFonts w:asciiTheme="majorBidi" w:hAnsiTheme="majorBidi" w:cstheme="majorBidi"/>
          <w:spacing w:val="1"/>
          <w:w w:val="105"/>
          <w:sz w:val="24"/>
          <w:szCs w:val="24"/>
        </w:rPr>
        <w:t>DAI,</w:t>
      </w:r>
      <w:r w:rsidR="00FF7BAE" w:rsidRPr="00F5069E">
        <w:rPr>
          <w:rFonts w:asciiTheme="majorBidi" w:hAnsiTheme="majorBidi" w:cstheme="majorBidi"/>
          <w:sz w:val="24"/>
          <w:szCs w:val="24"/>
        </w:rPr>
        <w:t xml:space="preserve"> a significant weight</w:t>
      </w:r>
      <w:r w:rsidR="00E54BC4">
        <w:rPr>
          <w:rFonts w:asciiTheme="majorBidi" w:hAnsiTheme="majorBidi" w:cstheme="majorBidi"/>
          <w:sz w:val="24"/>
          <w:szCs w:val="24"/>
        </w:rPr>
        <w:t xml:space="preserve"> gain</w:t>
      </w:r>
      <w:r w:rsidR="00FF7BAE" w:rsidRPr="00F5069E">
        <w:rPr>
          <w:rFonts w:asciiTheme="majorBidi" w:hAnsiTheme="majorBidi" w:cstheme="majorBidi"/>
          <w:sz w:val="24"/>
          <w:szCs w:val="24"/>
        </w:rPr>
        <w:t xml:space="preserve"> compared with UC non treated rats</w:t>
      </w:r>
      <w:r w:rsidRPr="00F5069E">
        <w:rPr>
          <w:rFonts w:asciiTheme="majorBidi" w:hAnsiTheme="majorBidi" w:cstheme="majorBidi"/>
          <w:w w:val="105"/>
          <w:sz w:val="24"/>
          <w:szCs w:val="24"/>
        </w:rPr>
        <w:t>. The best significant</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improvement</w:t>
      </w:r>
      <w:r w:rsidRPr="00F5069E">
        <w:rPr>
          <w:rFonts w:asciiTheme="majorBidi" w:hAnsiTheme="majorBidi" w:cstheme="majorBidi"/>
          <w:spacing w:val="-14"/>
          <w:w w:val="105"/>
          <w:sz w:val="24"/>
          <w:szCs w:val="24"/>
        </w:rPr>
        <w:t xml:space="preserve"> </w:t>
      </w:r>
      <w:r w:rsidRPr="00F5069E">
        <w:rPr>
          <w:rFonts w:asciiTheme="majorBidi" w:hAnsiTheme="majorBidi" w:cstheme="majorBidi"/>
          <w:w w:val="105"/>
          <w:sz w:val="24"/>
          <w:szCs w:val="24"/>
        </w:rPr>
        <w:t>was</w:t>
      </w:r>
      <w:r w:rsidRPr="00F5069E">
        <w:rPr>
          <w:rFonts w:asciiTheme="majorBidi" w:hAnsiTheme="majorBidi" w:cstheme="majorBidi"/>
          <w:spacing w:val="-14"/>
          <w:w w:val="105"/>
          <w:sz w:val="24"/>
          <w:szCs w:val="24"/>
        </w:rPr>
        <w:t xml:space="preserve"> </w:t>
      </w:r>
      <w:r w:rsidRPr="00F5069E">
        <w:rPr>
          <w:rFonts w:asciiTheme="majorBidi" w:hAnsiTheme="majorBidi" w:cstheme="majorBidi"/>
          <w:w w:val="105"/>
          <w:sz w:val="24"/>
          <w:szCs w:val="24"/>
        </w:rPr>
        <w:t>seen</w:t>
      </w:r>
      <w:r w:rsidRPr="00F5069E">
        <w:rPr>
          <w:rFonts w:asciiTheme="majorBidi" w:hAnsiTheme="majorBidi" w:cstheme="majorBidi"/>
          <w:spacing w:val="-14"/>
          <w:w w:val="105"/>
          <w:sz w:val="24"/>
          <w:szCs w:val="24"/>
        </w:rPr>
        <w:t xml:space="preserve"> </w:t>
      </w:r>
      <w:r w:rsidRPr="00F5069E">
        <w:rPr>
          <w:rFonts w:asciiTheme="majorBidi" w:hAnsiTheme="majorBidi" w:cstheme="majorBidi"/>
          <w:w w:val="105"/>
          <w:sz w:val="24"/>
          <w:szCs w:val="24"/>
        </w:rPr>
        <w:t>in</w:t>
      </w:r>
      <w:r w:rsidRPr="00F5069E">
        <w:rPr>
          <w:rFonts w:asciiTheme="majorBidi" w:hAnsiTheme="majorBidi" w:cstheme="majorBidi"/>
          <w:spacing w:val="-13"/>
          <w:w w:val="105"/>
          <w:sz w:val="24"/>
          <w:szCs w:val="24"/>
        </w:rPr>
        <w:t xml:space="preserve"> </w:t>
      </w:r>
      <w:r w:rsidR="00FF7BAE" w:rsidRPr="00F5069E">
        <w:rPr>
          <w:rFonts w:asciiTheme="majorBidi" w:hAnsiTheme="majorBidi" w:cstheme="majorBidi"/>
          <w:w w:val="105"/>
          <w:sz w:val="24"/>
          <w:szCs w:val="24"/>
        </w:rPr>
        <w:t xml:space="preserve">combination therapy treated group (VRT + </w:t>
      </w:r>
      <w:proofErr w:type="spellStart"/>
      <w:r w:rsidR="00FF7BAE" w:rsidRPr="00F5069E">
        <w:rPr>
          <w:rFonts w:asciiTheme="majorBidi" w:hAnsiTheme="majorBidi" w:cstheme="majorBidi"/>
          <w:w w:val="105"/>
          <w:sz w:val="24"/>
          <w:szCs w:val="24"/>
        </w:rPr>
        <w:t>Dapa</w:t>
      </w:r>
      <w:proofErr w:type="spellEnd"/>
      <w:r w:rsidR="00FF7BAE" w:rsidRPr="00F5069E">
        <w:rPr>
          <w:rFonts w:asciiTheme="majorBidi" w:hAnsiTheme="majorBidi" w:cstheme="majorBidi"/>
          <w:w w:val="105"/>
          <w:sz w:val="24"/>
          <w:szCs w:val="24"/>
        </w:rPr>
        <w:t>).</w:t>
      </w:r>
    </w:p>
    <w:p w14:paraId="7D27877C" w14:textId="49A1028B" w:rsidR="00E73689" w:rsidRPr="00F5069E" w:rsidRDefault="00E73689" w:rsidP="00F5069E">
      <w:pPr>
        <w:pStyle w:val="BodyText"/>
        <w:spacing w:before="120" w:after="120" w:line="360" w:lineRule="auto"/>
        <w:jc w:val="both"/>
        <w:rPr>
          <w:rFonts w:asciiTheme="majorBidi" w:hAnsiTheme="majorBidi" w:cstheme="majorBidi"/>
          <w:sz w:val="24"/>
          <w:szCs w:val="24"/>
        </w:rPr>
      </w:pPr>
      <w:proofErr w:type="gramStart"/>
      <w:r w:rsidRPr="00F5069E">
        <w:rPr>
          <w:rFonts w:asciiTheme="majorBidi" w:hAnsiTheme="majorBidi" w:cstheme="majorBidi"/>
          <w:b/>
          <w:w w:val="105"/>
          <w:sz w:val="24"/>
          <w:szCs w:val="24"/>
        </w:rPr>
        <w:lastRenderedPageBreak/>
        <w:t xml:space="preserve">Table </w:t>
      </w:r>
      <w:r w:rsidR="00BF6A51" w:rsidRPr="00F5069E">
        <w:rPr>
          <w:rFonts w:asciiTheme="majorBidi" w:hAnsiTheme="majorBidi" w:cstheme="majorBidi"/>
          <w:b/>
          <w:w w:val="105"/>
          <w:sz w:val="24"/>
          <w:szCs w:val="24"/>
        </w:rPr>
        <w:t>4</w:t>
      </w:r>
      <w:r w:rsidRPr="00F5069E">
        <w:rPr>
          <w:rFonts w:asciiTheme="majorBidi" w:hAnsiTheme="majorBidi" w:cstheme="majorBidi"/>
          <w:b/>
          <w:w w:val="105"/>
          <w:sz w:val="24"/>
          <w:szCs w:val="24"/>
        </w:rPr>
        <w:t>.</w:t>
      </w:r>
      <w:proofErr w:type="gramEnd"/>
      <w:r w:rsidRPr="00F5069E">
        <w:rPr>
          <w:rFonts w:asciiTheme="majorBidi" w:hAnsiTheme="majorBidi" w:cstheme="majorBidi"/>
          <w:b/>
          <w:w w:val="105"/>
          <w:sz w:val="24"/>
          <w:szCs w:val="24"/>
        </w:rPr>
        <w:t xml:space="preserve"> Prophylactic effect </w:t>
      </w:r>
      <w:r w:rsidRPr="00E57DCD">
        <w:rPr>
          <w:rFonts w:asciiTheme="majorBidi" w:hAnsiTheme="majorBidi" w:cstheme="majorBidi"/>
          <w:b/>
          <w:w w:val="105"/>
          <w:sz w:val="24"/>
          <w:szCs w:val="24"/>
        </w:rPr>
        <w:t xml:space="preserve">of </w:t>
      </w:r>
      <w:r w:rsidRPr="00E57DCD">
        <w:rPr>
          <w:rFonts w:asciiTheme="majorBidi" w:hAnsiTheme="majorBidi" w:cstheme="majorBidi"/>
          <w:b/>
          <w:sz w:val="24"/>
          <w:szCs w:val="24"/>
          <w:lang w:val="en-GB"/>
        </w:rPr>
        <w:t xml:space="preserve">Sulfasalazine at dose </w:t>
      </w:r>
      <w:r w:rsidRPr="00E57DCD">
        <w:rPr>
          <w:rFonts w:asciiTheme="majorBidi" w:hAnsiTheme="majorBidi" w:cstheme="majorBidi"/>
          <w:b/>
          <w:sz w:val="24"/>
          <w:szCs w:val="24"/>
        </w:rPr>
        <w:t>(10</w:t>
      </w:r>
      <w:r w:rsidRPr="00E57DCD">
        <w:rPr>
          <w:rFonts w:asciiTheme="majorBidi" w:hAnsiTheme="majorBidi" w:cstheme="majorBidi"/>
          <w:b/>
          <w:sz w:val="24"/>
          <w:szCs w:val="24"/>
          <w:lang w:val="en-GB"/>
        </w:rPr>
        <w:t xml:space="preserve">0 mg /kg/ day, oral) </w:t>
      </w:r>
      <w:r w:rsidRPr="00E57DCD">
        <w:rPr>
          <w:rFonts w:asciiTheme="majorBidi" w:hAnsiTheme="majorBidi" w:cstheme="majorBidi"/>
          <w:b/>
          <w:sz w:val="24"/>
          <w:szCs w:val="24"/>
        </w:rPr>
        <w:t xml:space="preserve">, </w:t>
      </w:r>
      <w:r w:rsidRPr="00E57DCD">
        <w:rPr>
          <w:rFonts w:asciiTheme="majorBidi" w:hAnsiTheme="majorBidi" w:cstheme="majorBidi"/>
          <w:b/>
          <w:sz w:val="24"/>
          <w:szCs w:val="24"/>
          <w:lang w:val="en-GB"/>
        </w:rPr>
        <w:t xml:space="preserve">Vortioxetine (10 mg/kg/day, oral) </w:t>
      </w:r>
      <w:r w:rsidRPr="00E57DCD">
        <w:rPr>
          <w:rFonts w:asciiTheme="majorBidi" w:hAnsiTheme="majorBidi" w:cstheme="majorBidi"/>
          <w:b/>
          <w:sz w:val="24"/>
          <w:szCs w:val="24"/>
        </w:rPr>
        <w:t xml:space="preserve">and  </w:t>
      </w:r>
      <w:proofErr w:type="spellStart"/>
      <w:r w:rsidRPr="00E57DCD">
        <w:rPr>
          <w:rFonts w:asciiTheme="majorBidi" w:hAnsiTheme="majorBidi" w:cstheme="majorBidi"/>
          <w:b/>
          <w:sz w:val="24"/>
          <w:szCs w:val="24"/>
        </w:rPr>
        <w:t>Dapa</w:t>
      </w:r>
      <w:r w:rsidRPr="00E57DCD">
        <w:rPr>
          <w:rFonts w:asciiTheme="majorBidi" w:hAnsiTheme="majorBidi" w:cstheme="majorBidi"/>
          <w:b/>
          <w:sz w:val="24"/>
          <w:szCs w:val="24"/>
          <w:lang w:val="en-GB"/>
        </w:rPr>
        <w:t>gliflozin</w:t>
      </w:r>
      <w:proofErr w:type="spellEnd"/>
      <w:r w:rsidRPr="00E57DCD">
        <w:rPr>
          <w:rFonts w:asciiTheme="majorBidi" w:hAnsiTheme="majorBidi" w:cstheme="majorBidi"/>
          <w:b/>
          <w:sz w:val="24"/>
          <w:szCs w:val="24"/>
        </w:rPr>
        <w:t xml:space="preserve"> </w:t>
      </w:r>
      <w:r w:rsidRPr="00E57DCD">
        <w:rPr>
          <w:rFonts w:asciiTheme="majorBidi" w:hAnsiTheme="majorBidi" w:cstheme="majorBidi"/>
          <w:b/>
          <w:sz w:val="24"/>
          <w:szCs w:val="24"/>
          <w:lang w:val="en-GB"/>
        </w:rPr>
        <w:t>(</w:t>
      </w:r>
      <w:r w:rsidRPr="00E57DCD">
        <w:rPr>
          <w:rFonts w:asciiTheme="majorBidi" w:hAnsiTheme="majorBidi" w:cstheme="majorBidi"/>
          <w:b/>
          <w:sz w:val="24"/>
          <w:szCs w:val="24"/>
        </w:rPr>
        <w:t>5</w:t>
      </w:r>
      <w:r w:rsidRPr="00E57DCD">
        <w:rPr>
          <w:rFonts w:asciiTheme="majorBidi" w:hAnsiTheme="majorBidi" w:cstheme="majorBidi"/>
          <w:b/>
          <w:sz w:val="24"/>
          <w:szCs w:val="24"/>
          <w:lang w:val="en-GB"/>
        </w:rPr>
        <w:t xml:space="preserve">mg/kg/day, oral) for 2 weeks </w:t>
      </w:r>
      <w:r w:rsidRPr="00E57DCD">
        <w:rPr>
          <w:rFonts w:asciiTheme="majorBidi" w:hAnsiTheme="majorBidi" w:cstheme="majorBidi"/>
          <w:b/>
          <w:sz w:val="24"/>
          <w:szCs w:val="24"/>
        </w:rPr>
        <w:t>before and 1 week after</w:t>
      </w:r>
      <w:r w:rsidRPr="00E57DCD">
        <w:rPr>
          <w:rFonts w:asciiTheme="majorBidi" w:hAnsiTheme="majorBidi" w:cstheme="majorBidi"/>
          <w:b/>
          <w:sz w:val="24"/>
          <w:szCs w:val="24"/>
          <w:lang w:val="en-GB"/>
        </w:rPr>
        <w:t xml:space="preserve"> induction of UC  by single intra rectal injection  of 2ml of 3% acetic acid for each rate on</w:t>
      </w:r>
      <w:r w:rsidRPr="00E57DCD">
        <w:rPr>
          <w:rFonts w:asciiTheme="majorBidi" w:hAnsiTheme="majorBidi" w:cstheme="majorBidi"/>
          <w:b/>
          <w:sz w:val="24"/>
          <w:szCs w:val="24"/>
        </w:rPr>
        <w:t xml:space="preserve"> weight change along period of the study and DAI</w:t>
      </w:r>
    </w:p>
    <w:tbl>
      <w:tblPr>
        <w:tblW w:w="5000" w:type="pct"/>
        <w:tblBorders>
          <w:top w:val="single" w:sz="4" w:space="0" w:color="auto"/>
          <w:bottom w:val="single" w:sz="4" w:space="0" w:color="auto"/>
        </w:tblBorders>
        <w:tblLook w:val="04A0" w:firstRow="1" w:lastRow="0" w:firstColumn="1" w:lastColumn="0" w:noHBand="0" w:noVBand="1"/>
      </w:tblPr>
      <w:tblGrid>
        <w:gridCol w:w="1410"/>
        <w:gridCol w:w="1026"/>
        <w:gridCol w:w="1084"/>
        <w:gridCol w:w="1181"/>
        <w:gridCol w:w="1181"/>
        <w:gridCol w:w="1181"/>
        <w:gridCol w:w="1459"/>
      </w:tblGrid>
      <w:tr w:rsidR="00694F87" w:rsidRPr="00694F87" w14:paraId="1D9C88BF" w14:textId="77777777" w:rsidTr="00694F87">
        <w:trPr>
          <w:trHeight w:val="600"/>
        </w:trPr>
        <w:tc>
          <w:tcPr>
            <w:tcW w:w="1253" w:type="pct"/>
            <w:tcBorders>
              <w:bottom w:val="single" w:sz="4" w:space="0" w:color="auto"/>
            </w:tcBorders>
            <w:shd w:val="clear" w:color="auto" w:fill="auto"/>
            <w:vAlign w:val="center"/>
          </w:tcPr>
          <w:p w14:paraId="70858C17" w14:textId="77777777" w:rsidR="00E73689" w:rsidRPr="00694F87" w:rsidRDefault="00E73689" w:rsidP="00694F87">
            <w:pPr>
              <w:jc w:val="both"/>
              <w:rPr>
                <w:rFonts w:asciiTheme="majorBidi" w:hAnsiTheme="majorBidi" w:cstheme="majorBidi"/>
                <w:b/>
                <w:bCs/>
                <w:sz w:val="20"/>
                <w:szCs w:val="20"/>
              </w:rPr>
            </w:pPr>
            <w:r w:rsidRPr="00694F87">
              <w:rPr>
                <w:rFonts w:asciiTheme="majorBidi" w:hAnsiTheme="majorBidi" w:cstheme="majorBidi"/>
                <w:b/>
                <w:bCs/>
                <w:sz w:val="20"/>
                <w:szCs w:val="20"/>
              </w:rPr>
              <w:t xml:space="preserve">       Studied </w:t>
            </w:r>
          </w:p>
          <w:p w14:paraId="4E5C4BDC" w14:textId="77777777" w:rsidR="00E73689" w:rsidRPr="00694F87" w:rsidRDefault="00E73689" w:rsidP="00694F87">
            <w:pPr>
              <w:jc w:val="both"/>
              <w:rPr>
                <w:rFonts w:asciiTheme="majorBidi" w:hAnsiTheme="majorBidi" w:cstheme="majorBidi"/>
                <w:b/>
                <w:bCs/>
                <w:sz w:val="20"/>
                <w:szCs w:val="20"/>
              </w:rPr>
            </w:pPr>
            <w:r w:rsidRPr="00694F87">
              <w:rPr>
                <w:rFonts w:asciiTheme="majorBidi" w:hAnsiTheme="majorBidi" w:cstheme="majorBidi"/>
                <w:b/>
                <w:bCs/>
                <w:sz w:val="20"/>
                <w:szCs w:val="20"/>
              </w:rPr>
              <w:t xml:space="preserve">         groups</w:t>
            </w:r>
          </w:p>
          <w:p w14:paraId="45D71A5A" w14:textId="77777777" w:rsidR="00E73689" w:rsidRPr="00694F87" w:rsidRDefault="00E73689" w:rsidP="00694F87">
            <w:pPr>
              <w:jc w:val="both"/>
              <w:rPr>
                <w:rFonts w:asciiTheme="majorBidi" w:hAnsiTheme="majorBidi" w:cstheme="majorBidi"/>
                <w:sz w:val="20"/>
                <w:szCs w:val="20"/>
              </w:rPr>
            </w:pPr>
          </w:p>
          <w:p w14:paraId="681AC9F5" w14:textId="77777777" w:rsidR="00E73689" w:rsidRPr="00694F87" w:rsidRDefault="00E73689" w:rsidP="00694F87">
            <w:pPr>
              <w:jc w:val="both"/>
              <w:rPr>
                <w:rFonts w:asciiTheme="majorBidi" w:hAnsiTheme="majorBidi" w:cstheme="majorBidi"/>
                <w:sz w:val="20"/>
                <w:szCs w:val="20"/>
              </w:rPr>
            </w:pPr>
          </w:p>
          <w:p w14:paraId="66C29EFB" w14:textId="77777777" w:rsidR="00E73689" w:rsidRPr="00694F87" w:rsidRDefault="00E73689" w:rsidP="00694F87">
            <w:pPr>
              <w:jc w:val="both"/>
              <w:rPr>
                <w:rFonts w:asciiTheme="majorBidi" w:hAnsiTheme="majorBidi" w:cstheme="majorBidi"/>
                <w:kern w:val="2"/>
                <w:sz w:val="20"/>
                <w:szCs w:val="20"/>
                <w14:ligatures w14:val="standardContextual"/>
              </w:rPr>
            </w:pPr>
            <w:proofErr w:type="spellStart"/>
            <w:r w:rsidRPr="00694F87">
              <w:rPr>
                <w:rFonts w:asciiTheme="majorBidi" w:hAnsiTheme="majorBidi" w:cstheme="majorBidi"/>
                <w:b/>
                <w:bCs/>
                <w:sz w:val="20"/>
                <w:szCs w:val="20"/>
              </w:rPr>
              <w:t>ParameterS</w:t>
            </w:r>
            <w:proofErr w:type="spellEnd"/>
            <w:r w:rsidRPr="00694F87">
              <w:rPr>
                <w:rFonts w:asciiTheme="majorBidi" w:hAnsiTheme="majorBidi" w:cstheme="majorBidi"/>
                <w:b/>
                <w:bCs/>
                <w:sz w:val="20"/>
                <w:szCs w:val="20"/>
              </w:rPr>
              <w:t> </w:t>
            </w:r>
          </w:p>
        </w:tc>
        <w:tc>
          <w:tcPr>
            <w:tcW w:w="655" w:type="pct"/>
            <w:tcBorders>
              <w:bottom w:val="single" w:sz="4" w:space="0" w:color="auto"/>
            </w:tcBorders>
            <w:shd w:val="clear" w:color="auto" w:fill="auto"/>
            <w:vAlign w:val="center"/>
            <w:hideMark/>
          </w:tcPr>
          <w:p w14:paraId="535A015D" w14:textId="77777777" w:rsidR="00E73689" w:rsidRPr="00694F87" w:rsidRDefault="00E73689" w:rsidP="00694F87">
            <w:pPr>
              <w:jc w:val="both"/>
              <w:rPr>
                <w:rFonts w:asciiTheme="majorBidi" w:hAnsiTheme="majorBidi" w:cstheme="majorBidi"/>
                <w:b/>
                <w:bCs/>
                <w:kern w:val="2"/>
                <w:sz w:val="20"/>
                <w:szCs w:val="20"/>
                <w:lang w:val="ru-RU"/>
                <w14:ligatures w14:val="standardContextual"/>
              </w:rPr>
            </w:pPr>
            <w:r w:rsidRPr="00694F87">
              <w:rPr>
                <w:rFonts w:asciiTheme="majorBidi" w:hAnsiTheme="majorBidi" w:cstheme="majorBidi"/>
                <w:b/>
                <w:bCs/>
                <w:sz w:val="20"/>
                <w:szCs w:val="20"/>
              </w:rPr>
              <w:t>Normal</w:t>
            </w:r>
          </w:p>
        </w:tc>
        <w:tc>
          <w:tcPr>
            <w:tcW w:w="617" w:type="pct"/>
            <w:tcBorders>
              <w:bottom w:val="single" w:sz="4" w:space="0" w:color="auto"/>
            </w:tcBorders>
            <w:shd w:val="clear" w:color="auto" w:fill="auto"/>
            <w:vAlign w:val="center"/>
            <w:hideMark/>
          </w:tcPr>
          <w:p w14:paraId="3EF32221" w14:textId="77777777" w:rsidR="00E73689" w:rsidRPr="00694F87" w:rsidRDefault="00E73689" w:rsidP="00694F87">
            <w:pPr>
              <w:jc w:val="both"/>
              <w:rPr>
                <w:rFonts w:asciiTheme="majorBidi" w:hAnsiTheme="majorBidi" w:cstheme="majorBidi"/>
                <w:b/>
                <w:bCs/>
                <w:kern w:val="2"/>
                <w:sz w:val="20"/>
                <w:szCs w:val="20"/>
                <w:lang w:val="ru-RU"/>
                <w14:ligatures w14:val="standardContextual"/>
              </w:rPr>
            </w:pPr>
            <w:r w:rsidRPr="00694F87">
              <w:rPr>
                <w:rFonts w:asciiTheme="majorBidi" w:hAnsiTheme="majorBidi" w:cstheme="majorBidi"/>
                <w:b/>
                <w:bCs/>
                <w:sz w:val="20"/>
                <w:szCs w:val="20"/>
              </w:rPr>
              <w:t>Non treated UC</w:t>
            </w:r>
          </w:p>
        </w:tc>
        <w:tc>
          <w:tcPr>
            <w:tcW w:w="619" w:type="pct"/>
            <w:tcBorders>
              <w:bottom w:val="single" w:sz="4" w:space="0" w:color="auto"/>
            </w:tcBorders>
            <w:shd w:val="clear" w:color="auto" w:fill="auto"/>
            <w:vAlign w:val="center"/>
            <w:hideMark/>
          </w:tcPr>
          <w:p w14:paraId="1071218F" w14:textId="77777777" w:rsidR="00E73689" w:rsidRPr="00694F87" w:rsidRDefault="00E73689" w:rsidP="00694F87">
            <w:pPr>
              <w:jc w:val="both"/>
              <w:rPr>
                <w:rFonts w:asciiTheme="majorBidi" w:hAnsiTheme="majorBidi" w:cstheme="majorBidi"/>
                <w:b/>
                <w:bCs/>
                <w:kern w:val="2"/>
                <w:sz w:val="20"/>
                <w:szCs w:val="20"/>
                <w:lang w:val="ru-RU"/>
                <w14:ligatures w14:val="standardContextual"/>
              </w:rPr>
            </w:pPr>
            <w:r w:rsidRPr="00694F87">
              <w:rPr>
                <w:rFonts w:asciiTheme="majorBidi" w:hAnsiTheme="majorBidi" w:cstheme="majorBidi"/>
                <w:b/>
                <w:bCs/>
                <w:sz w:val="20"/>
                <w:szCs w:val="20"/>
              </w:rPr>
              <w:t>Sulfa treated UC</w:t>
            </w:r>
          </w:p>
        </w:tc>
        <w:tc>
          <w:tcPr>
            <w:tcW w:w="618" w:type="pct"/>
            <w:tcBorders>
              <w:bottom w:val="single" w:sz="4" w:space="0" w:color="auto"/>
            </w:tcBorders>
            <w:shd w:val="clear" w:color="auto" w:fill="auto"/>
            <w:vAlign w:val="center"/>
            <w:hideMark/>
          </w:tcPr>
          <w:p w14:paraId="5F212F0F" w14:textId="77777777" w:rsidR="00E73689" w:rsidRPr="00694F87" w:rsidRDefault="00E73689" w:rsidP="00694F87">
            <w:pPr>
              <w:jc w:val="both"/>
              <w:rPr>
                <w:rFonts w:asciiTheme="majorBidi" w:hAnsiTheme="majorBidi" w:cstheme="majorBidi"/>
                <w:b/>
                <w:bCs/>
                <w:kern w:val="2"/>
                <w:sz w:val="20"/>
                <w:szCs w:val="20"/>
                <w:lang w:val="ru-RU"/>
                <w14:ligatures w14:val="standardContextual"/>
              </w:rPr>
            </w:pPr>
            <w:r w:rsidRPr="00694F87">
              <w:rPr>
                <w:rFonts w:asciiTheme="majorBidi" w:hAnsiTheme="majorBidi" w:cstheme="majorBidi"/>
                <w:b/>
                <w:bCs/>
                <w:sz w:val="20"/>
                <w:szCs w:val="20"/>
              </w:rPr>
              <w:t>VRT treated UC</w:t>
            </w:r>
          </w:p>
        </w:tc>
        <w:tc>
          <w:tcPr>
            <w:tcW w:w="641" w:type="pct"/>
            <w:tcBorders>
              <w:bottom w:val="single" w:sz="4" w:space="0" w:color="auto"/>
            </w:tcBorders>
            <w:shd w:val="clear" w:color="auto" w:fill="auto"/>
            <w:vAlign w:val="center"/>
            <w:hideMark/>
          </w:tcPr>
          <w:p w14:paraId="17173090" w14:textId="77777777" w:rsidR="00E73689" w:rsidRPr="00694F87" w:rsidRDefault="00E73689" w:rsidP="00694F87">
            <w:pPr>
              <w:jc w:val="both"/>
              <w:rPr>
                <w:rFonts w:asciiTheme="majorBidi" w:hAnsiTheme="majorBidi" w:cstheme="majorBidi"/>
                <w:b/>
                <w:bCs/>
                <w:kern w:val="2"/>
                <w:sz w:val="20"/>
                <w:szCs w:val="20"/>
                <w:lang w:val="ru-RU"/>
                <w14:ligatures w14:val="standardContextual"/>
              </w:rPr>
            </w:pPr>
            <w:proofErr w:type="spellStart"/>
            <w:r w:rsidRPr="00694F87">
              <w:rPr>
                <w:rFonts w:asciiTheme="majorBidi" w:hAnsiTheme="majorBidi" w:cstheme="majorBidi"/>
                <w:b/>
                <w:bCs/>
                <w:sz w:val="20"/>
                <w:szCs w:val="20"/>
              </w:rPr>
              <w:t>Dapa</w:t>
            </w:r>
            <w:proofErr w:type="spellEnd"/>
            <w:r w:rsidRPr="00694F87">
              <w:rPr>
                <w:rFonts w:asciiTheme="majorBidi" w:hAnsiTheme="majorBidi" w:cstheme="majorBidi"/>
                <w:b/>
                <w:bCs/>
                <w:sz w:val="20"/>
                <w:szCs w:val="20"/>
              </w:rPr>
              <w:t xml:space="preserve"> treated UC</w:t>
            </w:r>
          </w:p>
        </w:tc>
        <w:tc>
          <w:tcPr>
            <w:tcW w:w="597" w:type="pct"/>
            <w:tcBorders>
              <w:bottom w:val="single" w:sz="4" w:space="0" w:color="auto"/>
            </w:tcBorders>
            <w:shd w:val="clear" w:color="auto" w:fill="auto"/>
            <w:vAlign w:val="center"/>
            <w:hideMark/>
          </w:tcPr>
          <w:p w14:paraId="6FAEBD2E" w14:textId="77777777" w:rsidR="00E73689" w:rsidRPr="00694F87" w:rsidRDefault="00E73689" w:rsidP="00694F87">
            <w:pPr>
              <w:jc w:val="both"/>
              <w:rPr>
                <w:rFonts w:asciiTheme="majorBidi" w:hAnsiTheme="majorBidi" w:cstheme="majorBidi"/>
                <w:b/>
                <w:bCs/>
                <w:kern w:val="2"/>
                <w:sz w:val="20"/>
                <w:szCs w:val="20"/>
                <w14:ligatures w14:val="standardContextual"/>
              </w:rPr>
            </w:pPr>
            <w:r w:rsidRPr="00694F87">
              <w:rPr>
                <w:rFonts w:asciiTheme="majorBidi" w:hAnsiTheme="majorBidi" w:cstheme="majorBidi"/>
                <w:b/>
                <w:bCs/>
                <w:sz w:val="20"/>
                <w:szCs w:val="20"/>
              </w:rPr>
              <w:t xml:space="preserve">VRT and </w:t>
            </w:r>
            <w:proofErr w:type="spellStart"/>
            <w:r w:rsidRPr="00694F87">
              <w:rPr>
                <w:rFonts w:asciiTheme="majorBidi" w:hAnsiTheme="majorBidi" w:cstheme="majorBidi"/>
                <w:b/>
                <w:bCs/>
                <w:sz w:val="20"/>
                <w:szCs w:val="20"/>
              </w:rPr>
              <w:t>dapa</w:t>
            </w:r>
            <w:proofErr w:type="spellEnd"/>
            <w:r w:rsidRPr="00694F87">
              <w:rPr>
                <w:rFonts w:asciiTheme="majorBidi" w:hAnsiTheme="majorBidi" w:cstheme="majorBidi"/>
                <w:b/>
                <w:bCs/>
                <w:sz w:val="20"/>
                <w:szCs w:val="20"/>
              </w:rPr>
              <w:t xml:space="preserve"> treated UC</w:t>
            </w:r>
          </w:p>
        </w:tc>
      </w:tr>
      <w:tr w:rsidR="00E73689" w:rsidRPr="00694F87" w14:paraId="56ACDE62" w14:textId="77777777" w:rsidTr="00694F87">
        <w:trPr>
          <w:trHeight w:val="600"/>
        </w:trPr>
        <w:tc>
          <w:tcPr>
            <w:tcW w:w="1253" w:type="pct"/>
            <w:tcBorders>
              <w:top w:val="single" w:sz="4" w:space="0" w:color="auto"/>
            </w:tcBorders>
            <w:shd w:val="clear" w:color="auto" w:fill="auto"/>
            <w:vAlign w:val="center"/>
            <w:hideMark/>
          </w:tcPr>
          <w:p w14:paraId="1936C4C1" w14:textId="77777777" w:rsidR="00E73689" w:rsidRPr="00694F87" w:rsidRDefault="00E73689" w:rsidP="00694F87">
            <w:pPr>
              <w:jc w:val="both"/>
              <w:rPr>
                <w:rFonts w:asciiTheme="majorBidi" w:hAnsiTheme="majorBidi" w:cstheme="majorBidi"/>
                <w:b/>
                <w:bCs/>
                <w:kern w:val="2"/>
                <w:sz w:val="20"/>
                <w:szCs w:val="20"/>
                <w14:ligatures w14:val="standardContextual"/>
              </w:rPr>
            </w:pPr>
            <w:r w:rsidRPr="00694F87">
              <w:rPr>
                <w:rFonts w:asciiTheme="majorBidi" w:hAnsiTheme="majorBidi" w:cstheme="majorBidi"/>
                <w:b/>
                <w:bCs/>
                <w:sz w:val="20"/>
                <w:szCs w:val="20"/>
              </w:rPr>
              <w:t>Body weight change %</w:t>
            </w:r>
          </w:p>
        </w:tc>
        <w:tc>
          <w:tcPr>
            <w:tcW w:w="655" w:type="pct"/>
            <w:tcBorders>
              <w:top w:val="single" w:sz="4" w:space="0" w:color="auto"/>
            </w:tcBorders>
            <w:shd w:val="clear" w:color="auto" w:fill="auto"/>
            <w:vAlign w:val="center"/>
            <w:hideMark/>
          </w:tcPr>
          <w:p w14:paraId="6526F0E2" w14:textId="593C7E67" w:rsidR="00E73689" w:rsidRPr="00694F87" w:rsidRDefault="00A5589B" w:rsidP="00694F87">
            <w:pPr>
              <w:jc w:val="both"/>
              <w:rPr>
                <w:rFonts w:asciiTheme="majorBidi" w:hAnsiTheme="majorBidi" w:cstheme="majorBidi"/>
                <w:kern w:val="2"/>
                <w:sz w:val="20"/>
                <w:szCs w:val="20"/>
                <w14:ligatures w14:val="standardContextual"/>
              </w:rPr>
            </w:pPr>
            <w:r>
              <w:rPr>
                <w:rFonts w:asciiTheme="majorBidi" w:hAnsiTheme="majorBidi" w:cstheme="majorBidi"/>
                <w:sz w:val="20"/>
                <w:szCs w:val="20"/>
              </w:rPr>
              <w:t>7.02</w:t>
            </w:r>
            <w:r w:rsidR="00F87037">
              <w:rPr>
                <w:rFonts w:asciiTheme="majorBidi" w:hAnsiTheme="majorBidi" w:cstheme="majorBidi"/>
                <w:sz w:val="20"/>
                <w:szCs w:val="20"/>
              </w:rPr>
              <w:t>±</w:t>
            </w:r>
            <w:r w:rsidR="00E73689" w:rsidRPr="00694F87">
              <w:rPr>
                <w:rFonts w:asciiTheme="majorBidi" w:hAnsiTheme="majorBidi" w:cstheme="majorBidi"/>
                <w:sz w:val="20"/>
                <w:szCs w:val="20"/>
              </w:rPr>
              <w:t>0.89</w:t>
            </w:r>
          </w:p>
        </w:tc>
        <w:tc>
          <w:tcPr>
            <w:tcW w:w="617" w:type="pct"/>
            <w:tcBorders>
              <w:top w:val="single" w:sz="4" w:space="0" w:color="auto"/>
            </w:tcBorders>
            <w:shd w:val="clear" w:color="auto" w:fill="auto"/>
            <w:vAlign w:val="center"/>
            <w:hideMark/>
          </w:tcPr>
          <w:p w14:paraId="21F406F7" w14:textId="66F64362" w:rsidR="00E73689" w:rsidRPr="00694F87" w:rsidRDefault="00E73689" w:rsidP="00694F87">
            <w:pPr>
              <w:jc w:val="both"/>
              <w:rPr>
                <w:rFonts w:asciiTheme="majorBidi" w:hAnsiTheme="majorBidi" w:cstheme="majorBidi"/>
                <w:kern w:val="2"/>
                <w:sz w:val="20"/>
                <w:szCs w:val="20"/>
                <w14:ligatures w14:val="standardContextual"/>
              </w:rPr>
            </w:pPr>
            <w:r w:rsidRPr="00694F87">
              <w:rPr>
                <w:rFonts w:asciiTheme="majorBidi" w:hAnsiTheme="majorBidi" w:cstheme="majorBidi"/>
                <w:sz w:val="20"/>
                <w:szCs w:val="20"/>
              </w:rPr>
              <w:t>0.93</w:t>
            </w:r>
            <w:r w:rsidRPr="00694F87">
              <w:rPr>
                <w:rFonts w:asciiTheme="majorBidi" w:hAnsiTheme="majorBidi" w:cstheme="majorBidi"/>
                <w:sz w:val="20"/>
                <w:szCs w:val="20"/>
                <w:vertAlign w:val="superscript"/>
              </w:rPr>
              <w:t>a</w:t>
            </w:r>
            <w:r w:rsidR="00A5589B">
              <w:rPr>
                <w:rFonts w:asciiTheme="majorBidi" w:hAnsiTheme="majorBidi" w:cstheme="majorBidi"/>
                <w:sz w:val="20"/>
                <w:szCs w:val="20"/>
              </w:rPr>
              <w:t>±</w:t>
            </w:r>
            <w:r w:rsidRPr="00694F87">
              <w:rPr>
                <w:rFonts w:asciiTheme="majorBidi" w:hAnsiTheme="majorBidi" w:cstheme="majorBidi"/>
                <w:sz w:val="20"/>
                <w:szCs w:val="20"/>
              </w:rPr>
              <w:t>0.39</w:t>
            </w:r>
          </w:p>
        </w:tc>
        <w:tc>
          <w:tcPr>
            <w:tcW w:w="619" w:type="pct"/>
            <w:tcBorders>
              <w:top w:val="single" w:sz="4" w:space="0" w:color="auto"/>
            </w:tcBorders>
            <w:shd w:val="clear" w:color="auto" w:fill="auto"/>
            <w:vAlign w:val="center"/>
            <w:hideMark/>
          </w:tcPr>
          <w:p w14:paraId="29BBE4AF" w14:textId="77995C24" w:rsidR="00E73689" w:rsidRPr="00694F87" w:rsidRDefault="00E73689" w:rsidP="00694F87">
            <w:pPr>
              <w:jc w:val="both"/>
              <w:rPr>
                <w:rFonts w:asciiTheme="majorBidi" w:hAnsiTheme="majorBidi" w:cstheme="majorBidi"/>
                <w:kern w:val="2"/>
                <w:sz w:val="20"/>
                <w:szCs w:val="20"/>
                <w14:ligatures w14:val="standardContextual"/>
              </w:rPr>
            </w:pPr>
            <w:r w:rsidRPr="00694F87">
              <w:rPr>
                <w:rFonts w:asciiTheme="majorBidi" w:hAnsiTheme="majorBidi" w:cstheme="majorBidi"/>
                <w:sz w:val="20"/>
                <w:szCs w:val="20"/>
              </w:rPr>
              <w:t>2.24</w:t>
            </w:r>
            <w:r w:rsidRPr="00694F87">
              <w:rPr>
                <w:rFonts w:asciiTheme="majorBidi" w:hAnsiTheme="majorBidi" w:cstheme="majorBidi"/>
                <w:sz w:val="20"/>
                <w:szCs w:val="20"/>
                <w:vertAlign w:val="superscript"/>
              </w:rPr>
              <w:t>a,b</w:t>
            </w:r>
            <w:r w:rsidR="00A5589B">
              <w:rPr>
                <w:rFonts w:asciiTheme="majorBidi" w:hAnsiTheme="majorBidi" w:cstheme="majorBidi"/>
                <w:sz w:val="20"/>
                <w:szCs w:val="20"/>
              </w:rPr>
              <w:t>±</w:t>
            </w:r>
            <w:r w:rsidRPr="00694F87">
              <w:rPr>
                <w:rFonts w:asciiTheme="majorBidi" w:hAnsiTheme="majorBidi" w:cstheme="majorBidi"/>
                <w:sz w:val="20"/>
                <w:szCs w:val="20"/>
              </w:rPr>
              <w:t>0.71</w:t>
            </w:r>
          </w:p>
        </w:tc>
        <w:tc>
          <w:tcPr>
            <w:tcW w:w="618" w:type="pct"/>
            <w:tcBorders>
              <w:top w:val="single" w:sz="4" w:space="0" w:color="auto"/>
            </w:tcBorders>
            <w:shd w:val="clear" w:color="auto" w:fill="auto"/>
            <w:vAlign w:val="center"/>
            <w:hideMark/>
          </w:tcPr>
          <w:p w14:paraId="2840D4D5" w14:textId="46003734" w:rsidR="00E73689" w:rsidRPr="00694F87" w:rsidRDefault="00E73689" w:rsidP="00694F87">
            <w:pPr>
              <w:jc w:val="both"/>
              <w:rPr>
                <w:rFonts w:asciiTheme="majorBidi" w:hAnsiTheme="majorBidi" w:cstheme="majorBidi"/>
                <w:kern w:val="2"/>
                <w:sz w:val="20"/>
                <w:szCs w:val="20"/>
                <w14:ligatures w14:val="standardContextual"/>
              </w:rPr>
            </w:pPr>
            <w:r w:rsidRPr="00694F87">
              <w:rPr>
                <w:rFonts w:asciiTheme="majorBidi" w:hAnsiTheme="majorBidi" w:cstheme="majorBidi"/>
                <w:sz w:val="20"/>
                <w:szCs w:val="20"/>
              </w:rPr>
              <w:t>1.02</w:t>
            </w:r>
            <w:r w:rsidRPr="00694F87">
              <w:rPr>
                <w:rFonts w:asciiTheme="majorBidi" w:hAnsiTheme="majorBidi" w:cstheme="majorBidi"/>
                <w:sz w:val="20"/>
                <w:szCs w:val="20"/>
                <w:vertAlign w:val="superscript"/>
              </w:rPr>
              <w:t>a,b</w:t>
            </w:r>
            <w:r w:rsidR="00A5589B">
              <w:rPr>
                <w:rFonts w:asciiTheme="majorBidi" w:hAnsiTheme="majorBidi" w:cstheme="majorBidi"/>
                <w:sz w:val="20"/>
                <w:szCs w:val="20"/>
              </w:rPr>
              <w:t>±</w:t>
            </w:r>
            <w:r w:rsidRPr="00694F87">
              <w:rPr>
                <w:rFonts w:asciiTheme="majorBidi" w:hAnsiTheme="majorBidi" w:cstheme="majorBidi"/>
                <w:sz w:val="20"/>
                <w:szCs w:val="20"/>
              </w:rPr>
              <w:t>1.34</w:t>
            </w:r>
          </w:p>
        </w:tc>
        <w:tc>
          <w:tcPr>
            <w:tcW w:w="641" w:type="pct"/>
            <w:tcBorders>
              <w:top w:val="single" w:sz="4" w:space="0" w:color="auto"/>
            </w:tcBorders>
            <w:shd w:val="clear" w:color="auto" w:fill="auto"/>
            <w:vAlign w:val="center"/>
            <w:hideMark/>
          </w:tcPr>
          <w:p w14:paraId="5A31BF40" w14:textId="60E2025E" w:rsidR="00E73689" w:rsidRPr="00694F87" w:rsidRDefault="00E73689" w:rsidP="00694F87">
            <w:pPr>
              <w:jc w:val="both"/>
              <w:rPr>
                <w:rFonts w:asciiTheme="majorBidi" w:hAnsiTheme="majorBidi" w:cstheme="majorBidi"/>
                <w:kern w:val="2"/>
                <w:sz w:val="20"/>
                <w:szCs w:val="20"/>
                <w14:ligatures w14:val="standardContextual"/>
              </w:rPr>
            </w:pPr>
            <w:r w:rsidRPr="00694F87">
              <w:rPr>
                <w:rFonts w:asciiTheme="majorBidi" w:hAnsiTheme="majorBidi" w:cstheme="majorBidi"/>
                <w:sz w:val="20"/>
                <w:szCs w:val="20"/>
              </w:rPr>
              <w:t>1.65</w:t>
            </w:r>
            <w:r w:rsidRPr="00694F87">
              <w:rPr>
                <w:rFonts w:asciiTheme="majorBidi" w:hAnsiTheme="majorBidi" w:cstheme="majorBidi"/>
                <w:sz w:val="20"/>
                <w:szCs w:val="20"/>
                <w:vertAlign w:val="superscript"/>
              </w:rPr>
              <w:t>a,b</w:t>
            </w:r>
            <w:r w:rsidR="00A5589B">
              <w:rPr>
                <w:rFonts w:asciiTheme="majorBidi" w:hAnsiTheme="majorBidi" w:cstheme="majorBidi"/>
                <w:sz w:val="20"/>
                <w:szCs w:val="20"/>
              </w:rPr>
              <w:t>±</w:t>
            </w:r>
            <w:r w:rsidRPr="00694F87">
              <w:rPr>
                <w:rFonts w:asciiTheme="majorBidi" w:hAnsiTheme="majorBidi" w:cstheme="majorBidi"/>
                <w:sz w:val="20"/>
                <w:szCs w:val="20"/>
              </w:rPr>
              <w:t>0.52</w:t>
            </w:r>
          </w:p>
        </w:tc>
        <w:tc>
          <w:tcPr>
            <w:tcW w:w="597" w:type="pct"/>
            <w:tcBorders>
              <w:top w:val="single" w:sz="4" w:space="0" w:color="auto"/>
            </w:tcBorders>
            <w:shd w:val="clear" w:color="auto" w:fill="auto"/>
            <w:vAlign w:val="center"/>
            <w:hideMark/>
          </w:tcPr>
          <w:p w14:paraId="4182EC37" w14:textId="1E5CC4E8" w:rsidR="00E73689" w:rsidRPr="00694F87" w:rsidRDefault="00E73689" w:rsidP="00694F87">
            <w:pPr>
              <w:jc w:val="both"/>
              <w:rPr>
                <w:rFonts w:asciiTheme="majorBidi" w:hAnsiTheme="majorBidi" w:cstheme="majorBidi"/>
                <w:kern w:val="2"/>
                <w:sz w:val="20"/>
                <w:szCs w:val="20"/>
                <w14:ligatures w14:val="standardContextual"/>
              </w:rPr>
            </w:pPr>
            <w:r w:rsidRPr="00694F87">
              <w:rPr>
                <w:rFonts w:asciiTheme="majorBidi" w:hAnsiTheme="majorBidi" w:cstheme="majorBidi"/>
                <w:sz w:val="20"/>
                <w:szCs w:val="20"/>
              </w:rPr>
              <w:t>3.91</w:t>
            </w:r>
            <w:r w:rsidRPr="00694F87">
              <w:rPr>
                <w:rFonts w:asciiTheme="majorBidi" w:hAnsiTheme="majorBidi" w:cstheme="majorBidi"/>
                <w:sz w:val="20"/>
                <w:szCs w:val="20"/>
                <w:vertAlign w:val="superscript"/>
              </w:rPr>
              <w:t>a,b,c,d,e</w:t>
            </w:r>
            <w:r w:rsidR="00A5589B">
              <w:rPr>
                <w:rFonts w:asciiTheme="majorBidi" w:hAnsiTheme="majorBidi" w:cstheme="majorBidi"/>
                <w:sz w:val="20"/>
                <w:szCs w:val="20"/>
              </w:rPr>
              <w:t>±</w:t>
            </w:r>
            <w:r w:rsidRPr="00694F87">
              <w:rPr>
                <w:rFonts w:asciiTheme="majorBidi" w:hAnsiTheme="majorBidi" w:cstheme="majorBidi"/>
                <w:sz w:val="20"/>
                <w:szCs w:val="20"/>
              </w:rPr>
              <w:t>0.81</w:t>
            </w:r>
          </w:p>
        </w:tc>
      </w:tr>
      <w:tr w:rsidR="00E73689" w:rsidRPr="00694F87" w14:paraId="40A1BCFD" w14:textId="77777777" w:rsidTr="00694F87">
        <w:trPr>
          <w:trHeight w:val="600"/>
        </w:trPr>
        <w:tc>
          <w:tcPr>
            <w:tcW w:w="1253" w:type="pct"/>
            <w:shd w:val="clear" w:color="auto" w:fill="auto"/>
            <w:vAlign w:val="center"/>
            <w:hideMark/>
          </w:tcPr>
          <w:p w14:paraId="40DC3EBA" w14:textId="77777777" w:rsidR="00E73689" w:rsidRPr="00694F87" w:rsidRDefault="00E73689" w:rsidP="00694F87">
            <w:pPr>
              <w:jc w:val="both"/>
              <w:rPr>
                <w:rFonts w:asciiTheme="majorBidi" w:hAnsiTheme="majorBidi" w:cstheme="majorBidi"/>
                <w:b/>
                <w:bCs/>
                <w:kern w:val="2"/>
                <w:sz w:val="20"/>
                <w:szCs w:val="20"/>
                <w14:ligatures w14:val="standardContextual"/>
              </w:rPr>
            </w:pPr>
            <w:r w:rsidRPr="00694F87">
              <w:rPr>
                <w:rFonts w:asciiTheme="majorBidi" w:hAnsiTheme="majorBidi" w:cstheme="majorBidi"/>
                <w:b/>
                <w:bCs/>
                <w:sz w:val="20"/>
                <w:szCs w:val="20"/>
              </w:rPr>
              <w:t>Disease activity index (DAI) score</w:t>
            </w:r>
          </w:p>
        </w:tc>
        <w:tc>
          <w:tcPr>
            <w:tcW w:w="655" w:type="pct"/>
            <w:shd w:val="clear" w:color="auto" w:fill="auto"/>
            <w:vAlign w:val="center"/>
            <w:hideMark/>
          </w:tcPr>
          <w:p w14:paraId="5C5F3957" w14:textId="62B548C7" w:rsidR="00E73689" w:rsidRPr="00694F87" w:rsidRDefault="00A5589B" w:rsidP="00694F87">
            <w:pPr>
              <w:jc w:val="both"/>
              <w:rPr>
                <w:rFonts w:asciiTheme="majorBidi" w:hAnsiTheme="majorBidi" w:cstheme="majorBidi"/>
                <w:kern w:val="2"/>
                <w:sz w:val="20"/>
                <w:szCs w:val="20"/>
                <w:lang w:val="ru-RU"/>
                <w14:ligatures w14:val="standardContextual"/>
              </w:rPr>
            </w:pPr>
            <w:r>
              <w:rPr>
                <w:rFonts w:asciiTheme="majorBidi" w:hAnsiTheme="majorBidi" w:cstheme="majorBidi"/>
                <w:sz w:val="20"/>
                <w:szCs w:val="20"/>
              </w:rPr>
              <w:t>2.00</w:t>
            </w:r>
            <w:r w:rsidR="00F87037">
              <w:rPr>
                <w:rFonts w:asciiTheme="majorBidi" w:hAnsiTheme="majorBidi" w:cstheme="majorBidi"/>
                <w:sz w:val="20"/>
                <w:szCs w:val="20"/>
              </w:rPr>
              <w:t>±</w:t>
            </w:r>
            <w:r w:rsidR="00E73689" w:rsidRPr="00694F87">
              <w:rPr>
                <w:rFonts w:asciiTheme="majorBidi" w:hAnsiTheme="majorBidi" w:cstheme="majorBidi"/>
                <w:sz w:val="20"/>
                <w:szCs w:val="20"/>
              </w:rPr>
              <w:t>0.00</w:t>
            </w:r>
          </w:p>
        </w:tc>
        <w:tc>
          <w:tcPr>
            <w:tcW w:w="617" w:type="pct"/>
            <w:shd w:val="clear" w:color="auto" w:fill="auto"/>
            <w:vAlign w:val="center"/>
            <w:hideMark/>
          </w:tcPr>
          <w:p w14:paraId="4C279B4B" w14:textId="5AFDC2DA" w:rsidR="00E73689" w:rsidRPr="00694F87" w:rsidRDefault="00E73689" w:rsidP="00694F87">
            <w:pPr>
              <w:jc w:val="both"/>
              <w:rPr>
                <w:rFonts w:asciiTheme="majorBidi" w:hAnsiTheme="majorBidi" w:cstheme="majorBidi"/>
                <w:kern w:val="2"/>
                <w:sz w:val="20"/>
                <w:szCs w:val="20"/>
                <w:lang w:val="ru-RU"/>
                <w14:ligatures w14:val="standardContextual"/>
              </w:rPr>
            </w:pPr>
            <w:r w:rsidRPr="00694F87">
              <w:rPr>
                <w:rFonts w:asciiTheme="majorBidi" w:hAnsiTheme="majorBidi" w:cstheme="majorBidi"/>
                <w:sz w:val="20"/>
                <w:szCs w:val="20"/>
              </w:rPr>
              <w:t>7.00</w:t>
            </w:r>
            <w:r w:rsidRPr="00694F87">
              <w:rPr>
                <w:rFonts w:asciiTheme="majorBidi" w:hAnsiTheme="majorBidi" w:cstheme="majorBidi"/>
                <w:sz w:val="20"/>
                <w:szCs w:val="20"/>
                <w:vertAlign w:val="superscript"/>
              </w:rPr>
              <w:t>a</w:t>
            </w:r>
            <w:r w:rsidR="00A5589B">
              <w:rPr>
                <w:rFonts w:asciiTheme="majorBidi" w:hAnsiTheme="majorBidi" w:cstheme="majorBidi"/>
                <w:sz w:val="20"/>
                <w:szCs w:val="20"/>
              </w:rPr>
              <w:t>±</w:t>
            </w:r>
            <w:r w:rsidRPr="00694F87">
              <w:rPr>
                <w:rFonts w:asciiTheme="majorBidi" w:hAnsiTheme="majorBidi" w:cstheme="majorBidi"/>
                <w:sz w:val="20"/>
                <w:szCs w:val="20"/>
              </w:rPr>
              <w:t>1.10</w:t>
            </w:r>
          </w:p>
        </w:tc>
        <w:tc>
          <w:tcPr>
            <w:tcW w:w="619" w:type="pct"/>
            <w:shd w:val="clear" w:color="auto" w:fill="auto"/>
            <w:vAlign w:val="center"/>
            <w:hideMark/>
          </w:tcPr>
          <w:p w14:paraId="267D5A2C" w14:textId="00E76641" w:rsidR="00E73689" w:rsidRPr="00694F87" w:rsidRDefault="00E73689" w:rsidP="00694F87">
            <w:pPr>
              <w:jc w:val="both"/>
              <w:rPr>
                <w:rFonts w:asciiTheme="majorBidi" w:hAnsiTheme="majorBidi" w:cstheme="majorBidi"/>
                <w:kern w:val="2"/>
                <w:sz w:val="20"/>
                <w:szCs w:val="20"/>
                <w:lang w:val="ru-RU"/>
                <w14:ligatures w14:val="standardContextual"/>
              </w:rPr>
            </w:pPr>
            <w:r w:rsidRPr="00694F87">
              <w:rPr>
                <w:rFonts w:asciiTheme="majorBidi" w:hAnsiTheme="majorBidi" w:cstheme="majorBidi"/>
                <w:sz w:val="20"/>
                <w:szCs w:val="20"/>
              </w:rPr>
              <w:t>2.83</w:t>
            </w:r>
            <w:r w:rsidRPr="00694F87">
              <w:rPr>
                <w:rFonts w:asciiTheme="majorBidi" w:hAnsiTheme="majorBidi" w:cstheme="majorBidi"/>
                <w:sz w:val="20"/>
                <w:szCs w:val="20"/>
                <w:vertAlign w:val="superscript"/>
              </w:rPr>
              <w:t>a,b</w:t>
            </w:r>
            <w:r w:rsidR="00A5589B">
              <w:rPr>
                <w:rFonts w:asciiTheme="majorBidi" w:hAnsiTheme="majorBidi" w:cstheme="majorBidi"/>
                <w:sz w:val="20"/>
                <w:szCs w:val="20"/>
              </w:rPr>
              <w:t>±</w:t>
            </w:r>
            <w:r w:rsidRPr="00694F87">
              <w:rPr>
                <w:rFonts w:asciiTheme="majorBidi" w:hAnsiTheme="majorBidi" w:cstheme="majorBidi"/>
                <w:sz w:val="20"/>
                <w:szCs w:val="20"/>
              </w:rPr>
              <w:t>0.75</w:t>
            </w:r>
          </w:p>
        </w:tc>
        <w:tc>
          <w:tcPr>
            <w:tcW w:w="618" w:type="pct"/>
            <w:shd w:val="clear" w:color="auto" w:fill="auto"/>
            <w:vAlign w:val="center"/>
            <w:hideMark/>
          </w:tcPr>
          <w:p w14:paraId="31F9203A" w14:textId="617EBE61" w:rsidR="00E73689" w:rsidRPr="00694F87" w:rsidRDefault="00A5589B" w:rsidP="00694F87">
            <w:pPr>
              <w:jc w:val="both"/>
              <w:rPr>
                <w:rFonts w:asciiTheme="majorBidi" w:hAnsiTheme="majorBidi" w:cstheme="majorBidi"/>
                <w:kern w:val="2"/>
                <w:sz w:val="20"/>
                <w:szCs w:val="20"/>
                <w:lang w:val="ru-RU"/>
                <w14:ligatures w14:val="standardContextual"/>
              </w:rPr>
            </w:pPr>
            <w:r>
              <w:rPr>
                <w:rFonts w:asciiTheme="majorBidi" w:hAnsiTheme="majorBidi" w:cstheme="majorBidi"/>
                <w:sz w:val="20"/>
                <w:szCs w:val="20"/>
              </w:rPr>
              <w:t>6.00</w:t>
            </w:r>
            <w:r w:rsidR="00E73689" w:rsidRPr="00694F87">
              <w:rPr>
                <w:rFonts w:asciiTheme="majorBidi" w:hAnsiTheme="majorBidi" w:cstheme="majorBidi"/>
                <w:sz w:val="20"/>
                <w:szCs w:val="20"/>
                <w:vertAlign w:val="superscript"/>
              </w:rPr>
              <w:t>a,c</w:t>
            </w:r>
            <w:r>
              <w:rPr>
                <w:rFonts w:asciiTheme="majorBidi" w:hAnsiTheme="majorBidi" w:cstheme="majorBidi"/>
                <w:sz w:val="20"/>
                <w:szCs w:val="20"/>
              </w:rPr>
              <w:t>±</w:t>
            </w:r>
            <w:r w:rsidR="00E73689" w:rsidRPr="00694F87">
              <w:rPr>
                <w:rFonts w:asciiTheme="majorBidi" w:hAnsiTheme="majorBidi" w:cstheme="majorBidi"/>
                <w:sz w:val="20"/>
                <w:szCs w:val="20"/>
              </w:rPr>
              <w:t>1.79</w:t>
            </w:r>
          </w:p>
        </w:tc>
        <w:tc>
          <w:tcPr>
            <w:tcW w:w="641" w:type="pct"/>
            <w:shd w:val="clear" w:color="auto" w:fill="auto"/>
            <w:vAlign w:val="center"/>
            <w:hideMark/>
          </w:tcPr>
          <w:p w14:paraId="3D562D88" w14:textId="44721465" w:rsidR="00E73689" w:rsidRPr="00694F87" w:rsidRDefault="00E73689" w:rsidP="00694F87">
            <w:pPr>
              <w:jc w:val="both"/>
              <w:rPr>
                <w:rFonts w:asciiTheme="majorBidi" w:hAnsiTheme="majorBidi" w:cstheme="majorBidi"/>
                <w:kern w:val="2"/>
                <w:sz w:val="20"/>
                <w:szCs w:val="20"/>
                <w:lang w:val="ru-RU"/>
                <w14:ligatures w14:val="standardContextual"/>
              </w:rPr>
            </w:pPr>
            <w:r w:rsidRPr="00694F87">
              <w:rPr>
                <w:rFonts w:asciiTheme="majorBidi" w:hAnsiTheme="majorBidi" w:cstheme="majorBidi"/>
                <w:sz w:val="20"/>
                <w:szCs w:val="20"/>
              </w:rPr>
              <w:t>6.67</w:t>
            </w:r>
            <w:r w:rsidRPr="00694F87">
              <w:rPr>
                <w:rFonts w:asciiTheme="majorBidi" w:hAnsiTheme="majorBidi" w:cstheme="majorBidi"/>
                <w:sz w:val="20"/>
                <w:szCs w:val="20"/>
                <w:vertAlign w:val="superscript"/>
              </w:rPr>
              <w:t>a,c</w:t>
            </w:r>
            <w:r w:rsidR="00A5589B">
              <w:rPr>
                <w:rFonts w:asciiTheme="majorBidi" w:hAnsiTheme="majorBidi" w:cstheme="majorBidi"/>
                <w:sz w:val="20"/>
                <w:szCs w:val="20"/>
              </w:rPr>
              <w:t>±</w:t>
            </w:r>
            <w:r w:rsidRPr="00694F87">
              <w:rPr>
                <w:rFonts w:asciiTheme="majorBidi" w:hAnsiTheme="majorBidi" w:cstheme="majorBidi"/>
                <w:sz w:val="20"/>
                <w:szCs w:val="20"/>
              </w:rPr>
              <w:t>1.51</w:t>
            </w:r>
          </w:p>
        </w:tc>
        <w:tc>
          <w:tcPr>
            <w:tcW w:w="597" w:type="pct"/>
            <w:shd w:val="clear" w:color="auto" w:fill="auto"/>
            <w:vAlign w:val="center"/>
            <w:hideMark/>
          </w:tcPr>
          <w:p w14:paraId="2E1D99CB" w14:textId="77777777" w:rsidR="00E73689" w:rsidRPr="00694F87" w:rsidRDefault="00E73689" w:rsidP="00694F87">
            <w:pPr>
              <w:jc w:val="both"/>
              <w:rPr>
                <w:rFonts w:asciiTheme="majorBidi" w:hAnsiTheme="majorBidi" w:cstheme="majorBidi"/>
                <w:kern w:val="2"/>
                <w:sz w:val="20"/>
                <w:szCs w:val="20"/>
                <w:lang w:val="ru-RU"/>
                <w14:ligatures w14:val="standardContextual"/>
              </w:rPr>
            </w:pPr>
            <w:r w:rsidRPr="00694F87">
              <w:rPr>
                <w:rFonts w:asciiTheme="majorBidi" w:hAnsiTheme="majorBidi" w:cstheme="majorBidi"/>
                <w:sz w:val="20"/>
                <w:szCs w:val="20"/>
              </w:rPr>
              <w:t xml:space="preserve">2.33 </w:t>
            </w:r>
            <w:proofErr w:type="spellStart"/>
            <w:r w:rsidRPr="00694F87">
              <w:rPr>
                <w:rFonts w:asciiTheme="majorBidi" w:hAnsiTheme="majorBidi" w:cstheme="majorBidi"/>
                <w:sz w:val="20"/>
                <w:szCs w:val="20"/>
                <w:vertAlign w:val="superscript"/>
              </w:rPr>
              <w:t>b,d,e</w:t>
            </w:r>
            <w:proofErr w:type="spellEnd"/>
            <w:r w:rsidRPr="00694F87">
              <w:rPr>
                <w:rFonts w:asciiTheme="majorBidi" w:hAnsiTheme="majorBidi" w:cstheme="majorBidi"/>
                <w:sz w:val="20"/>
                <w:szCs w:val="20"/>
              </w:rPr>
              <w:t>± 0.52</w:t>
            </w:r>
          </w:p>
        </w:tc>
      </w:tr>
    </w:tbl>
    <w:p w14:paraId="775B272C" w14:textId="77777777" w:rsidR="004F5B3B" w:rsidRPr="005752F9" w:rsidRDefault="004F5B3B" w:rsidP="004F5B3B">
      <w:pPr>
        <w:pStyle w:val="BodyText"/>
        <w:spacing w:before="120" w:after="120" w:line="360" w:lineRule="auto"/>
        <w:rPr>
          <w:rFonts w:asciiTheme="majorBidi" w:hAnsiTheme="majorBidi" w:cstheme="majorBidi"/>
          <w:sz w:val="20"/>
          <w:szCs w:val="20"/>
        </w:rPr>
      </w:pPr>
      <w:proofErr w:type="gramStart"/>
      <w:r w:rsidRPr="004F5B3B">
        <w:rPr>
          <w:rFonts w:asciiTheme="majorBidi" w:hAnsiTheme="majorBidi" w:cstheme="majorBidi"/>
          <w:sz w:val="24"/>
          <w:szCs w:val="24"/>
        </w:rPr>
        <w:t>a</w:t>
      </w:r>
      <w:proofErr w:type="gramEnd"/>
      <w:r w:rsidRPr="004F5B3B">
        <w:rPr>
          <w:rFonts w:asciiTheme="majorBidi" w:hAnsiTheme="majorBidi" w:cstheme="majorBidi"/>
          <w:sz w:val="24"/>
          <w:szCs w:val="24"/>
        </w:rPr>
        <w:t xml:space="preserve">, </w:t>
      </w:r>
      <w:r w:rsidRPr="005752F9">
        <w:rPr>
          <w:rFonts w:asciiTheme="majorBidi" w:hAnsiTheme="majorBidi" w:cstheme="majorBidi"/>
          <w:sz w:val="20"/>
          <w:szCs w:val="20"/>
        </w:rPr>
        <w:t>Comparison between each group versus normal group;</w:t>
      </w:r>
    </w:p>
    <w:p w14:paraId="7EFABF5D" w14:textId="77777777" w:rsidR="004F5B3B" w:rsidRPr="005752F9" w:rsidRDefault="004F5B3B" w:rsidP="004F5B3B">
      <w:pPr>
        <w:pStyle w:val="BodyText"/>
        <w:spacing w:before="120" w:after="120" w:line="360" w:lineRule="auto"/>
        <w:rPr>
          <w:rFonts w:asciiTheme="majorBidi" w:hAnsiTheme="majorBidi" w:cstheme="majorBidi"/>
          <w:sz w:val="20"/>
          <w:szCs w:val="20"/>
        </w:rPr>
      </w:pPr>
      <w:proofErr w:type="gramStart"/>
      <w:r w:rsidRPr="005752F9">
        <w:rPr>
          <w:rFonts w:asciiTheme="majorBidi" w:hAnsiTheme="majorBidi" w:cstheme="majorBidi"/>
          <w:sz w:val="20"/>
          <w:szCs w:val="20"/>
        </w:rPr>
        <w:t>b</w:t>
      </w:r>
      <w:proofErr w:type="gramEnd"/>
      <w:r w:rsidRPr="005752F9">
        <w:rPr>
          <w:rFonts w:asciiTheme="majorBidi" w:hAnsiTheme="majorBidi" w:cstheme="majorBidi"/>
          <w:sz w:val="20"/>
          <w:szCs w:val="20"/>
        </w:rPr>
        <w:t>, Comparison between each group versus  non treated group;</w:t>
      </w:r>
    </w:p>
    <w:p w14:paraId="748C40B4" w14:textId="77777777" w:rsidR="004F5B3B" w:rsidRPr="005752F9" w:rsidRDefault="004F5B3B" w:rsidP="004F5B3B">
      <w:pPr>
        <w:pStyle w:val="BodyText"/>
        <w:spacing w:before="120" w:after="120" w:line="360" w:lineRule="auto"/>
        <w:rPr>
          <w:rFonts w:asciiTheme="majorBidi" w:hAnsiTheme="majorBidi" w:cstheme="majorBidi"/>
          <w:sz w:val="20"/>
          <w:szCs w:val="20"/>
        </w:rPr>
      </w:pPr>
      <w:proofErr w:type="gramStart"/>
      <w:r w:rsidRPr="005752F9">
        <w:rPr>
          <w:rFonts w:asciiTheme="majorBidi" w:hAnsiTheme="majorBidi" w:cstheme="majorBidi"/>
          <w:sz w:val="20"/>
          <w:szCs w:val="20"/>
        </w:rPr>
        <w:t>c</w:t>
      </w:r>
      <w:proofErr w:type="gramEnd"/>
      <w:r w:rsidRPr="005752F9">
        <w:rPr>
          <w:rFonts w:asciiTheme="majorBidi" w:hAnsiTheme="majorBidi" w:cstheme="majorBidi"/>
          <w:sz w:val="20"/>
          <w:szCs w:val="20"/>
        </w:rPr>
        <w:t>, Comparison between each group versus  sulfa treated group;</w:t>
      </w:r>
    </w:p>
    <w:p w14:paraId="439B2536" w14:textId="77777777" w:rsidR="004F5B3B" w:rsidRPr="00884BF1" w:rsidRDefault="004F5B3B" w:rsidP="004F5B3B">
      <w:pPr>
        <w:pStyle w:val="BodyText"/>
        <w:spacing w:before="120" w:after="120" w:line="360" w:lineRule="auto"/>
        <w:rPr>
          <w:rFonts w:asciiTheme="majorBidi" w:hAnsiTheme="majorBidi" w:cstheme="majorBidi"/>
          <w:sz w:val="20"/>
          <w:szCs w:val="20"/>
        </w:rPr>
      </w:pPr>
      <w:proofErr w:type="gramStart"/>
      <w:r w:rsidRPr="005752F9">
        <w:rPr>
          <w:rFonts w:asciiTheme="majorBidi" w:hAnsiTheme="majorBidi" w:cstheme="majorBidi"/>
          <w:sz w:val="20"/>
          <w:szCs w:val="20"/>
        </w:rPr>
        <w:t>d</w:t>
      </w:r>
      <w:proofErr w:type="gramEnd"/>
      <w:r w:rsidRPr="005752F9">
        <w:rPr>
          <w:rFonts w:asciiTheme="majorBidi" w:hAnsiTheme="majorBidi" w:cstheme="majorBidi"/>
          <w:sz w:val="20"/>
          <w:szCs w:val="20"/>
        </w:rPr>
        <w:t xml:space="preserve">, </w:t>
      </w:r>
      <w:r w:rsidRPr="00884BF1">
        <w:rPr>
          <w:rFonts w:asciiTheme="majorBidi" w:hAnsiTheme="majorBidi" w:cstheme="majorBidi"/>
          <w:sz w:val="20"/>
          <w:szCs w:val="20"/>
        </w:rPr>
        <w:t>Comparison between each group versus  VRT treated group;</w:t>
      </w:r>
    </w:p>
    <w:p w14:paraId="300C2D21" w14:textId="31EF7125" w:rsidR="004F5B3B" w:rsidRPr="00884BF1" w:rsidRDefault="004F5B3B" w:rsidP="004F5B3B">
      <w:pPr>
        <w:pStyle w:val="BodyText"/>
        <w:spacing w:before="120" w:after="120" w:line="360" w:lineRule="auto"/>
        <w:jc w:val="both"/>
        <w:rPr>
          <w:rFonts w:asciiTheme="majorBidi" w:hAnsiTheme="majorBidi" w:cstheme="majorBidi"/>
          <w:sz w:val="20"/>
          <w:szCs w:val="20"/>
        </w:rPr>
      </w:pPr>
      <w:proofErr w:type="gramStart"/>
      <w:r w:rsidRPr="00884BF1">
        <w:rPr>
          <w:rFonts w:asciiTheme="majorBidi" w:hAnsiTheme="majorBidi" w:cstheme="majorBidi"/>
          <w:sz w:val="20"/>
          <w:szCs w:val="20"/>
        </w:rPr>
        <w:t>e</w:t>
      </w:r>
      <w:proofErr w:type="gramEnd"/>
      <w:r w:rsidRPr="00884BF1">
        <w:rPr>
          <w:rFonts w:asciiTheme="majorBidi" w:hAnsiTheme="majorBidi" w:cstheme="majorBidi"/>
          <w:sz w:val="20"/>
          <w:szCs w:val="20"/>
        </w:rPr>
        <w:t xml:space="preserve">, Comparison between each group versus  </w:t>
      </w:r>
      <w:proofErr w:type="spellStart"/>
      <w:r w:rsidRPr="00884BF1">
        <w:rPr>
          <w:rFonts w:asciiTheme="majorBidi" w:hAnsiTheme="majorBidi" w:cstheme="majorBidi"/>
          <w:sz w:val="20"/>
          <w:szCs w:val="20"/>
        </w:rPr>
        <w:t>dapa</w:t>
      </w:r>
      <w:proofErr w:type="spellEnd"/>
      <w:r w:rsidRPr="00884BF1">
        <w:rPr>
          <w:rFonts w:asciiTheme="majorBidi" w:hAnsiTheme="majorBidi" w:cstheme="majorBidi"/>
          <w:sz w:val="20"/>
          <w:szCs w:val="20"/>
        </w:rPr>
        <w:t xml:space="preserve"> treated group.</w:t>
      </w:r>
    </w:p>
    <w:p w14:paraId="17DC1140" w14:textId="77777777" w:rsidR="003928C3" w:rsidRPr="00884BF1" w:rsidRDefault="003928C3" w:rsidP="00F5069E">
      <w:pPr>
        <w:pStyle w:val="BodyText"/>
        <w:spacing w:before="120" w:after="120" w:line="360" w:lineRule="auto"/>
        <w:jc w:val="both"/>
        <w:rPr>
          <w:rFonts w:asciiTheme="majorBidi" w:hAnsiTheme="majorBidi" w:cstheme="majorBidi"/>
          <w:sz w:val="20"/>
          <w:szCs w:val="20"/>
        </w:rPr>
      </w:pPr>
      <w:r w:rsidRPr="00884BF1">
        <w:rPr>
          <w:rFonts w:asciiTheme="majorBidi" w:hAnsiTheme="majorBidi" w:cstheme="majorBidi"/>
          <w:sz w:val="20"/>
          <w:szCs w:val="20"/>
        </w:rPr>
        <w:t>Values are means ±SD for 6 different rats per treatment. Values are statistically</w:t>
      </w:r>
      <w:r w:rsidRPr="00884BF1">
        <w:rPr>
          <w:rFonts w:asciiTheme="majorBidi" w:hAnsiTheme="majorBidi" w:cstheme="majorBidi"/>
          <w:spacing w:val="1"/>
          <w:sz w:val="20"/>
          <w:szCs w:val="20"/>
        </w:rPr>
        <w:t xml:space="preserve"> </w:t>
      </w:r>
      <w:r w:rsidRPr="00884BF1">
        <w:rPr>
          <w:rFonts w:asciiTheme="majorBidi" w:hAnsiTheme="majorBidi" w:cstheme="majorBidi"/>
          <w:sz w:val="20"/>
          <w:szCs w:val="20"/>
        </w:rPr>
        <w:t>different</w:t>
      </w:r>
      <w:r w:rsidRPr="00884BF1">
        <w:rPr>
          <w:rFonts w:asciiTheme="majorBidi" w:hAnsiTheme="majorBidi" w:cstheme="majorBidi"/>
          <w:spacing w:val="-1"/>
          <w:sz w:val="20"/>
          <w:szCs w:val="20"/>
        </w:rPr>
        <w:t xml:space="preserve"> </w:t>
      </w:r>
      <w:r w:rsidRPr="00884BF1">
        <w:rPr>
          <w:rFonts w:asciiTheme="majorBidi" w:hAnsiTheme="majorBidi" w:cstheme="majorBidi"/>
          <w:sz w:val="20"/>
          <w:szCs w:val="20"/>
        </w:rPr>
        <w:t>at p &lt; 0.05.</w:t>
      </w:r>
    </w:p>
    <w:p w14:paraId="1326D876" w14:textId="620F6658" w:rsidR="001A6A19" w:rsidRPr="00F5069E" w:rsidRDefault="001A6A19" w:rsidP="003732F3">
      <w:pPr>
        <w:pStyle w:val="Heading3"/>
        <w:numPr>
          <w:ilvl w:val="1"/>
          <w:numId w:val="2"/>
        </w:numPr>
        <w:tabs>
          <w:tab w:val="left" w:pos="1573"/>
        </w:tabs>
        <w:spacing w:before="120" w:after="120" w:line="360" w:lineRule="auto"/>
        <w:rPr>
          <w:rFonts w:asciiTheme="majorBidi" w:hAnsiTheme="majorBidi" w:cstheme="majorBidi"/>
          <w:sz w:val="24"/>
          <w:szCs w:val="24"/>
        </w:rPr>
      </w:pPr>
      <w:r w:rsidRPr="00F5069E">
        <w:rPr>
          <w:rFonts w:asciiTheme="majorBidi" w:hAnsiTheme="majorBidi" w:cstheme="majorBidi"/>
          <w:sz w:val="24"/>
          <w:szCs w:val="24"/>
        </w:rPr>
        <w:t>Effects</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of</w:t>
      </w:r>
      <w:r w:rsidRPr="00F5069E">
        <w:rPr>
          <w:rFonts w:asciiTheme="majorBidi" w:hAnsiTheme="majorBidi" w:cstheme="majorBidi"/>
          <w:spacing w:val="1"/>
          <w:sz w:val="24"/>
          <w:szCs w:val="24"/>
        </w:rPr>
        <w:t xml:space="preserve"> </w:t>
      </w:r>
      <w:r w:rsidRPr="00F5069E">
        <w:rPr>
          <w:rFonts w:asciiTheme="majorBidi" w:hAnsiTheme="majorBidi" w:cstheme="majorBidi"/>
          <w:bCs w:val="0"/>
          <w:sz w:val="24"/>
          <w:szCs w:val="24"/>
          <w:lang w:val="en-GB"/>
        </w:rPr>
        <w:t>Sulfasalazine</w:t>
      </w:r>
      <w:r w:rsidRPr="00F5069E">
        <w:rPr>
          <w:rFonts w:asciiTheme="majorBidi" w:hAnsiTheme="majorBidi" w:cstheme="majorBidi"/>
          <w:sz w:val="24"/>
          <w:szCs w:val="24"/>
          <w:lang w:val="en"/>
        </w:rPr>
        <w:t xml:space="preserve">, </w:t>
      </w:r>
      <w:proofErr w:type="spellStart"/>
      <w:r w:rsidRPr="00F5069E">
        <w:rPr>
          <w:rFonts w:asciiTheme="majorBidi" w:hAnsiTheme="majorBidi" w:cstheme="majorBidi"/>
          <w:bCs w:val="0"/>
          <w:sz w:val="24"/>
          <w:szCs w:val="24"/>
          <w:lang w:val="en-GB"/>
        </w:rPr>
        <w:t>Vortioxetine</w:t>
      </w:r>
      <w:proofErr w:type="spellEnd"/>
      <w:r w:rsidRPr="00F5069E">
        <w:rPr>
          <w:rFonts w:asciiTheme="majorBidi" w:hAnsiTheme="majorBidi" w:cstheme="majorBidi"/>
          <w:sz w:val="24"/>
          <w:szCs w:val="24"/>
          <w:lang w:val="en"/>
        </w:rPr>
        <w:t xml:space="preserve"> and </w:t>
      </w:r>
      <w:proofErr w:type="spellStart"/>
      <w:r w:rsidRPr="00F5069E">
        <w:rPr>
          <w:rFonts w:asciiTheme="majorBidi" w:hAnsiTheme="majorBidi" w:cstheme="majorBidi"/>
          <w:bCs w:val="0"/>
          <w:sz w:val="24"/>
          <w:szCs w:val="24"/>
          <w:lang w:val="en-GB"/>
        </w:rPr>
        <w:t>Dapagliflozin</w:t>
      </w:r>
      <w:proofErr w:type="spellEnd"/>
      <w:r w:rsidRPr="00F5069E">
        <w:rPr>
          <w:rFonts w:asciiTheme="majorBidi" w:hAnsiTheme="majorBidi" w:cstheme="majorBidi"/>
          <w:sz w:val="24"/>
          <w:szCs w:val="24"/>
          <w:lang w:val="en"/>
        </w:rPr>
        <w:t xml:space="preserve"> </w:t>
      </w:r>
      <w:r w:rsidRPr="00F5069E">
        <w:rPr>
          <w:rFonts w:asciiTheme="majorBidi" w:hAnsiTheme="majorBidi" w:cstheme="majorBidi"/>
          <w:sz w:val="24"/>
          <w:szCs w:val="24"/>
        </w:rPr>
        <w:t>on</w:t>
      </w:r>
      <w:r w:rsidRPr="00F5069E">
        <w:rPr>
          <w:rFonts w:asciiTheme="majorBidi" w:hAnsiTheme="majorBidi" w:cstheme="majorBidi"/>
          <w:spacing w:val="1"/>
          <w:sz w:val="24"/>
          <w:szCs w:val="24"/>
        </w:rPr>
        <w:t xml:space="preserve"> </w:t>
      </w:r>
      <w:r w:rsidRPr="00F5069E">
        <w:rPr>
          <w:rFonts w:asciiTheme="majorBidi" w:hAnsiTheme="majorBidi" w:cstheme="majorBidi"/>
          <w:sz w:val="24"/>
          <w:szCs w:val="24"/>
        </w:rPr>
        <w:t xml:space="preserve">serum </w:t>
      </w:r>
      <w:proofErr w:type="spellStart"/>
      <w:proofErr w:type="gramStart"/>
      <w:r w:rsidRPr="00F5069E">
        <w:rPr>
          <w:rFonts w:asciiTheme="majorBidi" w:hAnsiTheme="majorBidi" w:cstheme="majorBidi"/>
          <w:sz w:val="24"/>
          <w:szCs w:val="24"/>
          <w:lang w:val="en"/>
        </w:rPr>
        <w:t>iNOS</w:t>
      </w:r>
      <w:proofErr w:type="spellEnd"/>
      <w:r w:rsidRPr="00F5069E">
        <w:rPr>
          <w:rFonts w:asciiTheme="majorBidi" w:hAnsiTheme="majorBidi" w:cstheme="majorBidi"/>
          <w:sz w:val="24"/>
          <w:szCs w:val="24"/>
          <w:lang w:val="en"/>
        </w:rPr>
        <w:t xml:space="preserve"> </w:t>
      </w:r>
      <w:r w:rsidR="003732F3">
        <w:rPr>
          <w:rFonts w:asciiTheme="majorBidi" w:hAnsiTheme="majorBidi" w:cstheme="majorBidi"/>
          <w:sz w:val="24"/>
          <w:szCs w:val="24"/>
        </w:rPr>
        <w:t xml:space="preserve"> and</w:t>
      </w:r>
      <w:proofErr w:type="gramEnd"/>
      <w:r w:rsidR="003732F3">
        <w:rPr>
          <w:rFonts w:asciiTheme="majorBidi" w:hAnsiTheme="majorBidi" w:cstheme="majorBidi"/>
          <w:sz w:val="24"/>
          <w:szCs w:val="24"/>
        </w:rPr>
        <w:t xml:space="preserve"> </w:t>
      </w:r>
      <w:r w:rsidRPr="00F5069E">
        <w:rPr>
          <w:rFonts w:asciiTheme="majorBidi" w:hAnsiTheme="majorBidi" w:cstheme="majorBidi"/>
          <w:sz w:val="24"/>
          <w:szCs w:val="24"/>
          <w:lang w:val="en"/>
        </w:rPr>
        <w:t>CRP</w:t>
      </w:r>
      <w:r w:rsidRPr="00F5069E">
        <w:rPr>
          <w:rFonts w:asciiTheme="majorBidi" w:hAnsiTheme="majorBidi" w:cstheme="majorBidi"/>
          <w:sz w:val="24"/>
          <w:szCs w:val="24"/>
        </w:rPr>
        <w:t>:</w:t>
      </w:r>
    </w:p>
    <w:p w14:paraId="544AEBE1" w14:textId="67CBA5E8" w:rsidR="001A6A19" w:rsidRPr="00F5069E" w:rsidRDefault="001A6A19" w:rsidP="00E6132D">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Serum</w:t>
      </w:r>
      <w:r w:rsidRPr="00F5069E">
        <w:rPr>
          <w:rFonts w:asciiTheme="majorBidi" w:hAnsiTheme="majorBidi" w:cstheme="majorBidi"/>
          <w:sz w:val="24"/>
          <w:szCs w:val="24"/>
          <w:lang w:val="en"/>
        </w:rPr>
        <w:t xml:space="preserve"> </w:t>
      </w:r>
      <w:proofErr w:type="spellStart"/>
      <w:r w:rsidRPr="00F5069E">
        <w:rPr>
          <w:rFonts w:asciiTheme="majorBidi" w:hAnsiTheme="majorBidi" w:cstheme="majorBidi"/>
          <w:sz w:val="24"/>
          <w:szCs w:val="24"/>
          <w:lang w:val="en"/>
        </w:rPr>
        <w:t>iNOS</w:t>
      </w:r>
      <w:proofErr w:type="spellEnd"/>
      <w:r w:rsidRPr="00F5069E">
        <w:rPr>
          <w:rFonts w:asciiTheme="majorBidi" w:hAnsiTheme="majorBidi" w:cstheme="majorBidi"/>
          <w:w w:val="105"/>
          <w:sz w:val="24"/>
          <w:szCs w:val="24"/>
        </w:rPr>
        <w:t xml:space="preserve"> and </w:t>
      </w:r>
      <w:r w:rsidRPr="00F5069E">
        <w:rPr>
          <w:rFonts w:asciiTheme="majorBidi" w:hAnsiTheme="majorBidi" w:cstheme="majorBidi"/>
          <w:sz w:val="24"/>
          <w:szCs w:val="24"/>
          <w:lang w:val="en"/>
        </w:rPr>
        <w:t>CRP</w:t>
      </w:r>
      <w:r w:rsidRPr="00F5069E">
        <w:rPr>
          <w:rFonts w:asciiTheme="majorBidi" w:hAnsiTheme="majorBidi" w:cstheme="majorBidi"/>
          <w:w w:val="105"/>
          <w:sz w:val="24"/>
          <w:szCs w:val="24"/>
        </w:rPr>
        <w:t xml:space="preserve"> was increase in colon</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tissues</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of</w:t>
      </w:r>
      <w:r w:rsidRPr="00F5069E">
        <w:rPr>
          <w:rFonts w:asciiTheme="majorBidi" w:hAnsiTheme="majorBidi" w:cstheme="majorBidi"/>
          <w:spacing w:val="-12"/>
          <w:w w:val="105"/>
          <w:sz w:val="24"/>
          <w:szCs w:val="24"/>
        </w:rPr>
        <w:t xml:space="preserve"> </w:t>
      </w:r>
      <w:r w:rsidRPr="00F5069E">
        <w:rPr>
          <w:rFonts w:asciiTheme="majorBidi" w:hAnsiTheme="majorBidi" w:cstheme="majorBidi"/>
          <w:sz w:val="24"/>
          <w:szCs w:val="24"/>
          <w:lang w:val="en"/>
        </w:rPr>
        <w:t>UC non treated rats</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figure (2)</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A,</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B</w:t>
      </w:r>
      <w:r w:rsidRPr="00F5069E">
        <w:rPr>
          <w:rFonts w:asciiTheme="majorBidi" w:hAnsiTheme="majorBidi" w:cstheme="majorBidi"/>
          <w:spacing w:val="-11"/>
          <w:w w:val="105"/>
          <w:sz w:val="24"/>
          <w:szCs w:val="24"/>
        </w:rPr>
        <w:t xml:space="preserve"> </w:t>
      </w:r>
      <w:r w:rsidRPr="00F5069E">
        <w:rPr>
          <w:rFonts w:asciiTheme="majorBidi" w:hAnsiTheme="majorBidi" w:cstheme="majorBidi"/>
          <w:w w:val="105"/>
          <w:sz w:val="24"/>
          <w:szCs w:val="24"/>
        </w:rPr>
        <w:t>respectively</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compared</w:t>
      </w:r>
      <w:r w:rsidRPr="00F5069E">
        <w:rPr>
          <w:rFonts w:asciiTheme="majorBidi" w:hAnsiTheme="majorBidi" w:cstheme="majorBidi"/>
          <w:spacing w:val="-71"/>
          <w:w w:val="105"/>
          <w:sz w:val="24"/>
          <w:szCs w:val="24"/>
        </w:rPr>
        <w:t xml:space="preserve"> </w:t>
      </w:r>
      <w:r w:rsidRPr="00F5069E">
        <w:rPr>
          <w:rFonts w:asciiTheme="majorBidi" w:hAnsiTheme="majorBidi" w:cstheme="majorBidi"/>
          <w:w w:val="105"/>
          <w:sz w:val="24"/>
          <w:szCs w:val="24"/>
        </w:rPr>
        <w:t>to</w:t>
      </w:r>
      <w:r w:rsidRPr="00F5069E">
        <w:rPr>
          <w:rFonts w:asciiTheme="majorBidi" w:hAnsiTheme="majorBidi" w:cstheme="majorBidi"/>
          <w:spacing w:val="1"/>
          <w:w w:val="105"/>
          <w:sz w:val="24"/>
          <w:szCs w:val="24"/>
        </w:rPr>
        <w:t xml:space="preserve"> </w:t>
      </w:r>
      <w:r w:rsidR="00D56154">
        <w:rPr>
          <w:rFonts w:asciiTheme="majorBidi" w:hAnsiTheme="majorBidi" w:cstheme="majorBidi"/>
          <w:w w:val="105"/>
          <w:sz w:val="24"/>
          <w:szCs w:val="24"/>
        </w:rPr>
        <w:t>n</w:t>
      </w:r>
      <w:r w:rsidRPr="00F5069E">
        <w:rPr>
          <w:rFonts w:asciiTheme="majorBidi" w:hAnsiTheme="majorBidi" w:cstheme="majorBidi"/>
          <w:w w:val="105"/>
          <w:sz w:val="24"/>
          <w:szCs w:val="24"/>
        </w:rPr>
        <w:t>ormal</w:t>
      </w:r>
      <w:r w:rsidRPr="00F5069E">
        <w:rPr>
          <w:rFonts w:asciiTheme="majorBidi" w:hAnsiTheme="majorBidi" w:cstheme="majorBidi"/>
          <w:spacing w:val="1"/>
          <w:w w:val="105"/>
          <w:sz w:val="24"/>
          <w:szCs w:val="24"/>
        </w:rPr>
        <w:t xml:space="preserve"> </w:t>
      </w:r>
      <w:proofErr w:type="spellStart"/>
      <w:r w:rsidR="00D56154">
        <w:rPr>
          <w:rFonts w:asciiTheme="majorBidi" w:hAnsiTheme="majorBidi" w:cstheme="majorBidi"/>
          <w:w w:val="105"/>
          <w:sz w:val="24"/>
          <w:szCs w:val="24"/>
        </w:rPr>
        <w:t>rats,w</w:t>
      </w:r>
      <w:r w:rsidRPr="00F5069E">
        <w:rPr>
          <w:rFonts w:asciiTheme="majorBidi" w:hAnsiTheme="majorBidi" w:cstheme="majorBidi"/>
          <w:w w:val="105"/>
          <w:sz w:val="24"/>
          <w:szCs w:val="24"/>
        </w:rPr>
        <w:t>hile</w:t>
      </w:r>
      <w:proofErr w:type="spellEnd"/>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pretreatment</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with</w:t>
      </w:r>
      <w:r w:rsidRPr="00F5069E">
        <w:rPr>
          <w:rFonts w:asciiTheme="majorBidi" w:hAnsiTheme="majorBidi" w:cstheme="majorBidi"/>
          <w:spacing w:val="1"/>
          <w:w w:val="105"/>
          <w:sz w:val="24"/>
          <w:szCs w:val="24"/>
        </w:rPr>
        <w:t xml:space="preserve"> </w:t>
      </w:r>
      <w:proofErr w:type="spellStart"/>
      <w:r w:rsidR="00D56154">
        <w:rPr>
          <w:rFonts w:asciiTheme="majorBidi" w:hAnsiTheme="majorBidi" w:cstheme="majorBidi"/>
          <w:sz w:val="24"/>
          <w:szCs w:val="24"/>
          <w:lang w:val="en-GB"/>
        </w:rPr>
        <w:t>s</w:t>
      </w:r>
      <w:r w:rsidRPr="00F5069E">
        <w:rPr>
          <w:rFonts w:asciiTheme="majorBidi" w:hAnsiTheme="majorBidi" w:cstheme="majorBidi"/>
          <w:sz w:val="24"/>
          <w:szCs w:val="24"/>
          <w:lang w:val="en-GB"/>
        </w:rPr>
        <w:t>ulfa</w:t>
      </w:r>
      <w:proofErr w:type="spellEnd"/>
      <w:r w:rsidRPr="00F5069E">
        <w:rPr>
          <w:rFonts w:asciiTheme="majorBidi" w:hAnsiTheme="majorBidi" w:cstheme="majorBidi"/>
          <w:sz w:val="24"/>
          <w:szCs w:val="24"/>
          <w:lang w:val="en"/>
        </w:rPr>
        <w:t xml:space="preserve">, </w:t>
      </w:r>
      <w:r w:rsidRPr="00F5069E">
        <w:rPr>
          <w:rFonts w:asciiTheme="majorBidi" w:hAnsiTheme="majorBidi" w:cstheme="majorBidi"/>
          <w:sz w:val="24"/>
          <w:szCs w:val="24"/>
          <w:lang w:val="en-GB"/>
        </w:rPr>
        <w:t>V</w:t>
      </w:r>
      <w:r w:rsidR="00D56154">
        <w:rPr>
          <w:rFonts w:asciiTheme="majorBidi" w:hAnsiTheme="majorBidi" w:cstheme="majorBidi"/>
          <w:sz w:val="24"/>
          <w:szCs w:val="24"/>
          <w:lang w:val="en-GB"/>
        </w:rPr>
        <w:t>RT</w:t>
      </w:r>
      <w:r w:rsidRPr="00F5069E">
        <w:rPr>
          <w:rFonts w:asciiTheme="majorBidi" w:hAnsiTheme="majorBidi" w:cstheme="majorBidi"/>
          <w:sz w:val="24"/>
          <w:szCs w:val="24"/>
          <w:lang w:val="en"/>
        </w:rPr>
        <w:t xml:space="preserve"> and </w:t>
      </w:r>
      <w:proofErr w:type="spellStart"/>
      <w:r w:rsidRPr="00F5069E">
        <w:rPr>
          <w:rFonts w:asciiTheme="majorBidi" w:hAnsiTheme="majorBidi" w:cstheme="majorBidi"/>
          <w:sz w:val="24"/>
          <w:szCs w:val="24"/>
          <w:lang w:val="en-GB"/>
        </w:rPr>
        <w:t>Dapa</w:t>
      </w:r>
      <w:proofErr w:type="spellEnd"/>
      <w:r w:rsidRPr="00F5069E">
        <w:rPr>
          <w:rFonts w:asciiTheme="majorBidi" w:hAnsiTheme="majorBidi" w:cstheme="majorBidi"/>
          <w:sz w:val="24"/>
          <w:szCs w:val="24"/>
          <w:lang w:val="en"/>
        </w:rPr>
        <w:t xml:space="preserve"> </w:t>
      </w:r>
      <w:r w:rsidRPr="00F5069E">
        <w:rPr>
          <w:rFonts w:asciiTheme="majorBidi" w:hAnsiTheme="majorBidi" w:cstheme="majorBidi"/>
          <w:w w:val="105"/>
          <w:sz w:val="24"/>
          <w:szCs w:val="24"/>
        </w:rPr>
        <w:t>showed</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significant</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decrease of</w:t>
      </w:r>
      <w:r w:rsidRPr="00F5069E">
        <w:rPr>
          <w:rFonts w:asciiTheme="majorBidi" w:hAnsiTheme="majorBidi" w:cstheme="majorBidi"/>
          <w:spacing w:val="1"/>
          <w:w w:val="105"/>
          <w:sz w:val="24"/>
          <w:szCs w:val="24"/>
        </w:rPr>
        <w:t xml:space="preserve"> </w:t>
      </w:r>
      <w:r w:rsidRPr="00F5069E">
        <w:rPr>
          <w:rFonts w:asciiTheme="majorBidi" w:hAnsiTheme="majorBidi" w:cstheme="majorBidi"/>
          <w:sz w:val="24"/>
          <w:szCs w:val="24"/>
        </w:rPr>
        <w:t>serum</w:t>
      </w:r>
      <w:r w:rsidRPr="00F5069E">
        <w:rPr>
          <w:rFonts w:asciiTheme="majorBidi" w:hAnsiTheme="majorBidi" w:cstheme="majorBidi"/>
          <w:sz w:val="24"/>
          <w:szCs w:val="24"/>
          <w:lang w:val="en"/>
        </w:rPr>
        <w:t xml:space="preserve"> </w:t>
      </w:r>
      <w:proofErr w:type="spellStart"/>
      <w:r w:rsidRPr="00F5069E">
        <w:rPr>
          <w:rFonts w:asciiTheme="majorBidi" w:hAnsiTheme="majorBidi" w:cstheme="majorBidi"/>
          <w:sz w:val="24"/>
          <w:szCs w:val="24"/>
          <w:lang w:val="en"/>
        </w:rPr>
        <w:t>iNOS</w:t>
      </w:r>
      <w:proofErr w:type="spellEnd"/>
      <w:r w:rsidR="00D56154">
        <w:rPr>
          <w:rFonts w:asciiTheme="majorBidi" w:hAnsiTheme="majorBidi" w:cstheme="majorBidi"/>
          <w:w w:val="105"/>
          <w:sz w:val="24"/>
          <w:szCs w:val="24"/>
        </w:rPr>
        <w:t xml:space="preserve"> and </w:t>
      </w:r>
      <w:r w:rsidRPr="00F5069E">
        <w:rPr>
          <w:rFonts w:asciiTheme="majorBidi" w:hAnsiTheme="majorBidi" w:cstheme="majorBidi"/>
          <w:sz w:val="24"/>
          <w:szCs w:val="24"/>
          <w:lang w:val="en"/>
        </w:rPr>
        <w:t>CRP</w:t>
      </w:r>
      <w:r w:rsidRPr="00F5069E">
        <w:rPr>
          <w:rFonts w:asciiTheme="majorBidi" w:hAnsiTheme="majorBidi" w:cstheme="majorBidi"/>
          <w:w w:val="105"/>
          <w:sz w:val="24"/>
          <w:szCs w:val="24"/>
        </w:rPr>
        <w:t>. The best results were seen in combination therapy treated ulcerative</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rats (Fig 2) A, B.</w:t>
      </w:r>
    </w:p>
    <w:p w14:paraId="5947EC61" w14:textId="6F179041" w:rsidR="001A6A19" w:rsidRPr="00F5069E" w:rsidRDefault="00CF39B7" w:rsidP="001A6A19">
      <w:pPr>
        <w:pStyle w:val="BodyText"/>
        <w:spacing w:before="120" w:after="120" w:line="360" w:lineRule="auto"/>
        <w:jc w:val="center"/>
        <w:rPr>
          <w:rFonts w:asciiTheme="majorBidi" w:hAnsiTheme="majorBidi" w:cstheme="majorBidi"/>
          <w:sz w:val="24"/>
          <w:szCs w:val="24"/>
        </w:rPr>
      </w:pPr>
      <w:r w:rsidRPr="00EF7458">
        <w:rPr>
          <w:rFonts w:asciiTheme="majorBidi" w:hAnsiTheme="majorBidi" w:cstheme="majorBidi"/>
          <w:b/>
          <w:bCs/>
          <w:noProof/>
          <w:sz w:val="24"/>
          <w:szCs w:val="24"/>
          <w:rtl/>
        </w:rPr>
        <w:lastRenderedPageBreak/>
        <mc:AlternateContent>
          <mc:Choice Requires="wps">
            <w:drawing>
              <wp:anchor distT="0" distB="0" distL="114300" distR="114300" simplePos="0" relativeHeight="251649536" behindDoc="0" locked="0" layoutInCell="1" allowOverlap="1" wp14:anchorId="3F2C26DD" wp14:editId="60EB2EB4">
                <wp:simplePos x="0" y="0"/>
                <wp:positionH relativeFrom="column">
                  <wp:posOffset>337185</wp:posOffset>
                </wp:positionH>
                <wp:positionV relativeFrom="paragraph">
                  <wp:posOffset>2425700</wp:posOffset>
                </wp:positionV>
                <wp:extent cx="247015" cy="225425"/>
                <wp:effectExtent l="0" t="0" r="19685" b="22225"/>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015" cy="225425"/>
                        </a:xfrm>
                        <a:prstGeom prst="rect">
                          <a:avLst/>
                        </a:prstGeom>
                        <a:solidFill>
                          <a:srgbClr val="FFFFFF"/>
                        </a:solidFill>
                        <a:ln w="9525">
                          <a:solidFill>
                            <a:schemeClr val="tx1"/>
                          </a:solidFill>
                          <a:miter lim="800000"/>
                          <a:headEnd/>
                          <a:tailEnd/>
                        </a:ln>
                      </wps:spPr>
                      <wps:txbx>
                        <w:txbxContent>
                          <w:p w14:paraId="01BEE369" w14:textId="77777777" w:rsidR="000F24B4" w:rsidRPr="00A53331" w:rsidRDefault="000F24B4" w:rsidP="001A6A19">
                            <w:pPr>
                              <w:rPr>
                                <w:b/>
                                <w:bCs/>
                                <w:color w:val="000000" w:themeColor="text1"/>
                                <w:sz w:val="20"/>
                                <w:szCs w:val="20"/>
                              </w:rPr>
                            </w:pPr>
                            <w:r w:rsidRPr="00A53331">
                              <w:rPr>
                                <w:b/>
                                <w:bCs/>
                                <w:color w:val="000000" w:themeColor="text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26.55pt;margin-top:191pt;width:19.45pt;height:17.75p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" strokecolor="black [3213]">
                <v:textbox>
                  <w:txbxContent>
                    <w:p w14:paraId="01BEE369" w14:textId="77777777" w:rsidR="000F24B4" w:rsidRPr="00A53331" w:rsidRDefault="000F24B4" w:rsidP="001A6A19">
                      <w:pPr>
                        <w:rPr>
                          <w:b/>
                          <w:bCs/>
                          <w:color w:val="000000" w:themeColor="text1"/>
                          <w:sz w:val="20"/>
                          <w:szCs w:val="20"/>
                        </w:rPr>
                      </w:pPr>
                      <w:r w:rsidRPr="00A53331">
                        <w:rPr>
                          <w:b/>
                          <w:bCs/>
                          <w:color w:val="000000" w:themeColor="text1"/>
                          <w:sz w:val="20"/>
                          <w:szCs w:val="20"/>
                        </w:rPr>
                        <w:t>A</w:t>
                      </w:r>
                    </w:p>
                  </w:txbxContent>
                </v:textbox>
              </v:shape>
            </w:pict>
          </mc:Fallback>
        </mc:AlternateContent>
      </w:r>
      <w:r w:rsidR="001A6A19" w:rsidRPr="00EF7458">
        <w:rPr>
          <w:rFonts w:asciiTheme="majorBidi" w:hAnsiTheme="majorBidi" w:cstheme="majorBidi"/>
          <w:b/>
          <w:bCs/>
          <w:noProof/>
          <w:sz w:val="24"/>
          <w:szCs w:val="24"/>
          <w:rtl/>
        </w:rPr>
        <mc:AlternateContent>
          <mc:Choice Requires="wps">
            <w:drawing>
              <wp:anchor distT="0" distB="0" distL="114300" distR="114300" simplePos="0" relativeHeight="251650560" behindDoc="0" locked="0" layoutInCell="1" allowOverlap="1" wp14:anchorId="4EF28B33" wp14:editId="76060B44">
                <wp:simplePos x="0" y="0"/>
                <wp:positionH relativeFrom="column">
                  <wp:posOffset>2574471</wp:posOffset>
                </wp:positionH>
                <wp:positionV relativeFrom="paragraph">
                  <wp:posOffset>2435225</wp:posOffset>
                </wp:positionV>
                <wp:extent cx="225425" cy="236220"/>
                <wp:effectExtent l="0" t="0" r="22225" b="11430"/>
                <wp:wrapNone/>
                <wp:docPr id="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36220"/>
                        </a:xfrm>
                        <a:prstGeom prst="rect">
                          <a:avLst/>
                        </a:prstGeom>
                        <a:solidFill>
                          <a:srgbClr val="FFFFFF"/>
                        </a:solidFill>
                        <a:ln w="9525">
                          <a:solidFill>
                            <a:schemeClr val="tx1"/>
                          </a:solidFill>
                          <a:miter lim="800000"/>
                          <a:headEnd/>
                          <a:tailEnd/>
                        </a:ln>
                      </wps:spPr>
                      <wps:txbx>
                        <w:txbxContent>
                          <w:p w14:paraId="68FB0A16" w14:textId="77777777" w:rsidR="000F24B4" w:rsidRPr="00A53331" w:rsidRDefault="000F24B4" w:rsidP="001A6A19">
                            <w:pPr>
                              <w:jc w:val="center"/>
                              <w:rPr>
                                <w:b/>
                                <w:bCs/>
                                <w:color w:val="000000" w:themeColor="text1"/>
                                <w:sz w:val="18"/>
                                <w:szCs w:val="18"/>
                              </w:rPr>
                            </w:pPr>
                            <w:r w:rsidRPr="00A53331">
                              <w:rPr>
                                <w:b/>
                                <w:bCs/>
                                <w:color w:val="000000" w:themeColor="text1"/>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02.7pt;margin-top:191.75pt;width:17.75pt;height:18.6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" strokecolor="black [3213]">
                <v:textbox>
                  <w:txbxContent>
                    <w:p w14:paraId="68FB0A16" w14:textId="77777777" w:rsidR="000F24B4" w:rsidRPr="00A53331" w:rsidRDefault="000F24B4" w:rsidP="001A6A19">
                      <w:pPr>
                        <w:jc w:val="center"/>
                        <w:rPr>
                          <w:b/>
                          <w:bCs/>
                          <w:color w:val="000000" w:themeColor="text1"/>
                          <w:sz w:val="18"/>
                          <w:szCs w:val="18"/>
                        </w:rPr>
                      </w:pPr>
                      <w:r w:rsidRPr="00A53331">
                        <w:rPr>
                          <w:b/>
                          <w:bCs/>
                          <w:color w:val="000000" w:themeColor="text1"/>
                          <w:sz w:val="18"/>
                          <w:szCs w:val="18"/>
                        </w:rPr>
                        <w:t>B</w:t>
                      </w:r>
                    </w:p>
                  </w:txbxContent>
                </v:textbox>
              </v:shape>
            </w:pict>
          </mc:Fallback>
        </mc:AlternateContent>
      </w:r>
      <w:r w:rsidR="001A6A19" w:rsidRPr="00F5069E">
        <w:rPr>
          <w:rFonts w:asciiTheme="majorBidi" w:hAnsiTheme="majorBidi" w:cstheme="majorBidi"/>
          <w:noProof/>
          <w:sz w:val="24"/>
          <w:szCs w:val="24"/>
        </w:rPr>
        <w:drawing>
          <wp:inline distT="0" distB="0" distL="0" distR="0" wp14:anchorId="57ABBE0C" wp14:editId="72A6C1DA">
            <wp:extent cx="2190115" cy="2657358"/>
            <wp:effectExtent l="19050" t="19050" r="19685" b="10160"/>
            <wp:docPr id="4" name="Picture 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1" cstate="print">
                      <a:extLst>
                        <a:ext uri="{28A0092B-C50C-407E-A947-70E740481C1C}">
                          <a14:useLocalDpi xmlns:a14="http://schemas.microsoft.com/office/drawing/2010/main" val="0"/>
                        </a:ext>
                      </a:extLst>
                    </a:blip>
                    <a:srcRect l="14815" t="21352" r="13035"/>
                    <a:stretch/>
                  </pic:blipFill>
                  <pic:spPr bwMode="auto">
                    <a:xfrm>
                      <a:off x="0" y="0"/>
                      <a:ext cx="2196448" cy="2665042"/>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A6A19" w:rsidRPr="00F5069E">
        <w:rPr>
          <w:rFonts w:asciiTheme="majorBidi" w:hAnsiTheme="majorBidi" w:cstheme="majorBidi"/>
          <w:noProof/>
          <w:sz w:val="24"/>
          <w:szCs w:val="24"/>
        </w:rPr>
        <w:drawing>
          <wp:inline distT="0" distB="0" distL="0" distR="0" wp14:anchorId="0267ACD4" wp14:editId="5E5DF264">
            <wp:extent cx="2333625" cy="2647950"/>
            <wp:effectExtent l="19050" t="19050" r="28575" b="19050"/>
            <wp:docPr id="5" name="Picture 5"/>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2" cstate="print">
                      <a:extLst>
                        <a:ext uri="{28A0092B-C50C-407E-A947-70E740481C1C}">
                          <a14:useLocalDpi xmlns:a14="http://schemas.microsoft.com/office/drawing/2010/main" val="0"/>
                        </a:ext>
                      </a:extLst>
                    </a:blip>
                    <a:srcRect l="13158" t="17500" r="14231" b="6071"/>
                    <a:stretch/>
                  </pic:blipFill>
                  <pic:spPr bwMode="auto">
                    <a:xfrm>
                      <a:off x="0" y="0"/>
                      <a:ext cx="2335041" cy="2649557"/>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D96113" w14:textId="5BEFAEB2" w:rsidR="004F5B3B" w:rsidRDefault="001A6A19" w:rsidP="009A0E54">
      <w:pPr>
        <w:spacing w:before="120" w:after="120" w:line="360" w:lineRule="auto"/>
        <w:rPr>
          <w:rFonts w:asciiTheme="majorBidi" w:hAnsiTheme="majorBidi" w:cstheme="majorBidi"/>
          <w:spacing w:val="-6"/>
          <w:sz w:val="24"/>
          <w:szCs w:val="24"/>
        </w:rPr>
      </w:pPr>
      <w:r w:rsidRPr="00694F87">
        <w:rPr>
          <w:rFonts w:asciiTheme="majorBidi" w:hAnsiTheme="majorBidi" w:cstheme="majorBidi"/>
          <w:b/>
          <w:bCs/>
          <w:sz w:val="24"/>
          <w:szCs w:val="24"/>
        </w:rPr>
        <w:t>Fig (2):</w:t>
      </w:r>
      <w:r w:rsidRPr="00694F87">
        <w:rPr>
          <w:rFonts w:asciiTheme="majorBidi" w:hAnsiTheme="majorBidi" w:cstheme="majorBidi"/>
          <w:sz w:val="24"/>
          <w:szCs w:val="24"/>
        </w:rPr>
        <w:t xml:space="preserve"> Effect of prophylactic therapy with of </w:t>
      </w:r>
      <w:proofErr w:type="spellStart"/>
      <w:r w:rsidRPr="00694F87">
        <w:rPr>
          <w:rFonts w:asciiTheme="majorBidi" w:hAnsiTheme="majorBidi" w:cstheme="majorBidi"/>
          <w:sz w:val="24"/>
          <w:szCs w:val="24"/>
          <w:lang w:val="en-GB"/>
        </w:rPr>
        <w:t>Sulfa</w:t>
      </w:r>
      <w:proofErr w:type="spellEnd"/>
      <w:r w:rsidRPr="00694F87">
        <w:rPr>
          <w:rFonts w:asciiTheme="majorBidi" w:hAnsiTheme="majorBidi" w:cstheme="majorBidi"/>
          <w:sz w:val="24"/>
          <w:szCs w:val="24"/>
          <w:lang w:val="en-GB"/>
        </w:rPr>
        <w:t xml:space="preserve"> at dose </w:t>
      </w:r>
      <w:r w:rsidRPr="00694F87">
        <w:rPr>
          <w:rFonts w:asciiTheme="majorBidi" w:hAnsiTheme="majorBidi" w:cstheme="majorBidi"/>
          <w:sz w:val="24"/>
          <w:szCs w:val="24"/>
        </w:rPr>
        <w:t>(10</w:t>
      </w:r>
      <w:r w:rsidRPr="00694F87">
        <w:rPr>
          <w:rFonts w:asciiTheme="majorBidi" w:hAnsiTheme="majorBidi" w:cstheme="majorBidi"/>
          <w:sz w:val="24"/>
          <w:szCs w:val="24"/>
          <w:lang w:val="en-GB"/>
        </w:rPr>
        <w:t xml:space="preserve">0 mg /kg/ day, oral) </w:t>
      </w:r>
      <w:r w:rsidRPr="00694F87">
        <w:rPr>
          <w:rFonts w:asciiTheme="majorBidi" w:hAnsiTheme="majorBidi" w:cstheme="majorBidi"/>
          <w:sz w:val="24"/>
          <w:szCs w:val="24"/>
        </w:rPr>
        <w:t>, VRT</w:t>
      </w:r>
      <w:r w:rsidRPr="00694F87">
        <w:rPr>
          <w:rFonts w:asciiTheme="majorBidi" w:hAnsiTheme="majorBidi" w:cstheme="majorBidi"/>
          <w:sz w:val="24"/>
          <w:szCs w:val="24"/>
          <w:lang w:val="en-GB"/>
        </w:rPr>
        <w:t xml:space="preserve"> (10 mg/kg/day, oral) </w:t>
      </w:r>
      <w:r w:rsidRPr="00694F87">
        <w:rPr>
          <w:rFonts w:asciiTheme="majorBidi" w:hAnsiTheme="majorBidi" w:cstheme="majorBidi"/>
          <w:sz w:val="24"/>
          <w:szCs w:val="24"/>
        </w:rPr>
        <w:t xml:space="preserve">and  </w:t>
      </w:r>
      <w:proofErr w:type="spellStart"/>
      <w:r w:rsidRPr="00694F87">
        <w:rPr>
          <w:rFonts w:asciiTheme="majorBidi" w:hAnsiTheme="majorBidi" w:cstheme="majorBidi"/>
          <w:sz w:val="24"/>
          <w:szCs w:val="24"/>
        </w:rPr>
        <w:t>Dapa</w:t>
      </w:r>
      <w:proofErr w:type="spellEnd"/>
      <w:r w:rsidRPr="00694F87">
        <w:rPr>
          <w:rFonts w:asciiTheme="majorBidi" w:hAnsiTheme="majorBidi" w:cstheme="majorBidi"/>
          <w:sz w:val="24"/>
          <w:szCs w:val="24"/>
        </w:rPr>
        <w:t xml:space="preserve"> </w:t>
      </w:r>
      <w:r w:rsidRPr="00694F87">
        <w:rPr>
          <w:rFonts w:asciiTheme="majorBidi" w:hAnsiTheme="majorBidi" w:cstheme="majorBidi"/>
          <w:sz w:val="24"/>
          <w:szCs w:val="24"/>
          <w:lang w:val="en-GB"/>
        </w:rPr>
        <w:t>(</w:t>
      </w:r>
      <w:r w:rsidRPr="00694F87">
        <w:rPr>
          <w:rFonts w:asciiTheme="majorBidi" w:hAnsiTheme="majorBidi" w:cstheme="majorBidi"/>
          <w:sz w:val="24"/>
          <w:szCs w:val="24"/>
        </w:rPr>
        <w:t>5</w:t>
      </w:r>
      <w:r w:rsidRPr="00694F87">
        <w:rPr>
          <w:rFonts w:asciiTheme="majorBidi" w:hAnsiTheme="majorBidi" w:cstheme="majorBidi"/>
          <w:sz w:val="24"/>
          <w:szCs w:val="24"/>
          <w:lang w:val="en-GB"/>
        </w:rPr>
        <w:t xml:space="preserve">mg/kg/day, oral) for 2 weeks </w:t>
      </w:r>
      <w:r w:rsidRPr="00694F87">
        <w:rPr>
          <w:rFonts w:asciiTheme="majorBidi" w:hAnsiTheme="majorBidi" w:cstheme="majorBidi"/>
          <w:sz w:val="24"/>
          <w:szCs w:val="24"/>
        </w:rPr>
        <w:t xml:space="preserve">before </w:t>
      </w:r>
      <w:r w:rsidRPr="00694F87">
        <w:rPr>
          <w:rFonts w:asciiTheme="majorBidi" w:hAnsiTheme="majorBidi" w:cstheme="majorBidi"/>
          <w:sz w:val="24"/>
          <w:szCs w:val="24"/>
          <w:lang w:val="en-GB"/>
        </w:rPr>
        <w:t xml:space="preserve"> </w:t>
      </w:r>
      <w:r w:rsidRPr="00694F87">
        <w:rPr>
          <w:rFonts w:asciiTheme="majorBidi" w:hAnsiTheme="majorBidi" w:cstheme="majorBidi"/>
          <w:sz w:val="24"/>
          <w:szCs w:val="24"/>
        </w:rPr>
        <w:t>and 1 week after induction</w:t>
      </w:r>
      <w:r w:rsidRPr="00694F87">
        <w:rPr>
          <w:rFonts w:asciiTheme="majorBidi" w:hAnsiTheme="majorBidi" w:cstheme="majorBidi"/>
          <w:sz w:val="24"/>
          <w:szCs w:val="24"/>
          <w:lang w:val="en-GB"/>
        </w:rPr>
        <w:t xml:space="preserve"> of UC  by single intra rectal injection  of 2ml of 3% acetic acid on</w:t>
      </w:r>
      <w:r w:rsidRPr="00694F87">
        <w:rPr>
          <w:rFonts w:asciiTheme="majorBidi" w:hAnsiTheme="majorBidi" w:cstheme="majorBidi"/>
          <w:sz w:val="24"/>
          <w:szCs w:val="24"/>
        </w:rPr>
        <w:t xml:space="preserve"> serum</w:t>
      </w:r>
      <w:r w:rsidRPr="00694F87">
        <w:rPr>
          <w:rFonts w:asciiTheme="majorBidi" w:hAnsiTheme="majorBidi" w:cstheme="majorBidi"/>
          <w:sz w:val="24"/>
          <w:szCs w:val="24"/>
          <w:lang w:val="en"/>
        </w:rPr>
        <w:t xml:space="preserve"> </w:t>
      </w:r>
      <w:proofErr w:type="spellStart"/>
      <w:r w:rsidRPr="00694F87">
        <w:rPr>
          <w:rFonts w:asciiTheme="majorBidi" w:hAnsiTheme="majorBidi" w:cstheme="majorBidi"/>
          <w:sz w:val="24"/>
          <w:szCs w:val="24"/>
          <w:lang w:val="en"/>
        </w:rPr>
        <w:t>iNOS</w:t>
      </w:r>
      <w:proofErr w:type="spellEnd"/>
      <w:r w:rsidRPr="00694F87">
        <w:rPr>
          <w:rFonts w:asciiTheme="majorBidi" w:hAnsiTheme="majorBidi" w:cstheme="majorBidi"/>
          <w:w w:val="105"/>
          <w:sz w:val="24"/>
          <w:szCs w:val="24"/>
        </w:rPr>
        <w:t xml:space="preserve"> </w:t>
      </w:r>
      <w:r w:rsidRPr="00694F87">
        <w:rPr>
          <w:rFonts w:asciiTheme="majorBidi" w:hAnsiTheme="majorBidi" w:cstheme="majorBidi"/>
          <w:sz w:val="24"/>
          <w:szCs w:val="24"/>
        </w:rPr>
        <w:t xml:space="preserve">(A) </w:t>
      </w:r>
      <w:r w:rsidRPr="00694F87">
        <w:rPr>
          <w:rFonts w:asciiTheme="majorBidi" w:hAnsiTheme="majorBidi" w:cstheme="majorBidi"/>
          <w:w w:val="105"/>
          <w:sz w:val="24"/>
          <w:szCs w:val="24"/>
        </w:rPr>
        <w:t>and</w:t>
      </w:r>
      <w:r w:rsidRPr="00694F87">
        <w:rPr>
          <w:rFonts w:asciiTheme="majorBidi" w:hAnsiTheme="majorBidi" w:cstheme="majorBidi"/>
          <w:sz w:val="24"/>
          <w:szCs w:val="24"/>
        </w:rPr>
        <w:t xml:space="preserve"> serum</w:t>
      </w:r>
      <w:r w:rsidRPr="00694F87">
        <w:rPr>
          <w:rFonts w:asciiTheme="majorBidi" w:hAnsiTheme="majorBidi" w:cstheme="majorBidi"/>
          <w:w w:val="105"/>
          <w:sz w:val="24"/>
          <w:szCs w:val="24"/>
        </w:rPr>
        <w:t xml:space="preserve"> </w:t>
      </w:r>
      <w:r w:rsidRPr="00694F87">
        <w:rPr>
          <w:rFonts w:asciiTheme="majorBidi" w:hAnsiTheme="majorBidi" w:cstheme="majorBidi"/>
          <w:sz w:val="24"/>
          <w:szCs w:val="24"/>
          <w:lang w:val="en"/>
        </w:rPr>
        <w:t>CRP (B)</w:t>
      </w:r>
      <w:r w:rsidRPr="00694F87">
        <w:rPr>
          <w:rFonts w:asciiTheme="majorBidi" w:hAnsiTheme="majorBidi" w:cstheme="majorBidi"/>
          <w:sz w:val="24"/>
          <w:szCs w:val="24"/>
        </w:rPr>
        <w:t xml:space="preserve"> ) in rats. </w:t>
      </w:r>
    </w:p>
    <w:p w14:paraId="0E155DCA" w14:textId="77777777" w:rsidR="004F5B3B" w:rsidRPr="00884BF1" w:rsidRDefault="004F5B3B" w:rsidP="004F5B3B">
      <w:pPr>
        <w:spacing w:before="120" w:after="240"/>
        <w:jc w:val="both"/>
        <w:rPr>
          <w:color w:val="000000"/>
          <w:sz w:val="20"/>
          <w:szCs w:val="20"/>
        </w:rPr>
      </w:pPr>
      <w:proofErr w:type="gramStart"/>
      <w:r w:rsidRPr="00884BF1">
        <w:rPr>
          <w:color w:val="000000"/>
          <w:sz w:val="20"/>
          <w:szCs w:val="20"/>
        </w:rPr>
        <w:t>a</w:t>
      </w:r>
      <w:proofErr w:type="gramEnd"/>
      <w:r w:rsidRPr="00884BF1">
        <w:rPr>
          <w:color w:val="000000"/>
          <w:sz w:val="20"/>
          <w:szCs w:val="20"/>
        </w:rPr>
        <w:t>, Comparison between each group versus normal group;</w:t>
      </w:r>
    </w:p>
    <w:p w14:paraId="64BBB844" w14:textId="77777777" w:rsidR="004F5B3B" w:rsidRPr="00884BF1" w:rsidRDefault="004F5B3B" w:rsidP="004F5B3B">
      <w:pPr>
        <w:spacing w:before="120" w:after="240"/>
        <w:jc w:val="both"/>
        <w:rPr>
          <w:color w:val="000000"/>
          <w:sz w:val="20"/>
          <w:szCs w:val="20"/>
        </w:rPr>
      </w:pPr>
      <w:proofErr w:type="gramStart"/>
      <w:r w:rsidRPr="00884BF1">
        <w:rPr>
          <w:color w:val="000000"/>
          <w:sz w:val="20"/>
          <w:szCs w:val="20"/>
        </w:rPr>
        <w:t>b</w:t>
      </w:r>
      <w:proofErr w:type="gramEnd"/>
      <w:r w:rsidRPr="00884BF1">
        <w:rPr>
          <w:color w:val="000000"/>
          <w:sz w:val="20"/>
          <w:szCs w:val="20"/>
        </w:rPr>
        <w:t>, Comparison between each group versus  non treated group;</w:t>
      </w:r>
    </w:p>
    <w:p w14:paraId="1098F727" w14:textId="77777777" w:rsidR="004F5B3B" w:rsidRPr="00884BF1" w:rsidRDefault="004F5B3B" w:rsidP="004F5B3B">
      <w:pPr>
        <w:spacing w:before="120" w:after="240"/>
        <w:jc w:val="both"/>
        <w:rPr>
          <w:color w:val="000000"/>
          <w:sz w:val="20"/>
          <w:szCs w:val="20"/>
        </w:rPr>
      </w:pPr>
      <w:proofErr w:type="gramStart"/>
      <w:r w:rsidRPr="00884BF1">
        <w:rPr>
          <w:color w:val="000000"/>
          <w:sz w:val="20"/>
          <w:szCs w:val="20"/>
        </w:rPr>
        <w:t>c</w:t>
      </w:r>
      <w:proofErr w:type="gramEnd"/>
      <w:r w:rsidRPr="00884BF1">
        <w:rPr>
          <w:color w:val="000000"/>
          <w:sz w:val="20"/>
          <w:szCs w:val="20"/>
        </w:rPr>
        <w:t>, Comparison between each group versus  sulfa treated group;</w:t>
      </w:r>
    </w:p>
    <w:p w14:paraId="574E3C9A" w14:textId="77777777" w:rsidR="004F5B3B" w:rsidRPr="00884BF1" w:rsidRDefault="004F5B3B" w:rsidP="004F5B3B">
      <w:pPr>
        <w:spacing w:before="120" w:after="240"/>
        <w:jc w:val="both"/>
        <w:rPr>
          <w:color w:val="000000"/>
          <w:sz w:val="20"/>
          <w:szCs w:val="20"/>
        </w:rPr>
      </w:pPr>
      <w:proofErr w:type="gramStart"/>
      <w:r w:rsidRPr="00884BF1">
        <w:rPr>
          <w:color w:val="000000"/>
          <w:sz w:val="20"/>
          <w:szCs w:val="20"/>
        </w:rPr>
        <w:t>d</w:t>
      </w:r>
      <w:proofErr w:type="gramEnd"/>
      <w:r w:rsidRPr="00884BF1">
        <w:rPr>
          <w:color w:val="000000"/>
          <w:sz w:val="20"/>
          <w:szCs w:val="20"/>
        </w:rPr>
        <w:t>, Comparison between each group versus  VRT treated group;</w:t>
      </w:r>
    </w:p>
    <w:p w14:paraId="6F77CAF1" w14:textId="77777777" w:rsidR="004F5B3B" w:rsidRPr="00884BF1" w:rsidRDefault="004F5B3B" w:rsidP="004F5B3B">
      <w:pPr>
        <w:spacing w:before="120" w:after="240"/>
        <w:jc w:val="both"/>
        <w:rPr>
          <w:color w:val="000000"/>
          <w:sz w:val="20"/>
          <w:szCs w:val="20"/>
        </w:rPr>
      </w:pPr>
      <w:proofErr w:type="gramStart"/>
      <w:r w:rsidRPr="00884BF1">
        <w:rPr>
          <w:color w:val="000000"/>
          <w:sz w:val="20"/>
          <w:szCs w:val="20"/>
        </w:rPr>
        <w:t>e</w:t>
      </w:r>
      <w:proofErr w:type="gramEnd"/>
      <w:r w:rsidRPr="00884BF1">
        <w:rPr>
          <w:color w:val="000000"/>
          <w:sz w:val="20"/>
          <w:szCs w:val="20"/>
        </w:rPr>
        <w:t xml:space="preserve">, Comparison between each group versus  </w:t>
      </w:r>
      <w:proofErr w:type="spellStart"/>
      <w:r w:rsidRPr="00884BF1">
        <w:rPr>
          <w:color w:val="000000"/>
          <w:sz w:val="20"/>
          <w:szCs w:val="20"/>
        </w:rPr>
        <w:t>dapa</w:t>
      </w:r>
      <w:proofErr w:type="spellEnd"/>
      <w:r w:rsidRPr="00884BF1">
        <w:rPr>
          <w:color w:val="000000"/>
          <w:sz w:val="20"/>
          <w:szCs w:val="20"/>
        </w:rPr>
        <w:t xml:space="preserve"> treated group.</w:t>
      </w:r>
    </w:p>
    <w:p w14:paraId="50A52855" w14:textId="77777777" w:rsidR="004F5B3B" w:rsidRPr="00884BF1" w:rsidRDefault="004F5B3B" w:rsidP="004F5B3B">
      <w:pPr>
        <w:pStyle w:val="BodyText"/>
        <w:spacing w:before="120" w:after="120" w:line="360" w:lineRule="auto"/>
        <w:jc w:val="both"/>
        <w:rPr>
          <w:rFonts w:asciiTheme="majorBidi" w:hAnsiTheme="majorBidi" w:cstheme="majorBidi"/>
          <w:sz w:val="20"/>
          <w:szCs w:val="20"/>
        </w:rPr>
      </w:pPr>
      <w:r w:rsidRPr="00884BF1">
        <w:rPr>
          <w:rFonts w:asciiTheme="majorBidi" w:hAnsiTheme="majorBidi" w:cstheme="majorBidi"/>
          <w:sz w:val="20"/>
          <w:szCs w:val="20"/>
        </w:rPr>
        <w:t>Values are means ±SD for 6 different rats per treatment. Values are statistically</w:t>
      </w:r>
      <w:r w:rsidRPr="00884BF1">
        <w:rPr>
          <w:rFonts w:asciiTheme="majorBidi" w:hAnsiTheme="majorBidi" w:cstheme="majorBidi"/>
          <w:spacing w:val="1"/>
          <w:sz w:val="20"/>
          <w:szCs w:val="20"/>
        </w:rPr>
        <w:t xml:space="preserve"> </w:t>
      </w:r>
      <w:r w:rsidRPr="00884BF1">
        <w:rPr>
          <w:rFonts w:asciiTheme="majorBidi" w:hAnsiTheme="majorBidi" w:cstheme="majorBidi"/>
          <w:sz w:val="20"/>
          <w:szCs w:val="20"/>
        </w:rPr>
        <w:t>different</w:t>
      </w:r>
      <w:r w:rsidRPr="00884BF1">
        <w:rPr>
          <w:rFonts w:asciiTheme="majorBidi" w:hAnsiTheme="majorBidi" w:cstheme="majorBidi"/>
          <w:spacing w:val="-1"/>
          <w:sz w:val="20"/>
          <w:szCs w:val="20"/>
        </w:rPr>
        <w:t xml:space="preserve"> </w:t>
      </w:r>
      <w:r w:rsidRPr="00884BF1">
        <w:rPr>
          <w:rFonts w:asciiTheme="majorBidi" w:hAnsiTheme="majorBidi" w:cstheme="majorBidi"/>
          <w:sz w:val="20"/>
          <w:szCs w:val="20"/>
        </w:rPr>
        <w:t>at p &lt; 0.05.</w:t>
      </w:r>
    </w:p>
    <w:p w14:paraId="4597AAA0" w14:textId="17459000" w:rsidR="001A6A19" w:rsidRPr="00EB604A" w:rsidRDefault="001A6A19" w:rsidP="001A6A19">
      <w:pPr>
        <w:pStyle w:val="BodyText"/>
        <w:numPr>
          <w:ilvl w:val="1"/>
          <w:numId w:val="2"/>
        </w:numPr>
        <w:spacing w:before="120" w:after="120" w:line="360" w:lineRule="auto"/>
        <w:jc w:val="both"/>
        <w:rPr>
          <w:rFonts w:asciiTheme="majorBidi" w:hAnsiTheme="majorBidi" w:cstheme="majorBidi"/>
          <w:b/>
          <w:bCs/>
          <w:sz w:val="24"/>
          <w:szCs w:val="24"/>
        </w:rPr>
      </w:pPr>
      <w:r w:rsidRPr="00EB604A">
        <w:rPr>
          <w:rFonts w:asciiTheme="majorBidi" w:hAnsiTheme="majorBidi" w:cstheme="majorBidi"/>
          <w:b/>
          <w:bCs/>
          <w:sz w:val="24"/>
          <w:szCs w:val="24"/>
        </w:rPr>
        <w:t xml:space="preserve">Impacts of </w:t>
      </w:r>
      <w:r w:rsidRPr="00EB604A">
        <w:rPr>
          <w:rFonts w:asciiTheme="majorBidi" w:hAnsiTheme="majorBidi" w:cstheme="majorBidi"/>
          <w:b/>
          <w:bCs/>
          <w:sz w:val="24"/>
          <w:szCs w:val="24"/>
          <w:lang w:val="en-GB"/>
        </w:rPr>
        <w:t>Sulfasalazine</w:t>
      </w:r>
      <w:r w:rsidRPr="00EB604A">
        <w:rPr>
          <w:rFonts w:asciiTheme="majorBidi" w:hAnsiTheme="majorBidi" w:cstheme="majorBidi"/>
          <w:b/>
          <w:bCs/>
          <w:sz w:val="24"/>
          <w:szCs w:val="24"/>
          <w:lang w:val="en"/>
        </w:rPr>
        <w:t xml:space="preserve">, </w:t>
      </w:r>
      <w:proofErr w:type="spellStart"/>
      <w:r w:rsidRPr="00EB604A">
        <w:rPr>
          <w:rFonts w:asciiTheme="majorBidi" w:hAnsiTheme="majorBidi" w:cstheme="majorBidi"/>
          <w:b/>
          <w:bCs/>
          <w:sz w:val="24"/>
          <w:szCs w:val="24"/>
          <w:lang w:val="en-GB"/>
        </w:rPr>
        <w:t>Vortioxetine</w:t>
      </w:r>
      <w:proofErr w:type="spellEnd"/>
      <w:r w:rsidRPr="00EB604A">
        <w:rPr>
          <w:rFonts w:asciiTheme="majorBidi" w:hAnsiTheme="majorBidi" w:cstheme="majorBidi"/>
          <w:b/>
          <w:bCs/>
          <w:sz w:val="24"/>
          <w:szCs w:val="24"/>
          <w:lang w:val="en"/>
        </w:rPr>
        <w:t xml:space="preserve"> and </w:t>
      </w:r>
      <w:proofErr w:type="spellStart"/>
      <w:r w:rsidRPr="00EB604A">
        <w:rPr>
          <w:rFonts w:asciiTheme="majorBidi" w:hAnsiTheme="majorBidi" w:cstheme="majorBidi"/>
          <w:b/>
          <w:bCs/>
          <w:sz w:val="24"/>
          <w:szCs w:val="24"/>
          <w:lang w:val="en-GB"/>
        </w:rPr>
        <w:t>Dapagliflozin</w:t>
      </w:r>
      <w:proofErr w:type="spellEnd"/>
      <w:r w:rsidRPr="00EB604A">
        <w:rPr>
          <w:rFonts w:asciiTheme="majorBidi" w:hAnsiTheme="majorBidi" w:cstheme="majorBidi"/>
          <w:b/>
          <w:bCs/>
          <w:sz w:val="24"/>
          <w:szCs w:val="24"/>
          <w:lang w:val="en"/>
        </w:rPr>
        <w:t xml:space="preserve"> on colonic TNF-α and IL</w:t>
      </w:r>
      <w:r w:rsidR="005C302A" w:rsidRPr="005C302A">
        <w:rPr>
          <w:rFonts w:asciiTheme="majorBidi" w:hAnsiTheme="majorBidi" w:cstheme="majorBidi"/>
          <w:b/>
          <w:bCs/>
          <w:sz w:val="24"/>
          <w:szCs w:val="24"/>
          <w:lang w:val="en"/>
        </w:rPr>
        <w:t>-</w:t>
      </w:r>
      <w:r w:rsidRPr="00EB604A">
        <w:rPr>
          <w:rFonts w:asciiTheme="majorBidi" w:hAnsiTheme="majorBidi" w:cstheme="majorBidi"/>
          <w:b/>
          <w:bCs/>
          <w:sz w:val="24"/>
          <w:szCs w:val="24"/>
          <w:lang w:val="en"/>
        </w:rPr>
        <w:t xml:space="preserve">10 </w:t>
      </w:r>
      <w:r w:rsidRPr="00EB604A">
        <w:rPr>
          <w:rFonts w:asciiTheme="majorBidi" w:hAnsiTheme="majorBidi" w:cstheme="majorBidi"/>
          <w:b/>
          <w:bCs/>
          <w:sz w:val="24"/>
          <w:szCs w:val="24"/>
        </w:rPr>
        <w:t>in colon homogenates:</w:t>
      </w:r>
    </w:p>
    <w:p w14:paraId="66799716" w14:textId="5E9B2750" w:rsidR="001A6A19" w:rsidRPr="00F5069E" w:rsidRDefault="001A6A19" w:rsidP="00E532F0">
      <w:pPr>
        <w:pStyle w:val="BodyText"/>
        <w:spacing w:before="120" w:after="120" w:line="360" w:lineRule="auto"/>
        <w:jc w:val="both"/>
        <w:rPr>
          <w:rFonts w:asciiTheme="majorBidi" w:hAnsiTheme="majorBidi" w:cstheme="majorBidi"/>
          <w:w w:val="105"/>
          <w:sz w:val="24"/>
          <w:szCs w:val="24"/>
        </w:rPr>
      </w:pPr>
      <w:r>
        <w:rPr>
          <w:rFonts w:asciiTheme="majorBidi" w:hAnsiTheme="majorBidi" w:cstheme="majorBidi"/>
          <w:sz w:val="24"/>
          <w:szCs w:val="24"/>
        </w:rPr>
        <w:t xml:space="preserve">     </w:t>
      </w:r>
      <w:r w:rsidRPr="00694F87">
        <w:rPr>
          <w:rFonts w:asciiTheme="majorBidi" w:hAnsiTheme="majorBidi" w:cstheme="majorBidi"/>
          <w:sz w:val="24"/>
          <w:szCs w:val="24"/>
        </w:rPr>
        <w:t>Figure (3)</w:t>
      </w:r>
      <w:r w:rsidRPr="00F5069E">
        <w:rPr>
          <w:rFonts w:asciiTheme="majorBidi" w:hAnsiTheme="majorBidi" w:cstheme="majorBidi"/>
          <w:sz w:val="24"/>
          <w:szCs w:val="24"/>
        </w:rPr>
        <w:t xml:space="preserve"> demonstrates a significant elevation in </w:t>
      </w:r>
      <w:r w:rsidRPr="00F5069E">
        <w:rPr>
          <w:rFonts w:asciiTheme="majorBidi" w:hAnsiTheme="majorBidi" w:cstheme="majorBidi"/>
          <w:sz w:val="24"/>
          <w:szCs w:val="24"/>
          <w:lang w:val="en"/>
        </w:rPr>
        <w:t>colonic</w:t>
      </w:r>
      <w:r w:rsidRPr="00F5069E">
        <w:rPr>
          <w:rFonts w:asciiTheme="majorBidi" w:hAnsiTheme="majorBidi" w:cstheme="majorBidi"/>
          <w:sz w:val="24"/>
          <w:szCs w:val="24"/>
        </w:rPr>
        <w:t xml:space="preserve"> </w:t>
      </w:r>
      <w:r w:rsidRPr="00F5069E">
        <w:rPr>
          <w:rFonts w:asciiTheme="majorBidi" w:hAnsiTheme="majorBidi" w:cstheme="majorBidi"/>
          <w:sz w:val="24"/>
          <w:szCs w:val="24"/>
          <w:lang w:val="en"/>
        </w:rPr>
        <w:t>TNF-α</w:t>
      </w:r>
      <w:r w:rsidRPr="00F5069E">
        <w:rPr>
          <w:rFonts w:asciiTheme="majorBidi" w:hAnsiTheme="majorBidi" w:cstheme="majorBidi"/>
          <w:sz w:val="24"/>
          <w:szCs w:val="24"/>
        </w:rPr>
        <w:t xml:space="preserve"> levels, </w:t>
      </w:r>
      <w:r w:rsidRPr="00F5069E">
        <w:rPr>
          <w:rFonts w:asciiTheme="majorBidi" w:hAnsiTheme="majorBidi" w:cstheme="majorBidi"/>
          <w:sz w:val="24"/>
          <w:szCs w:val="24"/>
          <w:lang w:val="en"/>
        </w:rPr>
        <w:t>decrease of colonic IL</w:t>
      </w:r>
      <w:r w:rsidR="005C302A">
        <w:rPr>
          <w:rFonts w:asciiTheme="majorBidi" w:hAnsiTheme="majorBidi" w:cstheme="majorBidi"/>
          <w:sz w:val="24"/>
          <w:szCs w:val="24"/>
          <w:lang w:val="en"/>
        </w:rPr>
        <w:t>-</w:t>
      </w:r>
      <w:r w:rsidRPr="00F5069E">
        <w:rPr>
          <w:rFonts w:asciiTheme="majorBidi" w:hAnsiTheme="majorBidi" w:cstheme="majorBidi"/>
          <w:sz w:val="24"/>
          <w:szCs w:val="24"/>
          <w:lang w:val="en"/>
        </w:rPr>
        <w:t>10</w:t>
      </w:r>
      <w:r w:rsidRPr="00F5069E">
        <w:rPr>
          <w:rFonts w:asciiTheme="majorBidi" w:hAnsiTheme="majorBidi" w:cstheme="majorBidi"/>
          <w:sz w:val="24"/>
          <w:szCs w:val="24"/>
        </w:rPr>
        <w:t xml:space="preserve"> </w:t>
      </w:r>
      <w:r w:rsidRPr="00F5069E">
        <w:rPr>
          <w:rFonts w:asciiTheme="majorBidi" w:hAnsiTheme="majorBidi" w:cstheme="majorBidi"/>
          <w:w w:val="105"/>
          <w:sz w:val="24"/>
          <w:szCs w:val="24"/>
        </w:rPr>
        <w:t>in colon</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tissues</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of</w:t>
      </w:r>
      <w:r w:rsidRPr="00F5069E">
        <w:rPr>
          <w:rFonts w:asciiTheme="majorBidi" w:hAnsiTheme="majorBidi" w:cstheme="majorBidi"/>
          <w:spacing w:val="-12"/>
          <w:w w:val="105"/>
          <w:sz w:val="24"/>
          <w:szCs w:val="24"/>
        </w:rPr>
        <w:t xml:space="preserve"> </w:t>
      </w:r>
      <w:r w:rsidRPr="00F5069E">
        <w:rPr>
          <w:rFonts w:asciiTheme="majorBidi" w:hAnsiTheme="majorBidi" w:cstheme="majorBidi"/>
          <w:sz w:val="24"/>
          <w:szCs w:val="24"/>
          <w:lang w:val="en"/>
        </w:rPr>
        <w:t>UC non treated rats</w:t>
      </w:r>
      <w:r w:rsidRPr="00F5069E">
        <w:rPr>
          <w:rFonts w:asciiTheme="majorBidi" w:hAnsiTheme="majorBidi" w:cstheme="majorBidi"/>
          <w:sz w:val="24"/>
          <w:szCs w:val="24"/>
        </w:rPr>
        <w:t>(</w:t>
      </w:r>
      <w:r w:rsidRPr="00F5069E">
        <w:rPr>
          <w:rFonts w:asciiTheme="majorBidi" w:hAnsiTheme="majorBidi" w:cstheme="majorBidi"/>
          <w:w w:val="105"/>
          <w:sz w:val="24"/>
          <w:szCs w:val="24"/>
        </w:rPr>
        <w:t>A,</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B</w:t>
      </w:r>
      <w:r w:rsidRPr="00F5069E">
        <w:rPr>
          <w:rFonts w:asciiTheme="majorBidi" w:hAnsiTheme="majorBidi" w:cstheme="majorBidi"/>
          <w:spacing w:val="-11"/>
          <w:w w:val="105"/>
          <w:sz w:val="24"/>
          <w:szCs w:val="24"/>
        </w:rPr>
        <w:t xml:space="preserve"> </w:t>
      </w:r>
      <w:r w:rsidRPr="00F5069E">
        <w:rPr>
          <w:rFonts w:asciiTheme="majorBidi" w:hAnsiTheme="majorBidi" w:cstheme="majorBidi"/>
          <w:w w:val="105"/>
          <w:sz w:val="24"/>
          <w:szCs w:val="24"/>
        </w:rPr>
        <w:t>respectively</w:t>
      </w:r>
      <w:r w:rsidRPr="00F5069E">
        <w:rPr>
          <w:rFonts w:asciiTheme="majorBidi" w:hAnsiTheme="majorBidi" w:cstheme="majorBidi"/>
          <w:sz w:val="24"/>
          <w:szCs w:val="24"/>
        </w:rPr>
        <w:t xml:space="preserve">), while rats which received prophylactic therapy with </w:t>
      </w:r>
      <w:proofErr w:type="spellStart"/>
      <w:r w:rsidR="005C302A">
        <w:rPr>
          <w:rFonts w:asciiTheme="majorBidi" w:hAnsiTheme="majorBidi" w:cstheme="majorBidi"/>
          <w:sz w:val="24"/>
          <w:szCs w:val="24"/>
          <w:lang w:val="en-GB"/>
        </w:rPr>
        <w:t>s</w:t>
      </w:r>
      <w:r w:rsidR="00E532F0">
        <w:rPr>
          <w:rFonts w:asciiTheme="majorBidi" w:hAnsiTheme="majorBidi" w:cstheme="majorBidi"/>
          <w:sz w:val="24"/>
          <w:szCs w:val="24"/>
          <w:lang w:val="en-GB"/>
        </w:rPr>
        <w:t>ulfa</w:t>
      </w:r>
      <w:proofErr w:type="spellEnd"/>
      <w:r w:rsidRPr="00F5069E">
        <w:rPr>
          <w:rFonts w:asciiTheme="majorBidi" w:hAnsiTheme="majorBidi" w:cstheme="majorBidi"/>
          <w:sz w:val="24"/>
          <w:szCs w:val="24"/>
          <w:lang w:val="en"/>
        </w:rPr>
        <w:t xml:space="preserve">, </w:t>
      </w:r>
      <w:r w:rsidR="005C302A">
        <w:rPr>
          <w:rFonts w:asciiTheme="majorBidi" w:hAnsiTheme="majorBidi" w:cstheme="majorBidi"/>
          <w:sz w:val="24"/>
          <w:szCs w:val="24"/>
          <w:lang w:val="en-GB"/>
        </w:rPr>
        <w:t>VRT</w:t>
      </w:r>
      <w:r w:rsidRPr="00F5069E">
        <w:rPr>
          <w:rFonts w:asciiTheme="majorBidi" w:hAnsiTheme="majorBidi" w:cstheme="majorBidi"/>
          <w:sz w:val="24"/>
          <w:szCs w:val="24"/>
          <w:lang w:val="en"/>
        </w:rPr>
        <w:t xml:space="preserve"> and </w:t>
      </w:r>
      <w:proofErr w:type="spellStart"/>
      <w:r w:rsidRPr="00F5069E">
        <w:rPr>
          <w:rFonts w:asciiTheme="majorBidi" w:hAnsiTheme="majorBidi" w:cstheme="majorBidi"/>
          <w:sz w:val="24"/>
          <w:szCs w:val="24"/>
          <w:lang w:val="en-GB"/>
        </w:rPr>
        <w:t>Dapa</w:t>
      </w:r>
      <w:proofErr w:type="spellEnd"/>
      <w:r w:rsidR="005C302A">
        <w:rPr>
          <w:rFonts w:asciiTheme="majorBidi" w:hAnsiTheme="majorBidi" w:cstheme="majorBidi"/>
          <w:sz w:val="24"/>
          <w:szCs w:val="24"/>
          <w:lang w:val="en-GB"/>
        </w:rPr>
        <w:t xml:space="preserve"> </w:t>
      </w:r>
      <w:r w:rsidRPr="00F5069E">
        <w:rPr>
          <w:rFonts w:asciiTheme="majorBidi" w:hAnsiTheme="majorBidi" w:cstheme="majorBidi"/>
          <w:w w:val="105"/>
          <w:sz w:val="24"/>
          <w:szCs w:val="24"/>
        </w:rPr>
        <w:t>showed</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significant</w:t>
      </w:r>
      <w:r w:rsidRPr="00F5069E">
        <w:rPr>
          <w:rFonts w:asciiTheme="majorBidi" w:hAnsiTheme="majorBidi" w:cstheme="majorBidi"/>
          <w:spacing w:val="1"/>
          <w:w w:val="105"/>
          <w:sz w:val="24"/>
          <w:szCs w:val="24"/>
        </w:rPr>
        <w:t xml:space="preserve"> </w:t>
      </w:r>
      <w:r w:rsidRPr="00F5069E">
        <w:rPr>
          <w:rFonts w:asciiTheme="majorBidi" w:hAnsiTheme="majorBidi" w:cstheme="majorBidi"/>
          <w:sz w:val="24"/>
          <w:szCs w:val="24"/>
        </w:rPr>
        <w:t xml:space="preserve">reduction in </w:t>
      </w:r>
      <w:r w:rsidRPr="00F5069E">
        <w:rPr>
          <w:rFonts w:asciiTheme="majorBidi" w:hAnsiTheme="majorBidi" w:cstheme="majorBidi"/>
          <w:sz w:val="24"/>
          <w:szCs w:val="24"/>
          <w:lang w:val="en"/>
        </w:rPr>
        <w:t>colonic</w:t>
      </w:r>
      <w:r w:rsidRPr="00F5069E">
        <w:rPr>
          <w:rFonts w:asciiTheme="majorBidi" w:hAnsiTheme="majorBidi" w:cstheme="majorBidi"/>
          <w:sz w:val="24"/>
          <w:szCs w:val="24"/>
        </w:rPr>
        <w:t xml:space="preserve"> </w:t>
      </w:r>
      <w:r w:rsidRPr="00F5069E">
        <w:rPr>
          <w:rFonts w:asciiTheme="majorBidi" w:hAnsiTheme="majorBidi" w:cstheme="majorBidi"/>
          <w:sz w:val="24"/>
          <w:szCs w:val="24"/>
          <w:lang w:val="en"/>
        </w:rPr>
        <w:t>TNF-α</w:t>
      </w:r>
      <w:r w:rsidRPr="00F5069E">
        <w:rPr>
          <w:rFonts w:asciiTheme="majorBidi" w:hAnsiTheme="majorBidi" w:cstheme="majorBidi"/>
          <w:sz w:val="24"/>
          <w:szCs w:val="24"/>
        </w:rPr>
        <w:t xml:space="preserve"> levels, with significant increase of colonic IL</w:t>
      </w:r>
      <w:r w:rsidR="005C302A">
        <w:rPr>
          <w:rFonts w:asciiTheme="majorBidi" w:hAnsiTheme="majorBidi" w:cstheme="majorBidi"/>
          <w:sz w:val="24"/>
          <w:szCs w:val="24"/>
        </w:rPr>
        <w:t>-</w:t>
      </w:r>
      <w:r w:rsidRPr="00F5069E">
        <w:rPr>
          <w:rFonts w:asciiTheme="majorBidi" w:hAnsiTheme="majorBidi" w:cstheme="majorBidi"/>
          <w:sz w:val="24"/>
          <w:szCs w:val="24"/>
        </w:rPr>
        <w:t xml:space="preserve">10 if compared with UC non treated rats. The best significant improvement was seen in </w:t>
      </w:r>
      <w:r w:rsidRPr="00F5069E">
        <w:rPr>
          <w:rFonts w:asciiTheme="majorBidi" w:hAnsiTheme="majorBidi" w:cstheme="majorBidi"/>
          <w:w w:val="105"/>
          <w:sz w:val="24"/>
          <w:szCs w:val="24"/>
        </w:rPr>
        <w:t>combin</w:t>
      </w:r>
      <w:r w:rsidR="005C302A">
        <w:rPr>
          <w:rFonts w:asciiTheme="majorBidi" w:hAnsiTheme="majorBidi" w:cstheme="majorBidi"/>
          <w:w w:val="105"/>
          <w:sz w:val="24"/>
          <w:szCs w:val="24"/>
        </w:rPr>
        <w:t>ed</w:t>
      </w:r>
      <w:r w:rsidRPr="00F5069E">
        <w:rPr>
          <w:rFonts w:asciiTheme="majorBidi" w:hAnsiTheme="majorBidi" w:cstheme="majorBidi"/>
          <w:w w:val="105"/>
          <w:sz w:val="24"/>
          <w:szCs w:val="24"/>
        </w:rPr>
        <w:t xml:space="preserve"> therapy (</w:t>
      </w:r>
      <w:r w:rsidRPr="00F5069E">
        <w:rPr>
          <w:rFonts w:asciiTheme="majorBidi" w:hAnsiTheme="majorBidi" w:cstheme="majorBidi"/>
          <w:sz w:val="24"/>
          <w:szCs w:val="24"/>
          <w:lang w:val="en-GB"/>
        </w:rPr>
        <w:t>V</w:t>
      </w:r>
      <w:r w:rsidR="005C302A">
        <w:rPr>
          <w:rFonts w:asciiTheme="majorBidi" w:hAnsiTheme="majorBidi" w:cstheme="majorBidi"/>
          <w:sz w:val="24"/>
          <w:szCs w:val="24"/>
          <w:lang w:val="en-GB"/>
        </w:rPr>
        <w:t>RT</w:t>
      </w:r>
      <w:r w:rsidRPr="00F5069E">
        <w:rPr>
          <w:rFonts w:asciiTheme="majorBidi" w:hAnsiTheme="majorBidi" w:cstheme="majorBidi"/>
          <w:w w:val="105"/>
          <w:sz w:val="24"/>
          <w:szCs w:val="24"/>
        </w:rPr>
        <w:t xml:space="preserve"> + </w:t>
      </w:r>
      <w:proofErr w:type="spellStart"/>
      <w:r w:rsidRPr="00F5069E">
        <w:rPr>
          <w:rFonts w:asciiTheme="majorBidi" w:hAnsiTheme="majorBidi" w:cstheme="majorBidi"/>
          <w:w w:val="105"/>
          <w:sz w:val="24"/>
          <w:szCs w:val="24"/>
        </w:rPr>
        <w:t>Dapa</w:t>
      </w:r>
      <w:proofErr w:type="spellEnd"/>
      <w:r w:rsidRPr="00F5069E">
        <w:rPr>
          <w:rFonts w:asciiTheme="majorBidi" w:hAnsiTheme="majorBidi" w:cstheme="majorBidi"/>
          <w:w w:val="105"/>
          <w:sz w:val="24"/>
          <w:szCs w:val="24"/>
        </w:rPr>
        <w:t>) treated ulcerative</w:t>
      </w:r>
      <w:r w:rsidRPr="00F5069E">
        <w:rPr>
          <w:rFonts w:asciiTheme="majorBidi" w:hAnsiTheme="majorBidi" w:cstheme="majorBidi"/>
          <w:spacing w:val="1"/>
          <w:w w:val="105"/>
          <w:sz w:val="24"/>
          <w:szCs w:val="24"/>
        </w:rPr>
        <w:t xml:space="preserve"> </w:t>
      </w:r>
      <w:proofErr w:type="gramStart"/>
      <w:r w:rsidRPr="00F5069E">
        <w:rPr>
          <w:rFonts w:asciiTheme="majorBidi" w:hAnsiTheme="majorBidi" w:cstheme="majorBidi"/>
          <w:w w:val="105"/>
          <w:sz w:val="24"/>
          <w:szCs w:val="24"/>
        </w:rPr>
        <w:t>rats .</w:t>
      </w:r>
      <w:proofErr w:type="gramEnd"/>
    </w:p>
    <w:p w14:paraId="61A61476" w14:textId="77777777" w:rsidR="001A6A19" w:rsidRPr="00F5069E" w:rsidRDefault="001A6A19" w:rsidP="001A6A19">
      <w:pPr>
        <w:pStyle w:val="BodyText"/>
        <w:spacing w:before="120" w:after="120" w:line="360" w:lineRule="auto"/>
        <w:jc w:val="both"/>
        <w:rPr>
          <w:rFonts w:asciiTheme="majorBidi" w:hAnsiTheme="majorBidi" w:cstheme="majorBidi"/>
          <w:sz w:val="24"/>
          <w:szCs w:val="24"/>
        </w:rPr>
      </w:pPr>
      <w:r w:rsidRPr="00A53331">
        <w:rPr>
          <w:rFonts w:asciiTheme="majorBidi" w:hAnsiTheme="majorBidi" w:cstheme="majorBidi"/>
          <w:noProof/>
          <w:sz w:val="24"/>
          <w:szCs w:val="24"/>
        </w:rPr>
        <w:lastRenderedPageBreak/>
        <mc:AlternateContent>
          <mc:Choice Requires="wps">
            <w:drawing>
              <wp:anchor distT="0" distB="0" distL="114300" distR="114300" simplePos="0" relativeHeight="251652608" behindDoc="0" locked="0" layoutInCell="1" allowOverlap="1" wp14:anchorId="68ED1A44" wp14:editId="6B159FC2">
                <wp:simplePos x="0" y="0"/>
                <wp:positionH relativeFrom="column">
                  <wp:posOffset>2621317</wp:posOffset>
                </wp:positionH>
                <wp:positionV relativeFrom="paragraph">
                  <wp:posOffset>2000885</wp:posOffset>
                </wp:positionV>
                <wp:extent cx="225425" cy="257175"/>
                <wp:effectExtent l="0" t="0" r="22225" b="28575"/>
                <wp:wrapNone/>
                <wp:docPr id="1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57175"/>
                        </a:xfrm>
                        <a:prstGeom prst="rect">
                          <a:avLst/>
                        </a:prstGeom>
                        <a:solidFill>
                          <a:srgbClr val="FFFFFF"/>
                        </a:solidFill>
                        <a:ln w="9525">
                          <a:solidFill>
                            <a:schemeClr val="tx1"/>
                          </a:solidFill>
                          <a:miter lim="800000"/>
                          <a:headEnd/>
                          <a:tailEnd/>
                        </a:ln>
                      </wps:spPr>
                      <wps:txbx>
                        <w:txbxContent>
                          <w:p w14:paraId="2A420044" w14:textId="77777777" w:rsidR="000F24B4" w:rsidRPr="00A53331" w:rsidRDefault="000F24B4" w:rsidP="001A6A19">
                            <w:pPr>
                              <w:jc w:val="center"/>
                              <w:rPr>
                                <w:b/>
                                <w:bCs/>
                                <w:color w:val="000000" w:themeColor="text1"/>
                                <w:sz w:val="18"/>
                                <w:szCs w:val="18"/>
                              </w:rPr>
                            </w:pPr>
                            <w:r w:rsidRPr="00A53331">
                              <w:rPr>
                                <w:b/>
                                <w:bCs/>
                                <w:color w:val="000000" w:themeColor="text1"/>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06.4pt;margin-top:157.55pt;width:17.75pt;height:20.2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" strokecolor="black [3213]">
                <v:textbox>
                  <w:txbxContent>
                    <w:p w14:paraId="2A420044" w14:textId="77777777" w:rsidR="000F24B4" w:rsidRPr="00A53331" w:rsidRDefault="000F24B4" w:rsidP="001A6A19">
                      <w:pPr>
                        <w:jc w:val="center"/>
                        <w:rPr>
                          <w:b/>
                          <w:bCs/>
                          <w:color w:val="000000" w:themeColor="text1"/>
                          <w:sz w:val="18"/>
                          <w:szCs w:val="18"/>
                        </w:rPr>
                      </w:pPr>
                      <w:r w:rsidRPr="00A53331">
                        <w:rPr>
                          <w:b/>
                          <w:bCs/>
                          <w:color w:val="000000" w:themeColor="text1"/>
                          <w:sz w:val="18"/>
                          <w:szCs w:val="18"/>
                        </w:rPr>
                        <w:t>B</w:t>
                      </w:r>
                    </w:p>
                  </w:txbxContent>
                </v:textbox>
              </v:shape>
            </w:pict>
          </mc:Fallback>
        </mc:AlternateContent>
      </w:r>
      <w:r w:rsidRPr="00A53331">
        <w:rPr>
          <w:rFonts w:asciiTheme="majorBidi" w:hAnsiTheme="majorBidi" w:cstheme="majorBidi"/>
          <w:noProof/>
          <w:sz w:val="24"/>
          <w:szCs w:val="24"/>
        </w:rPr>
        <mc:AlternateContent>
          <mc:Choice Requires="wps">
            <w:drawing>
              <wp:anchor distT="0" distB="0" distL="114300" distR="114300" simplePos="0" relativeHeight="251651584" behindDoc="0" locked="0" layoutInCell="1" allowOverlap="1" wp14:anchorId="379EB563" wp14:editId="5EA15D9F">
                <wp:simplePos x="0" y="0"/>
                <wp:positionH relativeFrom="column">
                  <wp:posOffset>19050</wp:posOffset>
                </wp:positionH>
                <wp:positionV relativeFrom="paragraph">
                  <wp:posOffset>2040218</wp:posOffset>
                </wp:positionV>
                <wp:extent cx="247015" cy="225425"/>
                <wp:effectExtent l="0" t="0" r="19685" b="22225"/>
                <wp:wrapNone/>
                <wp:docPr id="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7015" cy="225425"/>
                        </a:xfrm>
                        <a:prstGeom prst="rect">
                          <a:avLst/>
                        </a:prstGeom>
                        <a:solidFill>
                          <a:srgbClr val="FFFFFF"/>
                        </a:solidFill>
                        <a:ln w="9525">
                          <a:solidFill>
                            <a:schemeClr val="tx1"/>
                          </a:solidFill>
                          <a:miter lim="800000"/>
                          <a:headEnd/>
                          <a:tailEnd/>
                        </a:ln>
                      </wps:spPr>
                      <wps:txbx>
                        <w:txbxContent>
                          <w:p w14:paraId="4111091E" w14:textId="77777777" w:rsidR="000F24B4" w:rsidRPr="00A53331" w:rsidRDefault="000F24B4" w:rsidP="001A6A19">
                            <w:pPr>
                              <w:rPr>
                                <w:b/>
                                <w:bCs/>
                                <w:color w:val="000000" w:themeColor="text1"/>
                                <w:sz w:val="20"/>
                                <w:szCs w:val="20"/>
                              </w:rPr>
                            </w:pPr>
                            <w:r w:rsidRPr="00A53331">
                              <w:rPr>
                                <w:b/>
                                <w:bCs/>
                                <w:color w:val="000000" w:themeColor="text1"/>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pt;margin-top:160.65pt;width:19.45pt;height:17.7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" strokecolor="black [3213]">
                <v:textbox>
                  <w:txbxContent>
                    <w:p w14:paraId="4111091E" w14:textId="77777777" w:rsidR="000F24B4" w:rsidRPr="00A53331" w:rsidRDefault="000F24B4" w:rsidP="001A6A19">
                      <w:pPr>
                        <w:rPr>
                          <w:b/>
                          <w:bCs/>
                          <w:color w:val="000000" w:themeColor="text1"/>
                          <w:sz w:val="20"/>
                          <w:szCs w:val="20"/>
                        </w:rPr>
                      </w:pPr>
                      <w:r w:rsidRPr="00A53331">
                        <w:rPr>
                          <w:b/>
                          <w:bCs/>
                          <w:color w:val="000000" w:themeColor="text1"/>
                          <w:sz w:val="20"/>
                          <w:szCs w:val="20"/>
                        </w:rPr>
                        <w:t>A</w:t>
                      </w:r>
                    </w:p>
                  </w:txbxContent>
                </v:textbox>
              </v:shape>
            </w:pict>
          </mc:Fallback>
        </mc:AlternateContent>
      </w:r>
      <w:r w:rsidRPr="00F5069E">
        <w:rPr>
          <w:rFonts w:asciiTheme="majorBidi" w:hAnsiTheme="majorBidi" w:cstheme="majorBidi"/>
          <w:noProof/>
          <w:sz w:val="24"/>
          <w:szCs w:val="24"/>
        </w:rPr>
        <w:drawing>
          <wp:inline distT="0" distB="0" distL="0" distR="0" wp14:anchorId="6F91819D" wp14:editId="3C26509B">
            <wp:extent cx="2571750" cy="2223135"/>
            <wp:effectExtent l="19050" t="19050" r="19050" b="2476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3" cstate="print">
                      <a:extLst>
                        <a:ext uri="{28A0092B-C50C-407E-A947-70E740481C1C}">
                          <a14:useLocalDpi xmlns:a14="http://schemas.microsoft.com/office/drawing/2010/main" val="0"/>
                        </a:ext>
                      </a:extLst>
                    </a:blip>
                    <a:srcRect l="15572" t="7612" r="15577" b="-1203"/>
                    <a:stretch/>
                  </pic:blipFill>
                  <pic:spPr bwMode="auto">
                    <a:xfrm>
                      <a:off x="0" y="0"/>
                      <a:ext cx="2574119" cy="222518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F5069E">
        <w:rPr>
          <w:rFonts w:asciiTheme="majorBidi" w:hAnsiTheme="majorBidi" w:cstheme="majorBidi"/>
          <w:noProof/>
          <w:sz w:val="24"/>
          <w:szCs w:val="24"/>
        </w:rPr>
        <w:drawing>
          <wp:inline distT="0" distB="0" distL="0" distR="0" wp14:anchorId="24EF2BCB" wp14:editId="066FCA4A">
            <wp:extent cx="2571750" cy="2247900"/>
            <wp:effectExtent l="19050" t="19050" r="19050" b="19050"/>
            <wp:docPr id="8" name="Picture 8" descr="صورة تحتوي على نص, لقطة شاشة, رسم بياني, التلون&#10;&#10;قد يكون المحتوى المعد بواسطة الذكاء الاصطناعي غير صحيح."/>
            <wp:cNvGraphicFramePr/>
            <a:graphic xmlns:a="http://schemas.openxmlformats.org/drawingml/2006/main">
              <a:graphicData uri="http://schemas.openxmlformats.org/drawingml/2006/picture">
                <pic:pic xmlns:pic="http://schemas.openxmlformats.org/drawingml/2006/picture">
                  <pic:nvPicPr>
                    <pic:cNvPr id="8" name="Picture 8" descr="صورة تحتوي على نص, لقطة شاشة, رسم بياني, التلون&#10;&#10;قد يكون المحتوى المعد بواسطة الذكاء الاصطناعي غير صحيح."/>
                    <pic:cNvPicPr/>
                  </pic:nvPicPr>
                  <pic:blipFill rotWithShape="1">
                    <a:blip r:embed="rId14" cstate="print">
                      <a:extLst>
                        <a:ext uri="{28A0092B-C50C-407E-A947-70E740481C1C}">
                          <a14:useLocalDpi xmlns:a14="http://schemas.microsoft.com/office/drawing/2010/main" val="0"/>
                        </a:ext>
                      </a:extLst>
                    </a:blip>
                    <a:srcRect l="16165" t="17694" r="16176"/>
                    <a:stretch/>
                  </pic:blipFill>
                  <pic:spPr bwMode="auto">
                    <a:xfrm>
                      <a:off x="0" y="0"/>
                      <a:ext cx="2573070" cy="224905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2D2690" w14:textId="77777777" w:rsidR="001369A9" w:rsidRDefault="001A6A19" w:rsidP="001369A9">
      <w:pPr>
        <w:spacing w:before="120" w:after="120" w:line="360" w:lineRule="auto"/>
        <w:rPr>
          <w:rFonts w:asciiTheme="majorBidi" w:hAnsiTheme="majorBidi" w:cstheme="majorBidi"/>
        </w:rPr>
      </w:pPr>
      <w:r w:rsidRPr="00694F87">
        <w:rPr>
          <w:rFonts w:asciiTheme="majorBidi" w:hAnsiTheme="majorBidi" w:cstheme="majorBidi"/>
          <w:b/>
          <w:bCs/>
        </w:rPr>
        <w:t>Fig (3):</w:t>
      </w:r>
      <w:r w:rsidRPr="00694F87">
        <w:rPr>
          <w:rFonts w:asciiTheme="majorBidi" w:hAnsiTheme="majorBidi" w:cstheme="majorBidi"/>
        </w:rPr>
        <w:t xml:space="preserve"> Prophylactic effect of </w:t>
      </w:r>
      <w:proofErr w:type="spellStart"/>
      <w:r w:rsidRPr="00694F87">
        <w:rPr>
          <w:rFonts w:asciiTheme="majorBidi" w:hAnsiTheme="majorBidi" w:cstheme="majorBidi"/>
          <w:lang w:val="en-GB"/>
        </w:rPr>
        <w:t>Sulfa</w:t>
      </w:r>
      <w:proofErr w:type="spellEnd"/>
      <w:r w:rsidRPr="00694F87">
        <w:rPr>
          <w:rFonts w:asciiTheme="majorBidi" w:hAnsiTheme="majorBidi" w:cstheme="majorBidi"/>
          <w:lang w:val="en-GB"/>
        </w:rPr>
        <w:t xml:space="preserve"> at dose </w:t>
      </w:r>
      <w:r w:rsidRPr="00694F87">
        <w:rPr>
          <w:rFonts w:asciiTheme="majorBidi" w:hAnsiTheme="majorBidi" w:cstheme="majorBidi"/>
        </w:rPr>
        <w:t>(10</w:t>
      </w:r>
      <w:r w:rsidRPr="00694F87">
        <w:rPr>
          <w:rFonts w:asciiTheme="majorBidi" w:hAnsiTheme="majorBidi" w:cstheme="majorBidi"/>
          <w:lang w:val="en-GB"/>
        </w:rPr>
        <w:t xml:space="preserve">0 mg /kg/ day, oral) </w:t>
      </w:r>
      <w:r w:rsidRPr="00694F87">
        <w:rPr>
          <w:rFonts w:asciiTheme="majorBidi" w:hAnsiTheme="majorBidi" w:cstheme="majorBidi"/>
        </w:rPr>
        <w:t>, VRT</w:t>
      </w:r>
      <w:r w:rsidRPr="00694F87">
        <w:rPr>
          <w:rFonts w:asciiTheme="majorBidi" w:hAnsiTheme="majorBidi" w:cstheme="majorBidi"/>
          <w:lang w:val="en-GB"/>
        </w:rPr>
        <w:t xml:space="preserve"> (10 mg/kg/day, oral) </w:t>
      </w:r>
      <w:r w:rsidRPr="00694F87">
        <w:rPr>
          <w:rFonts w:asciiTheme="majorBidi" w:hAnsiTheme="majorBidi" w:cstheme="majorBidi"/>
        </w:rPr>
        <w:t xml:space="preserve">and  </w:t>
      </w:r>
      <w:proofErr w:type="spellStart"/>
      <w:r w:rsidRPr="00694F87">
        <w:rPr>
          <w:rFonts w:asciiTheme="majorBidi" w:hAnsiTheme="majorBidi" w:cstheme="majorBidi"/>
        </w:rPr>
        <w:t>Dapa</w:t>
      </w:r>
      <w:proofErr w:type="spellEnd"/>
      <w:r w:rsidRPr="00694F87">
        <w:rPr>
          <w:rFonts w:asciiTheme="majorBidi" w:hAnsiTheme="majorBidi" w:cstheme="majorBidi"/>
        </w:rPr>
        <w:t xml:space="preserve"> </w:t>
      </w:r>
      <w:r w:rsidRPr="00694F87">
        <w:rPr>
          <w:rFonts w:asciiTheme="majorBidi" w:hAnsiTheme="majorBidi" w:cstheme="majorBidi"/>
          <w:lang w:val="en-GB"/>
        </w:rPr>
        <w:t>(</w:t>
      </w:r>
      <w:r w:rsidRPr="00694F87">
        <w:rPr>
          <w:rFonts w:asciiTheme="majorBidi" w:hAnsiTheme="majorBidi" w:cstheme="majorBidi"/>
        </w:rPr>
        <w:t>5</w:t>
      </w:r>
      <w:r w:rsidRPr="00694F87">
        <w:rPr>
          <w:rFonts w:asciiTheme="majorBidi" w:hAnsiTheme="majorBidi" w:cstheme="majorBidi"/>
          <w:lang w:val="en-GB"/>
        </w:rPr>
        <w:t xml:space="preserve">mg/kg/day, oral) for 2 weeks </w:t>
      </w:r>
      <w:r w:rsidRPr="00694F87">
        <w:rPr>
          <w:rFonts w:asciiTheme="majorBidi" w:hAnsiTheme="majorBidi" w:cstheme="majorBidi"/>
        </w:rPr>
        <w:t xml:space="preserve">before </w:t>
      </w:r>
      <w:r w:rsidRPr="00694F87">
        <w:rPr>
          <w:rFonts w:asciiTheme="majorBidi" w:hAnsiTheme="majorBidi" w:cstheme="majorBidi"/>
          <w:lang w:val="en-GB"/>
        </w:rPr>
        <w:t xml:space="preserve"> </w:t>
      </w:r>
      <w:r w:rsidRPr="00694F87">
        <w:rPr>
          <w:rFonts w:asciiTheme="majorBidi" w:hAnsiTheme="majorBidi" w:cstheme="majorBidi"/>
        </w:rPr>
        <w:t xml:space="preserve">and 1 week after </w:t>
      </w:r>
      <w:r w:rsidRPr="00694F87">
        <w:rPr>
          <w:rFonts w:asciiTheme="majorBidi" w:hAnsiTheme="majorBidi" w:cstheme="majorBidi"/>
          <w:lang w:val="en-GB"/>
        </w:rPr>
        <w:t xml:space="preserve">induction of UC </w:t>
      </w:r>
      <w:r w:rsidRPr="00694F87">
        <w:rPr>
          <w:rFonts w:asciiTheme="majorBidi" w:hAnsiTheme="majorBidi" w:cstheme="majorBidi"/>
        </w:rPr>
        <w:t xml:space="preserve"> </w:t>
      </w:r>
      <w:r w:rsidRPr="00694F87">
        <w:rPr>
          <w:rFonts w:asciiTheme="majorBidi" w:hAnsiTheme="majorBidi" w:cstheme="majorBidi"/>
          <w:lang w:val="en-GB"/>
        </w:rPr>
        <w:t>by single intra rectal injection  of 2ml of 3% acetic acid on</w:t>
      </w:r>
      <w:r w:rsidRPr="00694F87">
        <w:rPr>
          <w:rFonts w:asciiTheme="majorBidi" w:hAnsiTheme="majorBidi" w:cstheme="majorBidi"/>
        </w:rPr>
        <w:t xml:space="preserve"> colonic</w:t>
      </w:r>
      <w:r w:rsidRPr="00694F87">
        <w:rPr>
          <w:rFonts w:asciiTheme="majorBidi" w:hAnsiTheme="majorBidi" w:cstheme="majorBidi"/>
          <w:lang w:val="en"/>
        </w:rPr>
        <w:t xml:space="preserve"> TNF-α (A)</w:t>
      </w:r>
      <w:r w:rsidRPr="00694F87">
        <w:rPr>
          <w:rFonts w:asciiTheme="majorBidi" w:hAnsiTheme="majorBidi" w:cstheme="majorBidi"/>
        </w:rPr>
        <w:t xml:space="preserve"> and colonic IL10(B) in  rats. </w:t>
      </w:r>
    </w:p>
    <w:p w14:paraId="10F801A6" w14:textId="0C2D1EEF"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a</w:t>
      </w:r>
      <w:proofErr w:type="gramEnd"/>
      <w:r w:rsidRPr="00884BF1">
        <w:rPr>
          <w:rFonts w:asciiTheme="majorBidi" w:hAnsiTheme="majorBidi" w:cstheme="majorBidi"/>
          <w:sz w:val="20"/>
          <w:szCs w:val="20"/>
        </w:rPr>
        <w:t>, Comparison between each group versus normal group;</w:t>
      </w:r>
    </w:p>
    <w:p w14:paraId="1563FA13"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b</w:t>
      </w:r>
      <w:proofErr w:type="gramEnd"/>
      <w:r w:rsidRPr="00884BF1">
        <w:rPr>
          <w:rFonts w:asciiTheme="majorBidi" w:hAnsiTheme="majorBidi" w:cstheme="majorBidi"/>
          <w:sz w:val="20"/>
          <w:szCs w:val="20"/>
        </w:rPr>
        <w:t>, Comparison between each group versus  non treated group;</w:t>
      </w:r>
    </w:p>
    <w:p w14:paraId="377D6A4B"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c</w:t>
      </w:r>
      <w:proofErr w:type="gramEnd"/>
      <w:r w:rsidRPr="00884BF1">
        <w:rPr>
          <w:rFonts w:asciiTheme="majorBidi" w:hAnsiTheme="majorBidi" w:cstheme="majorBidi"/>
          <w:sz w:val="20"/>
          <w:szCs w:val="20"/>
        </w:rPr>
        <w:t>, Comparison between each group versus  sulfa treated group;</w:t>
      </w:r>
    </w:p>
    <w:p w14:paraId="61638C58"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d</w:t>
      </w:r>
      <w:proofErr w:type="gramEnd"/>
      <w:r w:rsidRPr="00884BF1">
        <w:rPr>
          <w:rFonts w:asciiTheme="majorBidi" w:hAnsiTheme="majorBidi" w:cstheme="majorBidi"/>
          <w:sz w:val="20"/>
          <w:szCs w:val="20"/>
        </w:rPr>
        <w:t>, Comparison between each group versus  VRT treated group;</w:t>
      </w:r>
    </w:p>
    <w:p w14:paraId="430C08A6"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e</w:t>
      </w:r>
      <w:proofErr w:type="gramEnd"/>
      <w:r w:rsidRPr="00884BF1">
        <w:rPr>
          <w:rFonts w:asciiTheme="majorBidi" w:hAnsiTheme="majorBidi" w:cstheme="majorBidi"/>
          <w:sz w:val="20"/>
          <w:szCs w:val="20"/>
        </w:rPr>
        <w:t xml:space="preserve">, Comparison between each group versus  </w:t>
      </w:r>
      <w:proofErr w:type="spellStart"/>
      <w:r w:rsidRPr="00884BF1">
        <w:rPr>
          <w:rFonts w:asciiTheme="majorBidi" w:hAnsiTheme="majorBidi" w:cstheme="majorBidi"/>
          <w:sz w:val="20"/>
          <w:szCs w:val="20"/>
        </w:rPr>
        <w:t>dapa</w:t>
      </w:r>
      <w:proofErr w:type="spellEnd"/>
      <w:r w:rsidRPr="00884BF1">
        <w:rPr>
          <w:rFonts w:asciiTheme="majorBidi" w:hAnsiTheme="majorBidi" w:cstheme="majorBidi"/>
          <w:sz w:val="20"/>
          <w:szCs w:val="20"/>
        </w:rPr>
        <w:t xml:space="preserve"> treated group.</w:t>
      </w:r>
    </w:p>
    <w:p w14:paraId="2B39E12C" w14:textId="3FB4ABBC" w:rsidR="001369A9" w:rsidRPr="00884BF1" w:rsidRDefault="001369A9" w:rsidP="001369A9">
      <w:pPr>
        <w:spacing w:before="120" w:after="120" w:line="360" w:lineRule="auto"/>
        <w:jc w:val="both"/>
        <w:rPr>
          <w:rFonts w:asciiTheme="majorBidi" w:hAnsiTheme="majorBidi" w:cstheme="majorBidi"/>
          <w:sz w:val="20"/>
          <w:szCs w:val="20"/>
        </w:rPr>
      </w:pPr>
      <w:r w:rsidRPr="00884BF1">
        <w:rPr>
          <w:rFonts w:asciiTheme="majorBidi" w:hAnsiTheme="majorBidi" w:cstheme="majorBidi"/>
          <w:sz w:val="20"/>
          <w:szCs w:val="20"/>
        </w:rPr>
        <w:t>Values are means ±SD for 6 different rats per treatment. Values are statistically different at p &lt; 0.05.</w:t>
      </w:r>
    </w:p>
    <w:p w14:paraId="33C3D478" w14:textId="77777777" w:rsidR="001A6A19" w:rsidRPr="00CB2A77" w:rsidRDefault="001A6A19" w:rsidP="001A6A19">
      <w:pPr>
        <w:pStyle w:val="BodyText"/>
        <w:numPr>
          <w:ilvl w:val="1"/>
          <w:numId w:val="2"/>
        </w:numPr>
        <w:spacing w:before="120" w:after="120" w:line="360" w:lineRule="auto"/>
        <w:jc w:val="both"/>
        <w:rPr>
          <w:rFonts w:asciiTheme="majorBidi" w:hAnsiTheme="majorBidi" w:cstheme="majorBidi"/>
          <w:b/>
          <w:bCs/>
          <w:sz w:val="24"/>
          <w:szCs w:val="24"/>
        </w:rPr>
      </w:pPr>
      <w:r w:rsidRPr="00CB2A77">
        <w:rPr>
          <w:rFonts w:asciiTheme="majorBidi" w:hAnsiTheme="majorBidi" w:cstheme="majorBidi"/>
          <w:b/>
          <w:bCs/>
          <w:sz w:val="24"/>
          <w:szCs w:val="24"/>
        </w:rPr>
        <w:t xml:space="preserve">Effects of </w:t>
      </w:r>
      <w:r w:rsidRPr="00CB2A77">
        <w:rPr>
          <w:rFonts w:asciiTheme="majorBidi" w:hAnsiTheme="majorBidi" w:cstheme="majorBidi"/>
          <w:b/>
          <w:bCs/>
          <w:sz w:val="24"/>
          <w:szCs w:val="24"/>
          <w:lang w:val="en-GB"/>
        </w:rPr>
        <w:t>Sulfasalazine</w:t>
      </w:r>
      <w:r w:rsidRPr="00CB2A77">
        <w:rPr>
          <w:rFonts w:asciiTheme="majorBidi" w:hAnsiTheme="majorBidi" w:cstheme="majorBidi"/>
          <w:b/>
          <w:bCs/>
          <w:sz w:val="24"/>
          <w:szCs w:val="24"/>
          <w:lang w:val="en"/>
        </w:rPr>
        <w:t xml:space="preserve">, </w:t>
      </w:r>
      <w:proofErr w:type="spellStart"/>
      <w:r w:rsidRPr="00CB2A77">
        <w:rPr>
          <w:rFonts w:asciiTheme="majorBidi" w:hAnsiTheme="majorBidi" w:cstheme="majorBidi"/>
          <w:b/>
          <w:bCs/>
          <w:sz w:val="24"/>
          <w:szCs w:val="24"/>
          <w:lang w:val="en-GB"/>
        </w:rPr>
        <w:t>Vortioxetine</w:t>
      </w:r>
      <w:proofErr w:type="spellEnd"/>
      <w:r w:rsidRPr="00CB2A77">
        <w:rPr>
          <w:rFonts w:asciiTheme="majorBidi" w:hAnsiTheme="majorBidi" w:cstheme="majorBidi"/>
          <w:b/>
          <w:bCs/>
          <w:sz w:val="24"/>
          <w:szCs w:val="24"/>
          <w:lang w:val="en"/>
        </w:rPr>
        <w:t xml:space="preserve"> and </w:t>
      </w:r>
      <w:proofErr w:type="spellStart"/>
      <w:r w:rsidRPr="00CB2A77">
        <w:rPr>
          <w:rFonts w:asciiTheme="majorBidi" w:hAnsiTheme="majorBidi" w:cstheme="majorBidi"/>
          <w:b/>
          <w:bCs/>
          <w:sz w:val="24"/>
          <w:szCs w:val="24"/>
          <w:lang w:val="en-GB"/>
        </w:rPr>
        <w:t>Dapagliflozin</w:t>
      </w:r>
      <w:proofErr w:type="spellEnd"/>
      <w:r w:rsidRPr="00CB2A77">
        <w:rPr>
          <w:rFonts w:asciiTheme="majorBidi" w:hAnsiTheme="majorBidi" w:cstheme="majorBidi"/>
          <w:b/>
          <w:bCs/>
          <w:sz w:val="24"/>
          <w:szCs w:val="24"/>
          <w:lang w:val="en"/>
        </w:rPr>
        <w:t xml:space="preserve"> </w:t>
      </w:r>
      <w:r w:rsidRPr="00CB2A77">
        <w:rPr>
          <w:rFonts w:asciiTheme="majorBidi" w:hAnsiTheme="majorBidi" w:cstheme="majorBidi"/>
          <w:b/>
          <w:bCs/>
          <w:sz w:val="24"/>
          <w:szCs w:val="24"/>
        </w:rPr>
        <w:t>on colonic MDA and colonic GSH in colon homogenates:</w:t>
      </w:r>
    </w:p>
    <w:p w14:paraId="7ABABCE2" w14:textId="7493A549" w:rsidR="001A6A19" w:rsidRPr="00F5069E" w:rsidRDefault="001A6A19" w:rsidP="00B979C2">
      <w:pPr>
        <w:pStyle w:val="BodyText"/>
        <w:spacing w:before="120" w:after="120" w:line="360" w:lineRule="auto"/>
        <w:jc w:val="both"/>
        <w:rPr>
          <w:rFonts w:asciiTheme="majorBidi" w:hAnsiTheme="majorBidi" w:cstheme="majorBidi"/>
          <w:w w:val="105"/>
          <w:sz w:val="24"/>
          <w:szCs w:val="24"/>
        </w:rPr>
      </w:pPr>
      <w:r>
        <w:rPr>
          <w:rFonts w:asciiTheme="majorBidi" w:hAnsiTheme="majorBidi" w:cstheme="majorBidi"/>
          <w:sz w:val="24"/>
          <w:szCs w:val="24"/>
        </w:rPr>
        <w:t xml:space="preserve">     </w:t>
      </w:r>
      <w:r w:rsidRPr="00F5069E">
        <w:rPr>
          <w:rFonts w:asciiTheme="majorBidi" w:hAnsiTheme="majorBidi" w:cstheme="majorBidi"/>
          <w:sz w:val="24"/>
          <w:szCs w:val="24"/>
        </w:rPr>
        <w:t xml:space="preserve">Figure (4) demonstrates a significant </w:t>
      </w:r>
      <w:r w:rsidRPr="00F5069E">
        <w:rPr>
          <w:rFonts w:asciiTheme="majorBidi" w:hAnsiTheme="majorBidi" w:cstheme="majorBidi"/>
          <w:sz w:val="24"/>
          <w:szCs w:val="24"/>
          <w:lang w:val="en"/>
        </w:rPr>
        <w:t>increase</w:t>
      </w:r>
      <w:r w:rsidRPr="00F5069E">
        <w:rPr>
          <w:rFonts w:asciiTheme="majorBidi" w:hAnsiTheme="majorBidi" w:cstheme="majorBidi"/>
          <w:sz w:val="24"/>
          <w:szCs w:val="24"/>
        </w:rPr>
        <w:t xml:space="preserve"> in </w:t>
      </w:r>
      <w:r w:rsidRPr="00F5069E">
        <w:rPr>
          <w:rFonts w:asciiTheme="majorBidi" w:hAnsiTheme="majorBidi" w:cstheme="majorBidi"/>
          <w:sz w:val="24"/>
          <w:szCs w:val="24"/>
          <w:lang w:val="en"/>
        </w:rPr>
        <w:t xml:space="preserve">colonic  MDA </w:t>
      </w:r>
      <w:r w:rsidRPr="00F5069E">
        <w:rPr>
          <w:rFonts w:asciiTheme="majorBidi" w:hAnsiTheme="majorBidi" w:cstheme="majorBidi"/>
          <w:sz w:val="24"/>
          <w:szCs w:val="24"/>
        </w:rPr>
        <w:t xml:space="preserve">levels, </w:t>
      </w:r>
      <w:r w:rsidRPr="00F5069E">
        <w:rPr>
          <w:rFonts w:asciiTheme="majorBidi" w:hAnsiTheme="majorBidi" w:cstheme="majorBidi"/>
          <w:sz w:val="24"/>
          <w:szCs w:val="24"/>
          <w:lang w:val="en"/>
        </w:rPr>
        <w:t>decrease of colonic GSH</w:t>
      </w:r>
      <w:r w:rsidRPr="00F5069E">
        <w:rPr>
          <w:rFonts w:asciiTheme="majorBidi" w:hAnsiTheme="majorBidi" w:cstheme="majorBidi"/>
          <w:sz w:val="24"/>
          <w:szCs w:val="24"/>
        </w:rPr>
        <w:t xml:space="preserve"> </w:t>
      </w:r>
      <w:r w:rsidRPr="00F5069E">
        <w:rPr>
          <w:rFonts w:asciiTheme="majorBidi" w:hAnsiTheme="majorBidi" w:cstheme="majorBidi"/>
          <w:w w:val="105"/>
          <w:sz w:val="24"/>
          <w:szCs w:val="24"/>
        </w:rPr>
        <w:t>in colon</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tissues</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of</w:t>
      </w:r>
      <w:r w:rsidRPr="00F5069E">
        <w:rPr>
          <w:rFonts w:asciiTheme="majorBidi" w:hAnsiTheme="majorBidi" w:cstheme="majorBidi"/>
          <w:spacing w:val="-12"/>
          <w:w w:val="105"/>
          <w:sz w:val="24"/>
          <w:szCs w:val="24"/>
        </w:rPr>
        <w:t xml:space="preserve"> </w:t>
      </w:r>
      <w:r w:rsidRPr="00F5069E">
        <w:rPr>
          <w:rFonts w:asciiTheme="majorBidi" w:hAnsiTheme="majorBidi" w:cstheme="majorBidi"/>
          <w:sz w:val="24"/>
          <w:szCs w:val="24"/>
          <w:lang w:val="en"/>
        </w:rPr>
        <w:t xml:space="preserve">UC non treated rats </w:t>
      </w:r>
      <w:r w:rsidRPr="00F5069E">
        <w:rPr>
          <w:rFonts w:asciiTheme="majorBidi" w:hAnsiTheme="majorBidi" w:cstheme="majorBidi"/>
          <w:sz w:val="24"/>
          <w:szCs w:val="24"/>
        </w:rPr>
        <w:t>(</w:t>
      </w:r>
      <w:r w:rsidRPr="00F5069E">
        <w:rPr>
          <w:rFonts w:asciiTheme="majorBidi" w:hAnsiTheme="majorBidi" w:cstheme="majorBidi"/>
          <w:w w:val="105"/>
          <w:sz w:val="24"/>
          <w:szCs w:val="24"/>
        </w:rPr>
        <w:t>A,</w:t>
      </w:r>
      <w:r w:rsidRPr="00F5069E">
        <w:rPr>
          <w:rFonts w:asciiTheme="majorBidi" w:hAnsiTheme="majorBidi" w:cstheme="majorBidi"/>
          <w:spacing w:val="-12"/>
          <w:w w:val="105"/>
          <w:sz w:val="24"/>
          <w:szCs w:val="24"/>
        </w:rPr>
        <w:t xml:space="preserve"> </w:t>
      </w:r>
      <w:r w:rsidRPr="00F5069E">
        <w:rPr>
          <w:rFonts w:asciiTheme="majorBidi" w:hAnsiTheme="majorBidi" w:cstheme="majorBidi"/>
          <w:w w:val="105"/>
          <w:sz w:val="24"/>
          <w:szCs w:val="24"/>
        </w:rPr>
        <w:t>B</w:t>
      </w:r>
      <w:r w:rsidRPr="00F5069E">
        <w:rPr>
          <w:rFonts w:asciiTheme="majorBidi" w:hAnsiTheme="majorBidi" w:cstheme="majorBidi"/>
          <w:spacing w:val="-11"/>
          <w:w w:val="105"/>
          <w:sz w:val="24"/>
          <w:szCs w:val="24"/>
        </w:rPr>
        <w:t xml:space="preserve"> </w:t>
      </w:r>
      <w:r w:rsidRPr="00F5069E">
        <w:rPr>
          <w:rFonts w:asciiTheme="majorBidi" w:hAnsiTheme="majorBidi" w:cstheme="majorBidi"/>
          <w:w w:val="105"/>
          <w:sz w:val="24"/>
          <w:szCs w:val="24"/>
        </w:rPr>
        <w:t>respectively</w:t>
      </w:r>
      <w:r w:rsidRPr="00F5069E">
        <w:rPr>
          <w:rFonts w:asciiTheme="majorBidi" w:hAnsiTheme="majorBidi" w:cstheme="majorBidi"/>
          <w:sz w:val="24"/>
          <w:szCs w:val="24"/>
        </w:rPr>
        <w:t xml:space="preserve">), but rats which received prophylactic therapy with </w:t>
      </w:r>
      <w:r w:rsidR="00983A07">
        <w:rPr>
          <w:rFonts w:asciiTheme="majorBidi" w:hAnsiTheme="majorBidi" w:cstheme="majorBidi"/>
          <w:sz w:val="24"/>
          <w:szCs w:val="24"/>
        </w:rPr>
        <w:t>s</w:t>
      </w:r>
      <w:proofErr w:type="spellStart"/>
      <w:r w:rsidR="00983A07">
        <w:rPr>
          <w:rFonts w:asciiTheme="majorBidi" w:hAnsiTheme="majorBidi" w:cstheme="majorBidi"/>
          <w:sz w:val="24"/>
          <w:szCs w:val="24"/>
          <w:lang w:val="en-GB"/>
        </w:rPr>
        <w:t>ulfa</w:t>
      </w:r>
      <w:proofErr w:type="spellEnd"/>
      <w:r w:rsidRPr="00F5069E">
        <w:rPr>
          <w:rFonts w:asciiTheme="majorBidi" w:hAnsiTheme="majorBidi" w:cstheme="majorBidi"/>
          <w:sz w:val="24"/>
          <w:szCs w:val="24"/>
          <w:lang w:val="en"/>
        </w:rPr>
        <w:t xml:space="preserve">, </w:t>
      </w:r>
      <w:r w:rsidRPr="00F5069E">
        <w:rPr>
          <w:rFonts w:asciiTheme="majorBidi" w:hAnsiTheme="majorBidi" w:cstheme="majorBidi"/>
          <w:sz w:val="24"/>
          <w:szCs w:val="24"/>
          <w:lang w:val="en-GB"/>
        </w:rPr>
        <w:t>V</w:t>
      </w:r>
      <w:r w:rsidR="00983A07">
        <w:rPr>
          <w:rFonts w:asciiTheme="majorBidi" w:hAnsiTheme="majorBidi" w:cstheme="majorBidi"/>
          <w:sz w:val="24"/>
          <w:szCs w:val="24"/>
          <w:lang w:val="en-GB"/>
        </w:rPr>
        <w:t>RT</w:t>
      </w:r>
      <w:r w:rsidRPr="00F5069E">
        <w:rPr>
          <w:rFonts w:asciiTheme="majorBidi" w:hAnsiTheme="majorBidi" w:cstheme="majorBidi"/>
          <w:sz w:val="24"/>
          <w:szCs w:val="24"/>
          <w:lang w:val="en"/>
        </w:rPr>
        <w:t xml:space="preserve"> and </w:t>
      </w:r>
      <w:proofErr w:type="spellStart"/>
      <w:r w:rsidRPr="00F5069E">
        <w:rPr>
          <w:rFonts w:asciiTheme="majorBidi" w:hAnsiTheme="majorBidi" w:cstheme="majorBidi"/>
          <w:sz w:val="24"/>
          <w:szCs w:val="24"/>
          <w:lang w:val="en-GB"/>
        </w:rPr>
        <w:t>Dapa</w:t>
      </w:r>
      <w:proofErr w:type="spellEnd"/>
      <w:r w:rsidRPr="00F5069E">
        <w:rPr>
          <w:rFonts w:asciiTheme="majorBidi" w:hAnsiTheme="majorBidi" w:cstheme="majorBidi"/>
          <w:sz w:val="24"/>
          <w:szCs w:val="24"/>
          <w:lang w:val="en"/>
        </w:rPr>
        <w:t xml:space="preserve"> </w:t>
      </w:r>
      <w:r w:rsidRPr="00F5069E">
        <w:rPr>
          <w:rFonts w:asciiTheme="majorBidi" w:hAnsiTheme="majorBidi" w:cstheme="majorBidi"/>
          <w:w w:val="105"/>
          <w:sz w:val="24"/>
          <w:szCs w:val="24"/>
        </w:rPr>
        <w:t>showed</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significant</w:t>
      </w:r>
      <w:r w:rsidRPr="00F5069E">
        <w:rPr>
          <w:rFonts w:asciiTheme="majorBidi" w:hAnsiTheme="majorBidi" w:cstheme="majorBidi"/>
          <w:spacing w:val="1"/>
          <w:w w:val="105"/>
          <w:sz w:val="24"/>
          <w:szCs w:val="24"/>
        </w:rPr>
        <w:t xml:space="preserve"> </w:t>
      </w:r>
      <w:r w:rsidRPr="00F5069E">
        <w:rPr>
          <w:rFonts w:asciiTheme="majorBidi" w:hAnsiTheme="majorBidi" w:cstheme="majorBidi"/>
          <w:sz w:val="24"/>
          <w:szCs w:val="24"/>
          <w:lang w:val="en"/>
        </w:rPr>
        <w:t>decrease in colonic MDA with signi</w:t>
      </w:r>
      <w:r w:rsidR="000762D3">
        <w:rPr>
          <w:rFonts w:asciiTheme="majorBidi" w:hAnsiTheme="majorBidi" w:cstheme="majorBidi"/>
          <w:sz w:val="24"/>
          <w:szCs w:val="24"/>
          <w:lang w:val="en"/>
        </w:rPr>
        <w:t xml:space="preserve">ficant increase of colonic GSH </w:t>
      </w:r>
      <w:r w:rsidRPr="00F5069E">
        <w:rPr>
          <w:rFonts w:asciiTheme="majorBidi" w:hAnsiTheme="majorBidi" w:cstheme="majorBidi"/>
          <w:sz w:val="24"/>
          <w:szCs w:val="24"/>
          <w:lang w:val="en"/>
        </w:rPr>
        <w:t>if compared with UC non treated rats</w:t>
      </w:r>
      <w:r w:rsidR="00983A07">
        <w:rPr>
          <w:rFonts w:asciiTheme="majorBidi" w:hAnsiTheme="majorBidi" w:cstheme="majorBidi"/>
          <w:sz w:val="24"/>
          <w:szCs w:val="24"/>
        </w:rPr>
        <w:t>. The best significant findings</w:t>
      </w:r>
      <w:r w:rsidRPr="00F5069E">
        <w:rPr>
          <w:rFonts w:asciiTheme="majorBidi" w:hAnsiTheme="majorBidi" w:cstheme="majorBidi"/>
          <w:sz w:val="24"/>
          <w:szCs w:val="24"/>
        </w:rPr>
        <w:t xml:space="preserve"> w</w:t>
      </w:r>
      <w:r w:rsidR="00983A07">
        <w:rPr>
          <w:rFonts w:asciiTheme="majorBidi" w:hAnsiTheme="majorBidi" w:cstheme="majorBidi"/>
          <w:sz w:val="24"/>
          <w:szCs w:val="24"/>
        </w:rPr>
        <w:t>ere</w:t>
      </w:r>
      <w:r w:rsidRPr="00F5069E">
        <w:rPr>
          <w:rFonts w:asciiTheme="majorBidi" w:hAnsiTheme="majorBidi" w:cstheme="majorBidi"/>
          <w:sz w:val="24"/>
          <w:szCs w:val="24"/>
        </w:rPr>
        <w:t xml:space="preserve"> seen in </w:t>
      </w:r>
      <w:r w:rsidRPr="00F5069E">
        <w:rPr>
          <w:rFonts w:asciiTheme="majorBidi" w:hAnsiTheme="majorBidi" w:cstheme="majorBidi"/>
          <w:w w:val="105"/>
          <w:sz w:val="24"/>
          <w:szCs w:val="24"/>
        </w:rPr>
        <w:t>combin</w:t>
      </w:r>
      <w:r w:rsidR="00983A07">
        <w:rPr>
          <w:rFonts w:asciiTheme="majorBidi" w:hAnsiTheme="majorBidi" w:cstheme="majorBidi"/>
          <w:w w:val="105"/>
          <w:sz w:val="24"/>
          <w:szCs w:val="24"/>
        </w:rPr>
        <w:t>ed</w:t>
      </w:r>
      <w:r w:rsidR="00B979C2">
        <w:rPr>
          <w:rFonts w:asciiTheme="majorBidi" w:hAnsiTheme="majorBidi" w:cstheme="majorBidi"/>
          <w:w w:val="105"/>
          <w:sz w:val="24"/>
          <w:szCs w:val="24"/>
        </w:rPr>
        <w:t xml:space="preserve"> therapy</w:t>
      </w:r>
      <w:r w:rsidRPr="00F5069E">
        <w:rPr>
          <w:rFonts w:asciiTheme="majorBidi" w:hAnsiTheme="majorBidi" w:cstheme="majorBidi"/>
          <w:w w:val="105"/>
          <w:sz w:val="24"/>
          <w:szCs w:val="24"/>
        </w:rPr>
        <w:t>.</w:t>
      </w:r>
    </w:p>
    <w:p w14:paraId="060F6116" w14:textId="47F3D3D9" w:rsidR="000B2A8E" w:rsidRPr="00F5069E" w:rsidRDefault="00295CC8" w:rsidP="00694F87">
      <w:pPr>
        <w:pStyle w:val="BodyText"/>
        <w:spacing w:before="120" w:after="120" w:line="360" w:lineRule="auto"/>
        <w:jc w:val="center"/>
        <w:rPr>
          <w:rFonts w:asciiTheme="majorBidi" w:hAnsiTheme="majorBidi" w:cstheme="majorBidi"/>
          <w:sz w:val="24"/>
          <w:szCs w:val="24"/>
        </w:rPr>
      </w:pPr>
      <w:r w:rsidRPr="00295CC8">
        <w:rPr>
          <w:rFonts w:asciiTheme="majorBidi" w:hAnsiTheme="majorBidi" w:cstheme="majorBidi"/>
          <w:noProof/>
        </w:rPr>
        <w:lastRenderedPageBreak/>
        <mc:AlternateContent>
          <mc:Choice Requires="wps">
            <w:drawing>
              <wp:anchor distT="0" distB="0" distL="114300" distR="114300" simplePos="0" relativeHeight="251645440" behindDoc="0" locked="0" layoutInCell="1" allowOverlap="1" wp14:anchorId="5F295A7E" wp14:editId="222CC76C">
                <wp:simplePos x="0" y="0"/>
                <wp:positionH relativeFrom="column">
                  <wp:posOffset>254635</wp:posOffset>
                </wp:positionH>
                <wp:positionV relativeFrom="paragraph">
                  <wp:posOffset>1859915</wp:posOffset>
                </wp:positionV>
                <wp:extent cx="193040" cy="247015"/>
                <wp:effectExtent l="0" t="0" r="16510" b="19685"/>
                <wp:wrapNone/>
                <wp:docPr id="1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3040" cy="247015"/>
                        </a:xfrm>
                        <a:prstGeom prst="rect">
                          <a:avLst/>
                        </a:prstGeom>
                        <a:solidFill>
                          <a:srgbClr val="FFFFFF"/>
                        </a:solidFill>
                        <a:ln w="9525">
                          <a:solidFill>
                            <a:schemeClr val="tx1"/>
                          </a:solidFill>
                          <a:miter lim="800000"/>
                          <a:headEnd/>
                          <a:tailEnd/>
                        </a:ln>
                      </wps:spPr>
                      <wps:txbx>
                        <w:txbxContent>
                          <w:p w14:paraId="1011571F" w14:textId="77777777" w:rsidR="000F24B4" w:rsidRPr="00295CC8" w:rsidRDefault="000F24B4" w:rsidP="00295CC8">
                            <w:pPr>
                              <w:rPr>
                                <w:b/>
                                <w:bCs/>
                                <w:color w:val="000000" w:themeColor="text1"/>
                                <w:sz w:val="16"/>
                                <w:szCs w:val="16"/>
                              </w:rPr>
                            </w:pPr>
                            <w:r w:rsidRPr="00295CC8">
                              <w:rPr>
                                <w:b/>
                                <w:bCs/>
                                <w:color w:val="000000" w:themeColor="text1"/>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05pt;margin-top:146.45pt;width:15.2pt;height:19.4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" strokecolor="black [3213]">
                <v:textbox>
                  <w:txbxContent>
                    <w:p w14:paraId="1011571F" w14:textId="77777777" w:rsidR="000F24B4" w:rsidRPr="00295CC8" w:rsidRDefault="000F24B4" w:rsidP="00295CC8">
                      <w:pPr>
                        <w:rPr>
                          <w:b/>
                          <w:bCs/>
                          <w:color w:val="000000" w:themeColor="text1"/>
                          <w:sz w:val="16"/>
                          <w:szCs w:val="16"/>
                        </w:rPr>
                      </w:pPr>
                      <w:r w:rsidRPr="00295CC8">
                        <w:rPr>
                          <w:b/>
                          <w:bCs/>
                          <w:color w:val="000000" w:themeColor="text1"/>
                          <w:sz w:val="16"/>
                          <w:szCs w:val="16"/>
                        </w:rPr>
                        <w:t>A</w:t>
                      </w:r>
                    </w:p>
                  </w:txbxContent>
                </v:textbox>
              </v:shape>
            </w:pict>
          </mc:Fallback>
        </mc:AlternateContent>
      </w:r>
      <w:r w:rsidRPr="00295CC8">
        <w:rPr>
          <w:rFonts w:asciiTheme="majorBidi" w:hAnsiTheme="majorBidi" w:cstheme="majorBidi"/>
          <w:noProof/>
        </w:rPr>
        <mc:AlternateContent>
          <mc:Choice Requires="wps">
            <w:drawing>
              <wp:anchor distT="0" distB="0" distL="114300" distR="114300" simplePos="0" relativeHeight="251646464" behindDoc="0" locked="0" layoutInCell="1" allowOverlap="1" wp14:anchorId="13538F4F" wp14:editId="4EDB85F4">
                <wp:simplePos x="0" y="0"/>
                <wp:positionH relativeFrom="column">
                  <wp:posOffset>2654300</wp:posOffset>
                </wp:positionH>
                <wp:positionV relativeFrom="paragraph">
                  <wp:posOffset>1871345</wp:posOffset>
                </wp:positionV>
                <wp:extent cx="225425" cy="225425"/>
                <wp:effectExtent l="0" t="0" r="22225" b="22225"/>
                <wp:wrapNone/>
                <wp:docPr id="1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25425"/>
                        </a:xfrm>
                        <a:prstGeom prst="rect">
                          <a:avLst/>
                        </a:prstGeom>
                        <a:solidFill>
                          <a:srgbClr val="FFFFFF"/>
                        </a:solidFill>
                        <a:ln w="9525">
                          <a:solidFill>
                            <a:schemeClr val="tx1"/>
                          </a:solidFill>
                          <a:miter lim="800000"/>
                          <a:headEnd/>
                          <a:tailEnd/>
                        </a:ln>
                      </wps:spPr>
                      <wps:txbx>
                        <w:txbxContent>
                          <w:p w14:paraId="55BD9E15" w14:textId="77777777" w:rsidR="000F24B4" w:rsidRPr="00295CC8" w:rsidRDefault="000F24B4" w:rsidP="00295CC8">
                            <w:pPr>
                              <w:jc w:val="center"/>
                              <w:rPr>
                                <w:b/>
                                <w:bCs/>
                                <w:color w:val="000000" w:themeColor="text1"/>
                                <w:sz w:val="16"/>
                                <w:szCs w:val="16"/>
                              </w:rPr>
                            </w:pPr>
                            <w:r w:rsidRPr="00295CC8">
                              <w:rPr>
                                <w:b/>
                                <w:bCs/>
                                <w:color w:val="000000" w:themeColor="text1"/>
                                <w:sz w:val="16"/>
                                <w:szCs w:val="16"/>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09pt;margin-top:147.35pt;width:17.75pt;height:17.75pt;flip:x;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" strokecolor="black [3213]">
                <v:textbox>
                  <w:txbxContent>
                    <w:p w14:paraId="55BD9E15" w14:textId="77777777" w:rsidR="000F24B4" w:rsidRPr="00295CC8" w:rsidRDefault="000F24B4" w:rsidP="00295CC8">
                      <w:pPr>
                        <w:jc w:val="center"/>
                        <w:rPr>
                          <w:b/>
                          <w:bCs/>
                          <w:color w:val="000000" w:themeColor="text1"/>
                          <w:sz w:val="16"/>
                          <w:szCs w:val="16"/>
                        </w:rPr>
                      </w:pPr>
                      <w:r w:rsidRPr="00295CC8">
                        <w:rPr>
                          <w:b/>
                          <w:bCs/>
                          <w:color w:val="000000" w:themeColor="text1"/>
                          <w:sz w:val="16"/>
                          <w:szCs w:val="16"/>
                        </w:rPr>
                        <w:t>B</w:t>
                      </w:r>
                    </w:p>
                  </w:txbxContent>
                </v:textbox>
              </v:shape>
            </w:pict>
          </mc:Fallback>
        </mc:AlternateContent>
      </w:r>
      <w:r w:rsidR="000B2A8E" w:rsidRPr="00F5069E">
        <w:rPr>
          <w:rFonts w:asciiTheme="majorBidi" w:hAnsiTheme="majorBidi" w:cstheme="majorBidi"/>
          <w:noProof/>
          <w:sz w:val="24"/>
          <w:szCs w:val="24"/>
        </w:rPr>
        <w:drawing>
          <wp:inline distT="0" distB="0" distL="0" distR="0" wp14:anchorId="35937EC0" wp14:editId="6FF5E2AE">
            <wp:extent cx="2370303" cy="2105025"/>
            <wp:effectExtent l="19050" t="19050" r="11430" b="9525"/>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cstate="print">
                      <a:extLst>
                        <a:ext uri="{28A0092B-C50C-407E-A947-70E740481C1C}">
                          <a14:useLocalDpi xmlns:a14="http://schemas.microsoft.com/office/drawing/2010/main" val="0"/>
                        </a:ext>
                      </a:extLst>
                    </a:blip>
                    <a:srcRect l="4517" t="18141" r="8985"/>
                    <a:stretch/>
                  </pic:blipFill>
                  <pic:spPr bwMode="auto">
                    <a:xfrm>
                      <a:off x="0" y="0"/>
                      <a:ext cx="2377830" cy="211170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0B2A8E" w:rsidRPr="00F5069E">
        <w:rPr>
          <w:rFonts w:asciiTheme="majorBidi" w:hAnsiTheme="majorBidi" w:cstheme="majorBidi"/>
          <w:noProof/>
          <w:sz w:val="24"/>
          <w:szCs w:val="24"/>
        </w:rPr>
        <w:drawing>
          <wp:inline distT="0" distB="0" distL="0" distR="0" wp14:anchorId="19DBEFA1" wp14:editId="4F233A71">
            <wp:extent cx="2352675" cy="2101215"/>
            <wp:effectExtent l="19050" t="19050" r="28575" b="1333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6">
                      <a:extLst>
                        <a:ext uri="{28A0092B-C50C-407E-A947-70E740481C1C}">
                          <a14:useLocalDpi xmlns:a14="http://schemas.microsoft.com/office/drawing/2010/main" val="0"/>
                        </a:ext>
                      </a:extLst>
                    </a:blip>
                    <a:srcRect l="8367" t="19686" r="5518"/>
                    <a:stretch/>
                  </pic:blipFill>
                  <pic:spPr bwMode="auto">
                    <a:xfrm>
                      <a:off x="0" y="0"/>
                      <a:ext cx="2360998" cy="210864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93CD377" w14:textId="77777777" w:rsidR="001369A9" w:rsidRDefault="00F621E7" w:rsidP="001369A9">
      <w:pPr>
        <w:spacing w:before="120" w:after="120" w:line="360" w:lineRule="auto"/>
      </w:pPr>
      <w:r w:rsidRPr="00694F87">
        <w:rPr>
          <w:rFonts w:asciiTheme="majorBidi" w:hAnsiTheme="majorBidi" w:cstheme="majorBidi"/>
          <w:b/>
          <w:bCs/>
        </w:rPr>
        <w:t>Fig (4):</w:t>
      </w:r>
      <w:r w:rsidRPr="00694F87">
        <w:rPr>
          <w:rFonts w:asciiTheme="majorBidi" w:hAnsiTheme="majorBidi" w:cstheme="majorBidi"/>
        </w:rPr>
        <w:t xml:space="preserve"> </w:t>
      </w:r>
      <w:r w:rsidR="0099764C" w:rsidRPr="00694F87">
        <w:rPr>
          <w:rFonts w:asciiTheme="majorBidi" w:hAnsiTheme="majorBidi" w:cstheme="majorBidi"/>
        </w:rPr>
        <w:t xml:space="preserve">Effect of Prophylactic therapy of </w:t>
      </w:r>
      <w:proofErr w:type="spellStart"/>
      <w:r w:rsidR="0099764C" w:rsidRPr="00694F87">
        <w:rPr>
          <w:rFonts w:asciiTheme="majorBidi" w:hAnsiTheme="majorBidi" w:cstheme="majorBidi"/>
          <w:lang w:val="en-GB"/>
        </w:rPr>
        <w:t>Sulfa</w:t>
      </w:r>
      <w:proofErr w:type="spellEnd"/>
      <w:r w:rsidR="0099764C" w:rsidRPr="00694F87">
        <w:rPr>
          <w:rFonts w:asciiTheme="majorBidi" w:hAnsiTheme="majorBidi" w:cstheme="majorBidi"/>
          <w:lang w:val="en-GB"/>
        </w:rPr>
        <w:t xml:space="preserve"> at dose </w:t>
      </w:r>
      <w:r w:rsidR="0099764C" w:rsidRPr="00694F87">
        <w:rPr>
          <w:rFonts w:asciiTheme="majorBidi" w:hAnsiTheme="majorBidi" w:cstheme="majorBidi"/>
        </w:rPr>
        <w:t>(10</w:t>
      </w:r>
      <w:r w:rsidR="0099764C" w:rsidRPr="00694F87">
        <w:rPr>
          <w:rFonts w:asciiTheme="majorBidi" w:hAnsiTheme="majorBidi" w:cstheme="majorBidi"/>
          <w:lang w:val="en-GB"/>
        </w:rPr>
        <w:t xml:space="preserve">0 mg /kg/ day, oral) </w:t>
      </w:r>
      <w:r w:rsidR="0099764C" w:rsidRPr="00694F87">
        <w:rPr>
          <w:rFonts w:asciiTheme="majorBidi" w:hAnsiTheme="majorBidi" w:cstheme="majorBidi"/>
        </w:rPr>
        <w:t>, VRT</w:t>
      </w:r>
      <w:r w:rsidR="0099764C" w:rsidRPr="00694F87">
        <w:rPr>
          <w:rFonts w:asciiTheme="majorBidi" w:hAnsiTheme="majorBidi" w:cstheme="majorBidi"/>
          <w:lang w:val="en-GB"/>
        </w:rPr>
        <w:t xml:space="preserve"> (10 mg/kg/day, oral) </w:t>
      </w:r>
      <w:r w:rsidR="0099764C" w:rsidRPr="00694F87">
        <w:rPr>
          <w:rFonts w:asciiTheme="majorBidi" w:hAnsiTheme="majorBidi" w:cstheme="majorBidi"/>
        </w:rPr>
        <w:t xml:space="preserve">and  </w:t>
      </w:r>
      <w:proofErr w:type="spellStart"/>
      <w:r w:rsidR="0099764C" w:rsidRPr="00694F87">
        <w:rPr>
          <w:rFonts w:asciiTheme="majorBidi" w:hAnsiTheme="majorBidi" w:cstheme="majorBidi"/>
        </w:rPr>
        <w:t>Dapa</w:t>
      </w:r>
      <w:proofErr w:type="spellEnd"/>
      <w:r w:rsidR="0099764C" w:rsidRPr="00694F87">
        <w:rPr>
          <w:rFonts w:asciiTheme="majorBidi" w:hAnsiTheme="majorBidi" w:cstheme="majorBidi"/>
        </w:rPr>
        <w:t xml:space="preserve"> </w:t>
      </w:r>
      <w:r w:rsidR="0099764C" w:rsidRPr="00694F87">
        <w:rPr>
          <w:rFonts w:asciiTheme="majorBidi" w:hAnsiTheme="majorBidi" w:cstheme="majorBidi"/>
          <w:lang w:val="en-GB"/>
        </w:rPr>
        <w:t>(</w:t>
      </w:r>
      <w:r w:rsidR="0099764C" w:rsidRPr="00694F87">
        <w:rPr>
          <w:rFonts w:asciiTheme="majorBidi" w:hAnsiTheme="majorBidi" w:cstheme="majorBidi"/>
        </w:rPr>
        <w:t>5</w:t>
      </w:r>
      <w:r w:rsidR="0099764C" w:rsidRPr="00694F87">
        <w:rPr>
          <w:rFonts w:asciiTheme="majorBidi" w:hAnsiTheme="majorBidi" w:cstheme="majorBidi"/>
          <w:lang w:val="en-GB"/>
        </w:rPr>
        <w:t xml:space="preserve">mg/kg/day, oral) for 2 weeks </w:t>
      </w:r>
      <w:r w:rsidR="0099764C" w:rsidRPr="00694F87">
        <w:rPr>
          <w:rFonts w:asciiTheme="majorBidi" w:hAnsiTheme="majorBidi" w:cstheme="majorBidi"/>
        </w:rPr>
        <w:t xml:space="preserve">before and 1 week after </w:t>
      </w:r>
      <w:r w:rsidR="0099764C" w:rsidRPr="00694F87">
        <w:rPr>
          <w:rFonts w:asciiTheme="majorBidi" w:hAnsiTheme="majorBidi" w:cstheme="majorBidi"/>
          <w:lang w:val="en-GB"/>
        </w:rPr>
        <w:t xml:space="preserve">induction of UC </w:t>
      </w:r>
      <w:r w:rsidR="0099764C" w:rsidRPr="00694F87">
        <w:rPr>
          <w:rFonts w:asciiTheme="majorBidi" w:hAnsiTheme="majorBidi" w:cstheme="majorBidi"/>
        </w:rPr>
        <w:t xml:space="preserve"> </w:t>
      </w:r>
      <w:r w:rsidR="0099764C" w:rsidRPr="00694F87">
        <w:rPr>
          <w:rFonts w:asciiTheme="majorBidi" w:hAnsiTheme="majorBidi" w:cstheme="majorBidi"/>
          <w:lang w:val="en-GB"/>
        </w:rPr>
        <w:t>by single intra rectal injection  of 2ml of 3% acetic acid on</w:t>
      </w:r>
      <w:r w:rsidR="0099764C" w:rsidRPr="00694F87">
        <w:rPr>
          <w:rFonts w:asciiTheme="majorBidi" w:hAnsiTheme="majorBidi" w:cstheme="majorBidi"/>
          <w:lang w:val="en"/>
        </w:rPr>
        <w:t xml:space="preserve"> colonic  MDA</w:t>
      </w:r>
      <w:r w:rsidR="0099764C" w:rsidRPr="00694F87">
        <w:rPr>
          <w:rFonts w:asciiTheme="majorBidi" w:hAnsiTheme="majorBidi" w:cstheme="majorBidi"/>
        </w:rPr>
        <w:t xml:space="preserve"> (A) and colonic GSH(B) in rats.</w:t>
      </w:r>
    </w:p>
    <w:p w14:paraId="74AEB102" w14:textId="5D897098" w:rsidR="001369A9" w:rsidRPr="00884BF1" w:rsidRDefault="001369A9" w:rsidP="001369A9">
      <w:pPr>
        <w:spacing w:before="120" w:after="120" w:line="360" w:lineRule="auto"/>
        <w:rPr>
          <w:rFonts w:asciiTheme="majorBidi" w:hAnsiTheme="majorBidi" w:cstheme="majorBidi"/>
          <w:sz w:val="20"/>
          <w:szCs w:val="20"/>
        </w:rPr>
      </w:pPr>
      <w:r w:rsidRPr="001369A9">
        <w:t xml:space="preserve"> </w:t>
      </w:r>
      <w:proofErr w:type="gramStart"/>
      <w:r w:rsidRPr="00884BF1">
        <w:rPr>
          <w:rFonts w:asciiTheme="majorBidi" w:hAnsiTheme="majorBidi" w:cstheme="majorBidi"/>
          <w:sz w:val="20"/>
          <w:szCs w:val="20"/>
        </w:rPr>
        <w:t>a</w:t>
      </w:r>
      <w:proofErr w:type="gramEnd"/>
      <w:r w:rsidRPr="00884BF1">
        <w:rPr>
          <w:rFonts w:asciiTheme="majorBidi" w:hAnsiTheme="majorBidi" w:cstheme="majorBidi"/>
          <w:sz w:val="20"/>
          <w:szCs w:val="20"/>
        </w:rPr>
        <w:t>, Comparison between each group versus normal group;</w:t>
      </w:r>
    </w:p>
    <w:p w14:paraId="6CC97F1A"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b</w:t>
      </w:r>
      <w:proofErr w:type="gramEnd"/>
      <w:r w:rsidRPr="00884BF1">
        <w:rPr>
          <w:rFonts w:asciiTheme="majorBidi" w:hAnsiTheme="majorBidi" w:cstheme="majorBidi"/>
          <w:sz w:val="20"/>
          <w:szCs w:val="20"/>
        </w:rPr>
        <w:t>, Comparison between each group versus  non treated group;</w:t>
      </w:r>
    </w:p>
    <w:p w14:paraId="091DFF83"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c</w:t>
      </w:r>
      <w:proofErr w:type="gramEnd"/>
      <w:r w:rsidRPr="00884BF1">
        <w:rPr>
          <w:rFonts w:asciiTheme="majorBidi" w:hAnsiTheme="majorBidi" w:cstheme="majorBidi"/>
          <w:sz w:val="20"/>
          <w:szCs w:val="20"/>
        </w:rPr>
        <w:t>, Comparison between each group versus  sulfa treated group;</w:t>
      </w:r>
    </w:p>
    <w:p w14:paraId="5EDFE9D4"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d</w:t>
      </w:r>
      <w:proofErr w:type="gramEnd"/>
      <w:r w:rsidRPr="00884BF1">
        <w:rPr>
          <w:rFonts w:asciiTheme="majorBidi" w:hAnsiTheme="majorBidi" w:cstheme="majorBidi"/>
          <w:sz w:val="20"/>
          <w:szCs w:val="20"/>
        </w:rPr>
        <w:t>, Comparison between each group versus  VRT treated group;</w:t>
      </w:r>
    </w:p>
    <w:p w14:paraId="4F1A4E6B" w14:textId="77777777" w:rsidR="001369A9" w:rsidRPr="00884BF1" w:rsidRDefault="001369A9" w:rsidP="001369A9">
      <w:pPr>
        <w:spacing w:before="120" w:after="120" w:line="360" w:lineRule="auto"/>
        <w:rPr>
          <w:rFonts w:asciiTheme="majorBidi" w:hAnsiTheme="majorBidi" w:cstheme="majorBidi"/>
          <w:sz w:val="20"/>
          <w:szCs w:val="20"/>
        </w:rPr>
      </w:pPr>
      <w:proofErr w:type="gramStart"/>
      <w:r w:rsidRPr="00884BF1">
        <w:rPr>
          <w:rFonts w:asciiTheme="majorBidi" w:hAnsiTheme="majorBidi" w:cstheme="majorBidi"/>
          <w:sz w:val="20"/>
          <w:szCs w:val="20"/>
        </w:rPr>
        <w:t>e</w:t>
      </w:r>
      <w:proofErr w:type="gramEnd"/>
      <w:r w:rsidRPr="00884BF1">
        <w:rPr>
          <w:rFonts w:asciiTheme="majorBidi" w:hAnsiTheme="majorBidi" w:cstheme="majorBidi"/>
          <w:sz w:val="20"/>
          <w:szCs w:val="20"/>
        </w:rPr>
        <w:t xml:space="preserve">, Comparison between each group versus  </w:t>
      </w:r>
      <w:proofErr w:type="spellStart"/>
      <w:r w:rsidRPr="00884BF1">
        <w:rPr>
          <w:rFonts w:asciiTheme="majorBidi" w:hAnsiTheme="majorBidi" w:cstheme="majorBidi"/>
          <w:sz w:val="20"/>
          <w:szCs w:val="20"/>
        </w:rPr>
        <w:t>dapa</w:t>
      </w:r>
      <w:proofErr w:type="spellEnd"/>
      <w:r w:rsidRPr="00884BF1">
        <w:rPr>
          <w:rFonts w:asciiTheme="majorBidi" w:hAnsiTheme="majorBidi" w:cstheme="majorBidi"/>
          <w:sz w:val="20"/>
          <w:szCs w:val="20"/>
        </w:rPr>
        <w:t xml:space="preserve"> treated group.</w:t>
      </w:r>
    </w:p>
    <w:p w14:paraId="3A086847" w14:textId="3F3F47FF" w:rsidR="001369A9" w:rsidRPr="00884BF1" w:rsidRDefault="001369A9" w:rsidP="001369A9">
      <w:pPr>
        <w:spacing w:before="120" w:after="120" w:line="360" w:lineRule="auto"/>
        <w:jc w:val="both"/>
        <w:rPr>
          <w:rFonts w:asciiTheme="majorBidi" w:hAnsiTheme="majorBidi" w:cstheme="majorBidi"/>
          <w:sz w:val="20"/>
          <w:szCs w:val="20"/>
        </w:rPr>
      </w:pPr>
      <w:r w:rsidRPr="00884BF1">
        <w:rPr>
          <w:rFonts w:asciiTheme="majorBidi" w:hAnsiTheme="majorBidi" w:cstheme="majorBidi"/>
          <w:sz w:val="20"/>
          <w:szCs w:val="20"/>
        </w:rPr>
        <w:t>Values are means ±SD for 6 different rats per treatment. Values are statistically different at p &lt; 0.05.</w:t>
      </w:r>
      <w:r w:rsidR="0099764C" w:rsidRPr="00884BF1">
        <w:rPr>
          <w:rFonts w:asciiTheme="majorBidi" w:hAnsiTheme="majorBidi" w:cstheme="majorBidi"/>
          <w:sz w:val="20"/>
          <w:szCs w:val="20"/>
        </w:rPr>
        <w:t xml:space="preserve"> </w:t>
      </w:r>
    </w:p>
    <w:p w14:paraId="1E42AF91" w14:textId="50B357D3" w:rsidR="006A04F0" w:rsidRPr="00F8221B" w:rsidRDefault="00C532A7" w:rsidP="00F8221B">
      <w:pPr>
        <w:pStyle w:val="BodyText"/>
        <w:numPr>
          <w:ilvl w:val="1"/>
          <w:numId w:val="2"/>
        </w:numPr>
        <w:spacing w:before="120" w:after="120" w:line="360" w:lineRule="auto"/>
        <w:jc w:val="both"/>
        <w:rPr>
          <w:rFonts w:asciiTheme="majorBidi" w:hAnsiTheme="majorBidi" w:cstheme="majorBidi"/>
          <w:b/>
          <w:bCs/>
          <w:sz w:val="24"/>
          <w:szCs w:val="24"/>
        </w:rPr>
      </w:pPr>
      <w:bookmarkStart w:id="3" w:name="Untitled"/>
      <w:bookmarkEnd w:id="3"/>
      <w:r>
        <w:rPr>
          <w:rFonts w:asciiTheme="majorBidi" w:hAnsiTheme="majorBidi" w:cstheme="majorBidi"/>
          <w:b/>
          <w:bCs/>
          <w:noProof/>
          <w:sz w:val="24"/>
          <w:szCs w:val="24"/>
        </w:rPr>
        <w:pict w14:anchorId="70983A46">
          <v:shapetype id="_x0000_t202" coordsize="21600,21600" o:spt="202" path="m,l,21600r21600,l21600,xe">
            <v:stroke joinstyle="miter"/>
            <v:path gradientshapeok="t" o:connecttype="rect"/>
          </v:shapetype>
          <v:shape id="_x0000_s1062" type="#_x0000_t202" style="position:absolute;left:0;text-align:left;margin-left:300.4pt;margin-top:729.15pt;width:11.15pt;height:13.5pt;z-index:-251646464;mso-position-horizontal-relative:page;mso-position-vertical-relative:page" filled="f" stroked="f">
            <v:textbox style="mso-next-textbox:#_x0000_s1062" inset="0,0,0,0">
              <w:txbxContent>
                <w:p w14:paraId="064CD9F0" w14:textId="536F9D58" w:rsidR="000F24B4" w:rsidRPr="00A53331" w:rsidRDefault="000F24B4" w:rsidP="00BF6AA8">
                  <w:pPr>
                    <w:rPr>
                      <w:b/>
                      <w:bCs/>
                      <w:color w:val="000000" w:themeColor="text1"/>
                      <w:sz w:val="18"/>
                      <w:szCs w:val="18"/>
                    </w:rPr>
                  </w:pPr>
                </w:p>
              </w:txbxContent>
            </v:textbox>
            <w10:wrap anchorx="page" anchory="page"/>
          </v:shape>
        </w:pict>
      </w:r>
      <w:proofErr w:type="spellStart"/>
      <w:r w:rsidR="00192DFD" w:rsidRPr="00F8221B">
        <w:rPr>
          <w:rFonts w:asciiTheme="majorBidi" w:hAnsiTheme="majorBidi" w:cstheme="majorBidi"/>
          <w:b/>
          <w:bCs/>
          <w:sz w:val="24"/>
          <w:szCs w:val="24"/>
        </w:rPr>
        <w:t>Histopathological</w:t>
      </w:r>
      <w:proofErr w:type="spellEnd"/>
      <w:r w:rsidR="00192DFD" w:rsidRPr="00F8221B">
        <w:rPr>
          <w:rFonts w:asciiTheme="majorBidi" w:hAnsiTheme="majorBidi" w:cstheme="majorBidi"/>
          <w:b/>
          <w:bCs/>
          <w:sz w:val="24"/>
          <w:szCs w:val="24"/>
        </w:rPr>
        <w:t xml:space="preserve"> Examination:</w:t>
      </w:r>
    </w:p>
    <w:p w14:paraId="02EA8613" w14:textId="7A229C89" w:rsidR="003A090D" w:rsidRPr="00BF6AA8" w:rsidRDefault="00F8221B" w:rsidP="00684E6B">
      <w:pPr>
        <w:pStyle w:val="BodyText"/>
        <w:spacing w:before="120" w:after="120" w:line="360" w:lineRule="auto"/>
        <w:jc w:val="both"/>
        <w:rPr>
          <w:rFonts w:asciiTheme="majorBidi" w:hAnsiTheme="majorBidi" w:cstheme="majorBidi"/>
          <w:spacing w:val="-6"/>
          <w:w w:val="105"/>
          <w:sz w:val="24"/>
          <w:szCs w:val="24"/>
        </w:rPr>
      </w:pPr>
      <w:r>
        <w:rPr>
          <w:rFonts w:asciiTheme="majorBidi" w:hAnsiTheme="majorBidi" w:cstheme="majorBidi"/>
          <w:w w:val="105"/>
          <w:sz w:val="24"/>
          <w:szCs w:val="24"/>
        </w:rPr>
        <w:t xml:space="preserve">     </w:t>
      </w:r>
      <w:r w:rsidR="00192DFD" w:rsidRPr="00F5069E">
        <w:rPr>
          <w:rFonts w:asciiTheme="majorBidi" w:hAnsiTheme="majorBidi" w:cstheme="majorBidi"/>
          <w:w w:val="105"/>
          <w:sz w:val="24"/>
          <w:szCs w:val="24"/>
        </w:rPr>
        <w:t xml:space="preserve">The experimental groups’ </w:t>
      </w:r>
      <w:r w:rsidR="00846BFD" w:rsidRPr="00F5069E">
        <w:rPr>
          <w:rFonts w:asciiTheme="majorBidi" w:hAnsiTheme="majorBidi" w:cstheme="majorBidi"/>
          <w:w w:val="105"/>
          <w:sz w:val="24"/>
          <w:szCs w:val="24"/>
        </w:rPr>
        <w:t>colon</w:t>
      </w:r>
      <w:r w:rsidR="00192DFD" w:rsidRPr="00F5069E">
        <w:rPr>
          <w:rFonts w:asciiTheme="majorBidi" w:hAnsiTheme="majorBidi" w:cstheme="majorBidi"/>
          <w:w w:val="105"/>
          <w:sz w:val="24"/>
          <w:szCs w:val="24"/>
        </w:rPr>
        <w:t xml:space="preserve"> histology was investigated in Figure </w:t>
      </w:r>
      <w:r w:rsidR="001A6A19">
        <w:rPr>
          <w:rFonts w:asciiTheme="majorBidi" w:hAnsiTheme="majorBidi" w:cstheme="majorBidi"/>
          <w:w w:val="105"/>
          <w:sz w:val="24"/>
          <w:szCs w:val="24"/>
        </w:rPr>
        <w:t>5</w:t>
      </w:r>
      <w:r w:rsidR="00192DFD" w:rsidRPr="00F5069E">
        <w:rPr>
          <w:rFonts w:asciiTheme="majorBidi" w:hAnsiTheme="majorBidi" w:cstheme="majorBidi"/>
          <w:w w:val="105"/>
          <w:sz w:val="24"/>
          <w:szCs w:val="24"/>
        </w:rPr>
        <w:t>.</w:t>
      </w:r>
      <w:r w:rsidR="00192DFD" w:rsidRPr="00F5069E">
        <w:rPr>
          <w:rFonts w:asciiTheme="majorBidi" w:hAnsiTheme="majorBidi" w:cstheme="majorBidi"/>
          <w:spacing w:val="1"/>
          <w:w w:val="105"/>
          <w:sz w:val="24"/>
          <w:szCs w:val="24"/>
        </w:rPr>
        <w:t xml:space="preserve"> </w:t>
      </w:r>
      <w:r w:rsidR="00192DFD" w:rsidRPr="00F5069E">
        <w:rPr>
          <w:rFonts w:asciiTheme="majorBidi" w:hAnsiTheme="majorBidi" w:cstheme="majorBidi"/>
          <w:w w:val="105"/>
          <w:sz w:val="24"/>
          <w:szCs w:val="24"/>
        </w:rPr>
        <w:t xml:space="preserve">The </w:t>
      </w:r>
      <w:r w:rsidR="00892607">
        <w:rPr>
          <w:rFonts w:asciiTheme="majorBidi" w:hAnsiTheme="majorBidi" w:cstheme="majorBidi"/>
          <w:w w:val="105"/>
          <w:sz w:val="24"/>
          <w:szCs w:val="24"/>
        </w:rPr>
        <w:t>normal</w:t>
      </w:r>
      <w:r w:rsidR="00192DFD" w:rsidRPr="00F5069E">
        <w:rPr>
          <w:rFonts w:asciiTheme="majorBidi" w:hAnsiTheme="majorBidi" w:cstheme="majorBidi"/>
          <w:w w:val="105"/>
          <w:sz w:val="24"/>
          <w:szCs w:val="24"/>
        </w:rPr>
        <w:t xml:space="preserve"> group’s </w:t>
      </w:r>
      <w:r w:rsidR="00846BFD" w:rsidRPr="00F5069E">
        <w:rPr>
          <w:rFonts w:asciiTheme="majorBidi" w:hAnsiTheme="majorBidi" w:cstheme="majorBidi"/>
          <w:color w:val="000000"/>
          <w:sz w:val="24"/>
          <w:szCs w:val="24"/>
        </w:rPr>
        <w:t xml:space="preserve">all the examined colon sections of </w:t>
      </w:r>
      <w:proofErr w:type="gramStart"/>
      <w:r w:rsidR="00846BFD" w:rsidRPr="00F5069E">
        <w:rPr>
          <w:rFonts w:asciiTheme="majorBidi" w:hAnsiTheme="majorBidi" w:cstheme="majorBidi"/>
          <w:color w:val="000000"/>
          <w:sz w:val="24"/>
          <w:szCs w:val="24"/>
        </w:rPr>
        <w:t>rats  revealed</w:t>
      </w:r>
      <w:proofErr w:type="gramEnd"/>
      <w:r w:rsidR="00846BFD" w:rsidRPr="00F5069E">
        <w:rPr>
          <w:rFonts w:asciiTheme="majorBidi" w:hAnsiTheme="majorBidi" w:cstheme="majorBidi"/>
          <w:color w:val="000000"/>
          <w:sz w:val="24"/>
          <w:szCs w:val="24"/>
        </w:rPr>
        <w:t xml:space="preserve"> typical histoarchitecture of the mucosa, submucosa, muscularis and serosa.</w:t>
      </w:r>
      <w:r w:rsidR="00846BFD" w:rsidRPr="00F5069E">
        <w:rPr>
          <w:rFonts w:asciiTheme="majorBidi" w:hAnsiTheme="majorBidi" w:cstheme="majorBidi"/>
          <w:w w:val="105"/>
          <w:sz w:val="24"/>
          <w:szCs w:val="24"/>
        </w:rPr>
        <w:t xml:space="preserve"> </w:t>
      </w:r>
      <w:proofErr w:type="gramStart"/>
      <w:r w:rsidR="00192DFD" w:rsidRPr="00F5069E">
        <w:rPr>
          <w:rFonts w:asciiTheme="majorBidi" w:hAnsiTheme="majorBidi" w:cstheme="majorBidi"/>
          <w:w w:val="105"/>
          <w:sz w:val="24"/>
          <w:szCs w:val="24"/>
        </w:rPr>
        <w:t xml:space="preserve">(Figure </w:t>
      </w:r>
      <w:r w:rsidR="00552F58" w:rsidRPr="00F5069E">
        <w:rPr>
          <w:rFonts w:asciiTheme="majorBidi" w:hAnsiTheme="majorBidi" w:cstheme="majorBidi"/>
          <w:w w:val="105"/>
          <w:sz w:val="24"/>
          <w:szCs w:val="24"/>
        </w:rPr>
        <w:t>5</w:t>
      </w:r>
      <w:r w:rsidR="00192DFD" w:rsidRPr="00F5069E">
        <w:rPr>
          <w:rFonts w:asciiTheme="majorBidi" w:hAnsiTheme="majorBidi" w:cstheme="majorBidi"/>
          <w:w w:val="105"/>
          <w:sz w:val="24"/>
          <w:szCs w:val="24"/>
        </w:rPr>
        <w:t xml:space="preserve">A), while the rats in </w:t>
      </w:r>
      <w:r w:rsidR="00846BFD" w:rsidRPr="00F5069E">
        <w:rPr>
          <w:rFonts w:asciiTheme="majorBidi" w:hAnsiTheme="majorBidi" w:cstheme="majorBidi"/>
          <w:w w:val="105"/>
          <w:sz w:val="24"/>
          <w:szCs w:val="24"/>
        </w:rPr>
        <w:t>ulcerative</w:t>
      </w:r>
      <w:r w:rsidR="00192DFD" w:rsidRPr="00F5069E">
        <w:rPr>
          <w:rFonts w:asciiTheme="majorBidi" w:hAnsiTheme="majorBidi" w:cstheme="majorBidi"/>
          <w:spacing w:val="-71"/>
          <w:w w:val="105"/>
          <w:sz w:val="24"/>
          <w:szCs w:val="24"/>
        </w:rPr>
        <w:t xml:space="preserve"> </w:t>
      </w:r>
      <w:r w:rsidR="00192DFD" w:rsidRPr="00F5069E">
        <w:rPr>
          <w:rFonts w:asciiTheme="majorBidi" w:hAnsiTheme="majorBidi" w:cstheme="majorBidi"/>
          <w:w w:val="105"/>
          <w:sz w:val="24"/>
          <w:szCs w:val="24"/>
        </w:rPr>
        <w:t xml:space="preserve">non treated group demonstrated </w:t>
      </w:r>
      <w:r w:rsidR="00846BFD" w:rsidRPr="00F5069E">
        <w:rPr>
          <w:rFonts w:asciiTheme="majorBidi" w:hAnsiTheme="majorBidi" w:cstheme="majorBidi"/>
          <w:w w:val="105"/>
          <w:sz w:val="24"/>
          <w:szCs w:val="24"/>
        </w:rPr>
        <w:t>substantial colon damage with markedly distorted colon histoarchitecture.</w:t>
      </w:r>
      <w:proofErr w:type="gramEnd"/>
      <w:r w:rsidR="00846BFD" w:rsidRPr="00F5069E">
        <w:rPr>
          <w:rFonts w:asciiTheme="majorBidi" w:hAnsiTheme="majorBidi" w:cstheme="majorBidi"/>
          <w:w w:val="105"/>
          <w:sz w:val="24"/>
          <w:szCs w:val="24"/>
        </w:rPr>
        <w:t xml:space="preserve"> A typical microscopic picture of ulcerative colitis was prevalent in the most examined colon sections. Mucosal disruption was evident, widespread necrosis and sloughing of the mucosal epithelium with ruptured crypts, </w:t>
      </w:r>
      <w:proofErr w:type="gramStart"/>
      <w:r w:rsidR="00846BFD" w:rsidRPr="00F5069E">
        <w:rPr>
          <w:rFonts w:asciiTheme="majorBidi" w:hAnsiTheme="majorBidi" w:cstheme="majorBidi"/>
          <w:w w:val="105"/>
          <w:sz w:val="24"/>
          <w:szCs w:val="24"/>
        </w:rPr>
        <w:t>There</w:t>
      </w:r>
      <w:proofErr w:type="gramEnd"/>
      <w:r w:rsidR="00846BFD" w:rsidRPr="00F5069E">
        <w:rPr>
          <w:rFonts w:asciiTheme="majorBidi" w:hAnsiTheme="majorBidi" w:cstheme="majorBidi"/>
          <w:w w:val="105"/>
          <w:sz w:val="24"/>
          <w:szCs w:val="24"/>
        </w:rPr>
        <w:t xml:space="preserve"> was also mononuclear infiltration of the underlying tissues </w:t>
      </w:r>
      <w:r w:rsidR="00192DFD" w:rsidRPr="00F5069E">
        <w:rPr>
          <w:rFonts w:asciiTheme="majorBidi" w:hAnsiTheme="majorBidi" w:cstheme="majorBidi"/>
          <w:w w:val="105"/>
          <w:sz w:val="24"/>
          <w:szCs w:val="24"/>
        </w:rPr>
        <w:t>(Figure</w:t>
      </w:r>
      <w:r w:rsidR="00192DFD" w:rsidRPr="00F5069E">
        <w:rPr>
          <w:rFonts w:asciiTheme="majorBidi" w:hAnsiTheme="majorBidi" w:cstheme="majorBidi"/>
          <w:spacing w:val="-6"/>
          <w:w w:val="105"/>
          <w:sz w:val="24"/>
          <w:szCs w:val="24"/>
        </w:rPr>
        <w:t xml:space="preserve"> </w:t>
      </w:r>
      <w:r w:rsidR="00552F58" w:rsidRPr="00F5069E">
        <w:rPr>
          <w:rFonts w:asciiTheme="majorBidi" w:hAnsiTheme="majorBidi" w:cstheme="majorBidi"/>
          <w:w w:val="105"/>
          <w:sz w:val="24"/>
          <w:szCs w:val="24"/>
        </w:rPr>
        <w:t>5</w:t>
      </w:r>
      <w:r w:rsidR="00192DFD" w:rsidRPr="00F5069E">
        <w:rPr>
          <w:rFonts w:asciiTheme="majorBidi" w:hAnsiTheme="majorBidi" w:cstheme="majorBidi"/>
          <w:w w:val="105"/>
          <w:sz w:val="24"/>
          <w:szCs w:val="24"/>
        </w:rPr>
        <w:t>B).</w:t>
      </w:r>
      <w:r w:rsidR="00192DFD" w:rsidRPr="00F5069E">
        <w:rPr>
          <w:rFonts w:asciiTheme="majorBidi" w:hAnsiTheme="majorBidi" w:cstheme="majorBidi"/>
          <w:spacing w:val="-7"/>
          <w:w w:val="105"/>
          <w:sz w:val="24"/>
          <w:szCs w:val="24"/>
        </w:rPr>
        <w:t xml:space="preserve"> </w:t>
      </w:r>
      <w:r w:rsidR="00192DFD" w:rsidRPr="00F5069E">
        <w:rPr>
          <w:rFonts w:asciiTheme="majorBidi" w:hAnsiTheme="majorBidi" w:cstheme="majorBidi"/>
          <w:w w:val="105"/>
          <w:sz w:val="24"/>
          <w:szCs w:val="24"/>
        </w:rPr>
        <w:t>On</w:t>
      </w:r>
      <w:r w:rsidR="00192DFD" w:rsidRPr="00F5069E">
        <w:rPr>
          <w:rFonts w:asciiTheme="majorBidi" w:hAnsiTheme="majorBidi" w:cstheme="majorBidi"/>
          <w:spacing w:val="-6"/>
          <w:w w:val="105"/>
          <w:sz w:val="24"/>
          <w:szCs w:val="24"/>
        </w:rPr>
        <w:t xml:space="preserve"> </w:t>
      </w:r>
      <w:r w:rsidR="00192DFD" w:rsidRPr="00F5069E">
        <w:rPr>
          <w:rFonts w:asciiTheme="majorBidi" w:hAnsiTheme="majorBidi" w:cstheme="majorBidi"/>
          <w:w w:val="105"/>
          <w:sz w:val="24"/>
          <w:szCs w:val="24"/>
        </w:rPr>
        <w:t>the</w:t>
      </w:r>
      <w:r w:rsidR="00192DFD" w:rsidRPr="00F5069E">
        <w:rPr>
          <w:rFonts w:asciiTheme="majorBidi" w:hAnsiTheme="majorBidi" w:cstheme="majorBidi"/>
          <w:spacing w:val="-71"/>
          <w:w w:val="105"/>
          <w:sz w:val="24"/>
          <w:szCs w:val="24"/>
        </w:rPr>
        <w:t xml:space="preserve"> </w:t>
      </w:r>
      <w:r w:rsidR="00192DFD" w:rsidRPr="00F5069E">
        <w:rPr>
          <w:rFonts w:asciiTheme="majorBidi" w:hAnsiTheme="majorBidi" w:cstheme="majorBidi"/>
          <w:w w:val="105"/>
          <w:sz w:val="24"/>
          <w:szCs w:val="24"/>
        </w:rPr>
        <w:t xml:space="preserve">other hand, Groups with pretreatment using </w:t>
      </w:r>
      <w:proofErr w:type="spellStart"/>
      <w:r w:rsidR="00BF6AA8">
        <w:rPr>
          <w:rFonts w:asciiTheme="majorBidi" w:hAnsiTheme="majorBidi" w:cstheme="majorBidi"/>
          <w:sz w:val="24"/>
          <w:szCs w:val="24"/>
          <w:lang w:val="en-GB"/>
        </w:rPr>
        <w:t>sulfa</w:t>
      </w:r>
      <w:proofErr w:type="spellEnd"/>
      <w:r w:rsidR="00846BFD" w:rsidRPr="00F5069E">
        <w:rPr>
          <w:rFonts w:asciiTheme="majorBidi" w:hAnsiTheme="majorBidi" w:cstheme="majorBidi"/>
          <w:sz w:val="24"/>
          <w:szCs w:val="24"/>
          <w:lang w:val="en"/>
        </w:rPr>
        <w:t xml:space="preserve">, </w:t>
      </w:r>
      <w:r w:rsidR="00846BFD" w:rsidRPr="00F5069E">
        <w:rPr>
          <w:rFonts w:asciiTheme="majorBidi" w:hAnsiTheme="majorBidi" w:cstheme="majorBidi"/>
          <w:sz w:val="24"/>
          <w:szCs w:val="24"/>
          <w:lang w:val="en-GB"/>
        </w:rPr>
        <w:t>V</w:t>
      </w:r>
      <w:r w:rsidR="00BF6AA8">
        <w:rPr>
          <w:rFonts w:asciiTheme="majorBidi" w:hAnsiTheme="majorBidi" w:cstheme="majorBidi"/>
          <w:sz w:val="24"/>
          <w:szCs w:val="24"/>
          <w:lang w:val="en-GB"/>
        </w:rPr>
        <w:t>RT</w:t>
      </w:r>
      <w:r w:rsidR="00846BFD" w:rsidRPr="00F5069E">
        <w:rPr>
          <w:rFonts w:asciiTheme="majorBidi" w:hAnsiTheme="majorBidi" w:cstheme="majorBidi"/>
          <w:sz w:val="24"/>
          <w:szCs w:val="24"/>
          <w:lang w:val="en"/>
        </w:rPr>
        <w:t xml:space="preserve"> and </w:t>
      </w:r>
      <w:proofErr w:type="spellStart"/>
      <w:r w:rsidR="00846BFD" w:rsidRPr="00F5069E">
        <w:rPr>
          <w:rFonts w:asciiTheme="majorBidi" w:hAnsiTheme="majorBidi" w:cstheme="majorBidi"/>
          <w:sz w:val="24"/>
          <w:szCs w:val="24"/>
          <w:lang w:val="en-GB"/>
        </w:rPr>
        <w:t>Dapa</w:t>
      </w:r>
      <w:proofErr w:type="spellEnd"/>
      <w:r w:rsidR="00846BFD" w:rsidRPr="00F5069E">
        <w:rPr>
          <w:rFonts w:asciiTheme="majorBidi" w:hAnsiTheme="majorBidi" w:cstheme="majorBidi"/>
          <w:sz w:val="24"/>
          <w:szCs w:val="24"/>
          <w:lang w:val="en"/>
        </w:rPr>
        <w:t xml:space="preserve"> </w:t>
      </w:r>
      <w:r w:rsidR="00192DFD" w:rsidRPr="00F5069E">
        <w:rPr>
          <w:rFonts w:asciiTheme="majorBidi" w:hAnsiTheme="majorBidi" w:cstheme="majorBidi"/>
          <w:w w:val="105"/>
          <w:sz w:val="24"/>
          <w:szCs w:val="24"/>
        </w:rPr>
        <w:t>showed</w:t>
      </w:r>
      <w:r w:rsidR="00192DFD" w:rsidRPr="00F5069E">
        <w:rPr>
          <w:rFonts w:asciiTheme="majorBidi" w:hAnsiTheme="majorBidi" w:cstheme="majorBidi"/>
          <w:spacing w:val="-6"/>
          <w:w w:val="105"/>
          <w:sz w:val="24"/>
          <w:szCs w:val="24"/>
        </w:rPr>
        <w:t xml:space="preserve"> </w:t>
      </w:r>
      <w:r w:rsidR="00192DFD" w:rsidRPr="00F5069E">
        <w:rPr>
          <w:rFonts w:asciiTheme="majorBidi" w:hAnsiTheme="majorBidi" w:cstheme="majorBidi"/>
          <w:w w:val="105"/>
          <w:sz w:val="24"/>
          <w:szCs w:val="24"/>
        </w:rPr>
        <w:t>improvement</w:t>
      </w:r>
      <w:r w:rsidR="00192DFD" w:rsidRPr="00F5069E">
        <w:rPr>
          <w:rFonts w:asciiTheme="majorBidi" w:hAnsiTheme="majorBidi" w:cstheme="majorBidi"/>
          <w:spacing w:val="-6"/>
          <w:w w:val="105"/>
          <w:sz w:val="24"/>
          <w:szCs w:val="24"/>
        </w:rPr>
        <w:t xml:space="preserve"> </w:t>
      </w:r>
      <w:r w:rsidR="00192DFD" w:rsidRPr="00F5069E">
        <w:rPr>
          <w:rFonts w:asciiTheme="majorBidi" w:hAnsiTheme="majorBidi" w:cstheme="majorBidi"/>
          <w:w w:val="105"/>
          <w:sz w:val="24"/>
          <w:szCs w:val="24"/>
        </w:rPr>
        <w:t>in</w:t>
      </w:r>
      <w:r w:rsidR="00192DFD" w:rsidRPr="00F5069E">
        <w:rPr>
          <w:rFonts w:asciiTheme="majorBidi" w:hAnsiTheme="majorBidi" w:cstheme="majorBidi"/>
          <w:spacing w:val="-6"/>
          <w:w w:val="105"/>
          <w:sz w:val="24"/>
          <w:szCs w:val="24"/>
        </w:rPr>
        <w:t xml:space="preserve"> </w:t>
      </w:r>
      <w:r w:rsidR="00846BFD" w:rsidRPr="00F5069E">
        <w:rPr>
          <w:rFonts w:asciiTheme="majorBidi" w:hAnsiTheme="majorBidi" w:cstheme="majorBidi"/>
          <w:w w:val="105"/>
          <w:sz w:val="24"/>
          <w:szCs w:val="24"/>
        </w:rPr>
        <w:t>colon</w:t>
      </w:r>
      <w:r w:rsidR="00192DFD" w:rsidRPr="00F5069E">
        <w:rPr>
          <w:rFonts w:asciiTheme="majorBidi" w:hAnsiTheme="majorBidi" w:cstheme="majorBidi"/>
          <w:spacing w:val="-5"/>
          <w:w w:val="105"/>
          <w:sz w:val="24"/>
          <w:szCs w:val="24"/>
        </w:rPr>
        <w:t xml:space="preserve"> </w:t>
      </w:r>
      <w:r w:rsidR="00192DFD" w:rsidRPr="00F5069E">
        <w:rPr>
          <w:rFonts w:asciiTheme="majorBidi" w:hAnsiTheme="majorBidi" w:cstheme="majorBidi"/>
          <w:w w:val="105"/>
          <w:sz w:val="24"/>
          <w:szCs w:val="24"/>
        </w:rPr>
        <w:t>histological</w:t>
      </w:r>
      <w:r w:rsidR="00192DFD" w:rsidRPr="00F5069E">
        <w:rPr>
          <w:rFonts w:asciiTheme="majorBidi" w:hAnsiTheme="majorBidi" w:cstheme="majorBidi"/>
          <w:spacing w:val="-6"/>
          <w:w w:val="105"/>
          <w:sz w:val="24"/>
          <w:szCs w:val="24"/>
        </w:rPr>
        <w:t xml:space="preserve"> </w:t>
      </w:r>
      <w:r w:rsidR="00192DFD" w:rsidRPr="00F5069E">
        <w:rPr>
          <w:rFonts w:asciiTheme="majorBidi" w:hAnsiTheme="majorBidi" w:cstheme="majorBidi"/>
          <w:w w:val="105"/>
          <w:sz w:val="24"/>
          <w:szCs w:val="24"/>
        </w:rPr>
        <w:t>structure</w:t>
      </w:r>
      <w:r w:rsidR="001563B0" w:rsidRPr="00F5069E">
        <w:rPr>
          <w:rFonts w:asciiTheme="majorBidi" w:hAnsiTheme="majorBidi" w:cstheme="majorBidi"/>
          <w:sz w:val="24"/>
          <w:szCs w:val="24"/>
        </w:rPr>
        <w:t xml:space="preserve"> with </w:t>
      </w:r>
      <w:r w:rsidR="001563B0" w:rsidRPr="00F5069E">
        <w:rPr>
          <w:rFonts w:asciiTheme="majorBidi" w:hAnsiTheme="majorBidi" w:cstheme="majorBidi"/>
          <w:w w:val="105"/>
          <w:sz w:val="24"/>
          <w:szCs w:val="24"/>
        </w:rPr>
        <w:t>the best imp</w:t>
      </w:r>
      <w:r w:rsidR="00684E6B">
        <w:rPr>
          <w:rFonts w:asciiTheme="majorBidi" w:hAnsiTheme="majorBidi" w:cstheme="majorBidi"/>
          <w:w w:val="105"/>
          <w:sz w:val="24"/>
          <w:szCs w:val="24"/>
        </w:rPr>
        <w:t>rovement was seen in combined</w:t>
      </w:r>
      <w:r w:rsidR="001563B0" w:rsidRPr="00F5069E">
        <w:rPr>
          <w:rFonts w:asciiTheme="majorBidi" w:hAnsiTheme="majorBidi" w:cstheme="majorBidi"/>
          <w:w w:val="105"/>
          <w:sz w:val="24"/>
          <w:szCs w:val="24"/>
        </w:rPr>
        <w:t xml:space="preserve"> therapy (V</w:t>
      </w:r>
      <w:r w:rsidR="00684E6B">
        <w:rPr>
          <w:rFonts w:asciiTheme="majorBidi" w:hAnsiTheme="majorBidi" w:cstheme="majorBidi"/>
          <w:w w:val="105"/>
          <w:sz w:val="24"/>
          <w:szCs w:val="24"/>
        </w:rPr>
        <w:t>RT</w:t>
      </w:r>
      <w:r w:rsidR="001563B0" w:rsidRPr="00F5069E">
        <w:rPr>
          <w:rFonts w:asciiTheme="majorBidi" w:hAnsiTheme="majorBidi" w:cstheme="majorBidi"/>
          <w:w w:val="105"/>
          <w:sz w:val="24"/>
          <w:szCs w:val="24"/>
        </w:rPr>
        <w:t xml:space="preserve"> + </w:t>
      </w:r>
      <w:proofErr w:type="spellStart"/>
      <w:r w:rsidR="001563B0" w:rsidRPr="00F5069E">
        <w:rPr>
          <w:rFonts w:asciiTheme="majorBidi" w:hAnsiTheme="majorBidi" w:cstheme="majorBidi"/>
          <w:w w:val="105"/>
          <w:sz w:val="24"/>
          <w:szCs w:val="24"/>
        </w:rPr>
        <w:t>Dapa</w:t>
      </w:r>
      <w:proofErr w:type="spellEnd"/>
      <w:r w:rsidR="00684E6B">
        <w:rPr>
          <w:rFonts w:asciiTheme="majorBidi" w:hAnsiTheme="majorBidi" w:cstheme="majorBidi"/>
          <w:w w:val="105"/>
          <w:sz w:val="24"/>
          <w:szCs w:val="24"/>
        </w:rPr>
        <w:t>) treated ulcerative rats</w:t>
      </w:r>
      <w:r w:rsidR="001563B0" w:rsidRPr="00F5069E">
        <w:rPr>
          <w:rFonts w:asciiTheme="majorBidi" w:hAnsiTheme="majorBidi" w:cstheme="majorBidi"/>
          <w:w w:val="105"/>
          <w:sz w:val="24"/>
          <w:szCs w:val="24"/>
        </w:rPr>
        <w:t>.</w:t>
      </w:r>
      <w:r w:rsidR="00192DFD" w:rsidRPr="00F5069E">
        <w:rPr>
          <w:rFonts w:asciiTheme="majorBidi" w:hAnsiTheme="majorBidi" w:cstheme="majorBidi"/>
          <w:w w:val="105"/>
          <w:sz w:val="24"/>
          <w:szCs w:val="24"/>
        </w:rPr>
        <w:t>(Figure</w:t>
      </w:r>
      <w:r w:rsidR="00192DFD" w:rsidRPr="00F5069E">
        <w:rPr>
          <w:rFonts w:asciiTheme="majorBidi" w:hAnsiTheme="majorBidi" w:cstheme="majorBidi"/>
          <w:spacing w:val="-71"/>
          <w:w w:val="105"/>
          <w:sz w:val="24"/>
          <w:szCs w:val="24"/>
        </w:rPr>
        <w:t xml:space="preserve"> </w:t>
      </w:r>
      <w:r w:rsidR="00552F58" w:rsidRPr="00F5069E">
        <w:rPr>
          <w:rFonts w:asciiTheme="majorBidi" w:hAnsiTheme="majorBidi" w:cstheme="majorBidi"/>
          <w:w w:val="105"/>
          <w:sz w:val="24"/>
          <w:szCs w:val="24"/>
        </w:rPr>
        <w:t>5</w:t>
      </w:r>
      <w:r w:rsidR="00192DFD" w:rsidRPr="00F5069E">
        <w:rPr>
          <w:rFonts w:asciiTheme="majorBidi" w:hAnsiTheme="majorBidi" w:cstheme="majorBidi"/>
          <w:w w:val="105"/>
          <w:sz w:val="24"/>
          <w:szCs w:val="24"/>
        </w:rPr>
        <w:t>C,D,E</w:t>
      </w:r>
      <w:r w:rsidR="001563B0" w:rsidRPr="00F5069E">
        <w:rPr>
          <w:rFonts w:asciiTheme="majorBidi" w:hAnsiTheme="majorBidi" w:cstheme="majorBidi"/>
          <w:w w:val="105"/>
          <w:sz w:val="24"/>
          <w:szCs w:val="24"/>
        </w:rPr>
        <w:t>,F</w:t>
      </w:r>
      <w:r w:rsidR="00192DFD" w:rsidRPr="00F5069E">
        <w:rPr>
          <w:rFonts w:asciiTheme="majorBidi" w:hAnsiTheme="majorBidi" w:cstheme="majorBidi"/>
          <w:w w:val="105"/>
          <w:sz w:val="24"/>
          <w:szCs w:val="24"/>
        </w:rPr>
        <w:t>).</w:t>
      </w:r>
    </w:p>
    <w:p w14:paraId="4E427356" w14:textId="77777777" w:rsidR="00930195" w:rsidRDefault="00930195" w:rsidP="003A090D">
      <w:pPr>
        <w:pStyle w:val="BodyText"/>
        <w:tabs>
          <w:tab w:val="left" w:pos="4261"/>
        </w:tabs>
        <w:ind w:left="468"/>
        <w:rPr>
          <w:rFonts w:asciiTheme="majorBidi" w:hAnsiTheme="majorBidi" w:cstheme="majorBidi"/>
          <w:w w:val="105"/>
          <w:sz w:val="24"/>
          <w:szCs w:val="24"/>
        </w:rPr>
      </w:pPr>
      <w:r>
        <w:rPr>
          <w:rFonts w:asciiTheme="majorBidi" w:hAnsiTheme="majorBidi" w:cstheme="majorBidi"/>
          <w:w w:val="105"/>
          <w:sz w:val="24"/>
          <w:szCs w:val="24"/>
        </w:rPr>
        <w:lastRenderedPageBreak/>
        <w:tab/>
      </w:r>
    </w:p>
    <w:p w14:paraId="11BEFFFF" w14:textId="6C9110D9" w:rsidR="00930195" w:rsidRDefault="00930195" w:rsidP="00930195">
      <w:pPr>
        <w:pStyle w:val="BodyText"/>
        <w:jc w:val="center"/>
        <w:rPr>
          <w:rFonts w:asciiTheme="majorBidi" w:hAnsiTheme="majorBidi" w:cstheme="majorBidi"/>
          <w:w w:val="105"/>
          <w:sz w:val="24"/>
          <w:szCs w:val="24"/>
        </w:rPr>
      </w:pPr>
      <w:r w:rsidRPr="00295CC8">
        <w:rPr>
          <w:rFonts w:asciiTheme="majorBidi" w:hAnsiTheme="majorBidi" w:cstheme="majorBidi"/>
          <w:noProof/>
          <w:w w:val="105"/>
          <w:sz w:val="24"/>
          <w:szCs w:val="24"/>
          <w:rtl/>
        </w:rPr>
        <mc:AlternateContent>
          <mc:Choice Requires="wps">
            <w:drawing>
              <wp:anchor distT="0" distB="0" distL="114300" distR="114300" simplePos="0" relativeHeight="251653632" behindDoc="0" locked="0" layoutInCell="1" allowOverlap="1" wp14:anchorId="32D8E596" wp14:editId="4CB4CFE1">
                <wp:simplePos x="0" y="0"/>
                <wp:positionH relativeFrom="column">
                  <wp:posOffset>568960</wp:posOffset>
                </wp:positionH>
                <wp:positionV relativeFrom="paragraph">
                  <wp:posOffset>85090</wp:posOffset>
                </wp:positionV>
                <wp:extent cx="225425" cy="247015"/>
                <wp:effectExtent l="0" t="0" r="22225" b="19685"/>
                <wp:wrapNone/>
                <wp:docPr id="1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140FC052" w14:textId="77777777" w:rsidR="00930195" w:rsidRPr="00295CC8" w:rsidRDefault="00930195" w:rsidP="00295CC8">
                            <w:pPr>
                              <w:jc w:val="center"/>
                              <w:rPr>
                                <w:b/>
                                <w:bCs/>
                                <w:sz w:val="20"/>
                                <w:szCs w:val="20"/>
                              </w:rPr>
                            </w:pPr>
                            <w:r w:rsidRPr="00295CC8">
                              <w:rPr>
                                <w:b/>
                                <w:bCs/>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44.8pt;margin-top:6.7pt;width:17.75pt;height:19.4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">
                <v:textbox>
                  <w:txbxContent>
                    <w:p w14:paraId="140FC052" w14:textId="77777777" w:rsidR="00930195" w:rsidRPr="00295CC8" w:rsidRDefault="00930195" w:rsidP="00295CC8">
                      <w:pPr>
                        <w:jc w:val="center"/>
                        <w:rPr>
                          <w:b/>
                          <w:bCs/>
                          <w:sz w:val="20"/>
                          <w:szCs w:val="20"/>
                        </w:rPr>
                      </w:pPr>
                      <w:r w:rsidRPr="00295CC8">
                        <w:rPr>
                          <w:b/>
                          <w:bCs/>
                          <w:sz w:val="20"/>
                          <w:szCs w:val="20"/>
                        </w:rPr>
                        <w:t>A</w:t>
                      </w:r>
                    </w:p>
                  </w:txbxContent>
                </v:textbox>
              </v:shape>
            </w:pict>
          </mc:Fallback>
        </mc:AlternateContent>
      </w:r>
      <w:r w:rsidRPr="00295CC8">
        <w:rPr>
          <w:rFonts w:asciiTheme="majorBidi" w:hAnsiTheme="majorBidi" w:cstheme="majorBidi"/>
          <w:noProof/>
          <w:w w:val="105"/>
          <w:sz w:val="24"/>
          <w:szCs w:val="24"/>
          <w:rtl/>
        </w:rPr>
        <mc:AlternateContent>
          <mc:Choice Requires="wps">
            <w:drawing>
              <wp:anchor distT="0" distB="0" distL="114300" distR="114300" simplePos="0" relativeHeight="251654656" behindDoc="0" locked="0" layoutInCell="1" allowOverlap="1" wp14:anchorId="3D00C578" wp14:editId="70140FF3">
                <wp:simplePos x="0" y="0"/>
                <wp:positionH relativeFrom="column">
                  <wp:posOffset>2698750</wp:posOffset>
                </wp:positionH>
                <wp:positionV relativeFrom="paragraph">
                  <wp:posOffset>113665</wp:posOffset>
                </wp:positionV>
                <wp:extent cx="225425" cy="247015"/>
                <wp:effectExtent l="0" t="0" r="22225" b="19685"/>
                <wp:wrapNone/>
                <wp:docPr id="1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3B51D697" w14:textId="77777777" w:rsidR="00930195" w:rsidRPr="00295CC8" w:rsidRDefault="00930195" w:rsidP="00295CC8">
                            <w:pPr>
                              <w:jc w:val="center"/>
                              <w:rPr>
                                <w:b/>
                                <w:bCs/>
                                <w:sz w:val="20"/>
                                <w:szCs w:val="20"/>
                              </w:rPr>
                            </w:pPr>
                            <w:r>
                              <w:rPr>
                                <w:b/>
                                <w:bCs/>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2.5pt;margin-top:8.95pt;width:17.75pt;height:19.4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">
                <v:textbox>
                  <w:txbxContent>
                    <w:p w14:paraId="3B51D697" w14:textId="77777777" w:rsidR="00930195" w:rsidRPr="00295CC8" w:rsidRDefault="00930195" w:rsidP="00295CC8">
                      <w:pPr>
                        <w:jc w:val="center"/>
                        <w:rPr>
                          <w:b/>
                          <w:bCs/>
                          <w:sz w:val="20"/>
                          <w:szCs w:val="20"/>
                        </w:rPr>
                      </w:pPr>
                      <w:r>
                        <w:rPr>
                          <w:b/>
                          <w:bCs/>
                          <w:sz w:val="20"/>
                          <w:szCs w:val="20"/>
                        </w:rPr>
                        <w:t>B</w:t>
                      </w:r>
                    </w:p>
                  </w:txbxContent>
                </v:textbox>
              </v:shape>
            </w:pict>
          </mc:Fallback>
        </mc:AlternateContent>
      </w:r>
      <w:r w:rsidRPr="00F5069E">
        <w:rPr>
          <w:rFonts w:asciiTheme="majorBidi" w:hAnsiTheme="majorBidi" w:cstheme="majorBidi"/>
          <w:noProof/>
          <w:sz w:val="24"/>
          <w:szCs w:val="24"/>
        </w:rPr>
        <w:drawing>
          <wp:inline distT="0" distB="0" distL="0" distR="0" wp14:anchorId="19BBEDFB" wp14:editId="57FA982E">
            <wp:extent cx="2115357" cy="1559859"/>
            <wp:effectExtent l="0" t="0" r="0" b="2540"/>
            <wp:docPr id="35832010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rotWithShape="1">
                    <a:blip r:embed="rId17">
                      <a:extLst>
                        <a:ext uri="{28A0092B-C50C-407E-A947-70E740481C1C}">
                          <a14:useLocalDpi xmlns:a14="http://schemas.microsoft.com/office/drawing/2010/main" val="0"/>
                        </a:ext>
                      </a:extLst>
                    </a:blip>
                    <a:srcRect l="7279" r="6329"/>
                    <a:stretch/>
                  </pic:blipFill>
                  <pic:spPr bwMode="auto">
                    <a:xfrm>
                      <a:off x="0" y="0"/>
                      <a:ext cx="2138219" cy="1576717"/>
                    </a:xfrm>
                    <a:prstGeom prst="rect">
                      <a:avLst/>
                    </a:prstGeom>
                    <a:noFill/>
                    <a:ln>
                      <a:noFill/>
                    </a:ln>
                    <a:extLst>
                      <a:ext uri="{53640926-AAD7-44D8-BBD7-CCE9431645EC}">
                        <a14:shadowObscured xmlns:a14="http://schemas.microsoft.com/office/drawing/2010/main"/>
                      </a:ext>
                    </a:extLst>
                  </pic:spPr>
                </pic:pic>
              </a:graphicData>
            </a:graphic>
          </wp:inline>
        </w:drawing>
      </w:r>
      <w:r w:rsidRPr="00F5069E">
        <w:rPr>
          <w:rFonts w:asciiTheme="majorBidi" w:hAnsiTheme="majorBidi" w:cstheme="majorBidi"/>
          <w:noProof/>
          <w:sz w:val="24"/>
          <w:szCs w:val="24"/>
        </w:rPr>
        <w:drawing>
          <wp:inline distT="0" distB="0" distL="0" distR="0" wp14:anchorId="789BFD48" wp14:editId="1350A619">
            <wp:extent cx="2022437" cy="1441525"/>
            <wp:effectExtent l="0" t="0" r="0" b="6350"/>
            <wp:docPr id="1969206479"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854" cy="1453226"/>
                    </a:xfrm>
                    <a:prstGeom prst="rect">
                      <a:avLst/>
                    </a:prstGeom>
                    <a:noFill/>
                    <a:ln>
                      <a:noFill/>
                    </a:ln>
                  </pic:spPr>
                </pic:pic>
              </a:graphicData>
            </a:graphic>
          </wp:inline>
        </w:drawing>
      </w:r>
    </w:p>
    <w:p w14:paraId="3E881791" w14:textId="0D12022D" w:rsidR="00930195" w:rsidRDefault="00930195" w:rsidP="00930195">
      <w:pPr>
        <w:pStyle w:val="BodyText"/>
        <w:jc w:val="center"/>
        <w:rPr>
          <w:rFonts w:asciiTheme="majorBidi" w:hAnsiTheme="majorBidi" w:cstheme="majorBidi"/>
          <w:w w:val="105"/>
          <w:sz w:val="24"/>
          <w:szCs w:val="24"/>
        </w:rPr>
      </w:pPr>
      <w:r w:rsidRPr="00295CC8">
        <w:rPr>
          <w:rFonts w:asciiTheme="majorBidi" w:hAnsiTheme="majorBidi" w:cstheme="majorBidi"/>
          <w:noProof/>
          <w:w w:val="105"/>
          <w:sz w:val="24"/>
          <w:szCs w:val="24"/>
          <w:rtl/>
        </w:rPr>
        <mc:AlternateContent>
          <mc:Choice Requires="wps">
            <w:drawing>
              <wp:anchor distT="0" distB="0" distL="114300" distR="114300" simplePos="0" relativeHeight="251655680" behindDoc="0" locked="0" layoutInCell="1" allowOverlap="1" wp14:anchorId="1800D8FD" wp14:editId="6299F890">
                <wp:simplePos x="0" y="0"/>
                <wp:positionH relativeFrom="column">
                  <wp:posOffset>501015</wp:posOffset>
                </wp:positionH>
                <wp:positionV relativeFrom="paragraph">
                  <wp:posOffset>16510</wp:posOffset>
                </wp:positionV>
                <wp:extent cx="225425" cy="247015"/>
                <wp:effectExtent l="0" t="0" r="22225" b="19685"/>
                <wp:wrapNone/>
                <wp:docPr id="1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4DA23FAA" w14:textId="77777777" w:rsidR="00930195" w:rsidRPr="00295CC8" w:rsidRDefault="00930195" w:rsidP="00295CC8">
                            <w:pPr>
                              <w:jc w:val="center"/>
                              <w:rPr>
                                <w:b/>
                                <w:bCs/>
                                <w:sz w:val="20"/>
                                <w:szCs w:val="20"/>
                              </w:rPr>
                            </w:pPr>
                            <w:r>
                              <w:rPr>
                                <w:b/>
                                <w:bCs/>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45pt;margin-top:1.3pt;width:17.75pt;height:19.45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">
                <v:textbox>
                  <w:txbxContent>
                    <w:p w14:paraId="4DA23FAA" w14:textId="77777777" w:rsidR="00930195" w:rsidRPr="00295CC8" w:rsidRDefault="00930195" w:rsidP="00295CC8">
                      <w:pPr>
                        <w:jc w:val="center"/>
                        <w:rPr>
                          <w:b/>
                          <w:bCs/>
                          <w:sz w:val="20"/>
                          <w:szCs w:val="20"/>
                        </w:rPr>
                      </w:pPr>
                      <w:r>
                        <w:rPr>
                          <w:b/>
                          <w:bCs/>
                          <w:sz w:val="20"/>
                          <w:szCs w:val="20"/>
                        </w:rPr>
                        <w:t>C</w:t>
                      </w:r>
                    </w:p>
                  </w:txbxContent>
                </v:textbox>
              </v:shape>
            </w:pict>
          </mc:Fallback>
        </mc:AlternateContent>
      </w:r>
      <w:r w:rsidRPr="00295CC8">
        <w:rPr>
          <w:rFonts w:asciiTheme="majorBidi" w:hAnsiTheme="majorBidi" w:cstheme="majorBidi"/>
          <w:noProof/>
          <w:w w:val="105"/>
          <w:sz w:val="24"/>
          <w:szCs w:val="24"/>
          <w:rtl/>
        </w:rPr>
        <mc:AlternateContent>
          <mc:Choice Requires="wps">
            <w:drawing>
              <wp:anchor distT="0" distB="0" distL="114300" distR="114300" simplePos="0" relativeHeight="251656704" behindDoc="0" locked="0" layoutInCell="1" allowOverlap="1" wp14:anchorId="38A02E9C" wp14:editId="06EA3904">
                <wp:simplePos x="0" y="0"/>
                <wp:positionH relativeFrom="column">
                  <wp:posOffset>2730500</wp:posOffset>
                </wp:positionH>
                <wp:positionV relativeFrom="paragraph">
                  <wp:posOffset>1270</wp:posOffset>
                </wp:positionV>
                <wp:extent cx="225425" cy="247015"/>
                <wp:effectExtent l="0" t="0" r="22225" b="19685"/>
                <wp:wrapNone/>
                <wp:docPr id="1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64712A4F" w14:textId="77777777" w:rsidR="00930195" w:rsidRPr="00295CC8" w:rsidRDefault="00930195" w:rsidP="00295CC8">
                            <w:pPr>
                              <w:jc w:val="center"/>
                              <w:rPr>
                                <w:b/>
                                <w:bCs/>
                                <w:sz w:val="20"/>
                                <w:szCs w:val="20"/>
                              </w:rPr>
                            </w:pPr>
                            <w:r>
                              <w:rPr>
                                <w:b/>
                                <w:bCs/>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5pt;margin-top:.1pt;width:17.75pt;height:19.4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">
                <v:textbox>
                  <w:txbxContent>
                    <w:p w14:paraId="64712A4F" w14:textId="77777777" w:rsidR="00930195" w:rsidRPr="00295CC8" w:rsidRDefault="00930195" w:rsidP="00295CC8">
                      <w:pPr>
                        <w:jc w:val="center"/>
                        <w:rPr>
                          <w:b/>
                          <w:bCs/>
                          <w:sz w:val="20"/>
                          <w:szCs w:val="20"/>
                        </w:rPr>
                      </w:pPr>
                      <w:r>
                        <w:rPr>
                          <w:b/>
                          <w:bCs/>
                          <w:sz w:val="20"/>
                          <w:szCs w:val="20"/>
                        </w:rPr>
                        <w:t>D</w:t>
                      </w:r>
                    </w:p>
                  </w:txbxContent>
                </v:textbox>
              </v:shape>
            </w:pict>
          </mc:Fallback>
        </mc:AlternateContent>
      </w:r>
      <w:r w:rsidRPr="00F5069E">
        <w:rPr>
          <w:rFonts w:asciiTheme="majorBidi" w:hAnsiTheme="majorBidi" w:cstheme="majorBidi"/>
          <w:noProof/>
          <w:sz w:val="24"/>
          <w:szCs w:val="24"/>
        </w:rPr>
        <w:drawing>
          <wp:inline distT="0" distB="0" distL="0" distR="0" wp14:anchorId="1FF12882" wp14:editId="761C2EE8">
            <wp:extent cx="2205317" cy="1549101"/>
            <wp:effectExtent l="0" t="0" r="5080" b="0"/>
            <wp:docPr id="1939629320"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23812" cy="1562093"/>
                    </a:xfrm>
                    <a:prstGeom prst="rect">
                      <a:avLst/>
                    </a:prstGeom>
                    <a:noFill/>
                    <a:ln>
                      <a:noFill/>
                    </a:ln>
                  </pic:spPr>
                </pic:pic>
              </a:graphicData>
            </a:graphic>
          </wp:inline>
        </w:drawing>
      </w:r>
      <w:r w:rsidRPr="00F5069E">
        <w:rPr>
          <w:rFonts w:asciiTheme="majorBidi" w:hAnsiTheme="majorBidi" w:cstheme="majorBidi"/>
          <w:noProof/>
          <w:sz w:val="24"/>
          <w:szCs w:val="24"/>
        </w:rPr>
        <w:drawing>
          <wp:inline distT="0" distB="0" distL="0" distR="0" wp14:anchorId="5E5E1FC5" wp14:editId="5BF59ECF">
            <wp:extent cx="2054710" cy="1549101"/>
            <wp:effectExtent l="0" t="0" r="3175" b="0"/>
            <wp:docPr id="43734027"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71421" cy="1561700"/>
                    </a:xfrm>
                    <a:prstGeom prst="rect">
                      <a:avLst/>
                    </a:prstGeom>
                    <a:noFill/>
                    <a:ln>
                      <a:noFill/>
                    </a:ln>
                  </pic:spPr>
                </pic:pic>
              </a:graphicData>
            </a:graphic>
          </wp:inline>
        </w:drawing>
      </w:r>
    </w:p>
    <w:p w14:paraId="05FCFBCF" w14:textId="03226EE6" w:rsidR="00930195" w:rsidRDefault="00930195" w:rsidP="00D438DF">
      <w:pPr>
        <w:pStyle w:val="BodyText"/>
        <w:jc w:val="center"/>
        <w:rPr>
          <w:rFonts w:asciiTheme="majorBidi" w:hAnsiTheme="majorBidi" w:cstheme="majorBidi"/>
          <w:noProof/>
          <w:sz w:val="24"/>
          <w:szCs w:val="24"/>
        </w:rPr>
      </w:pPr>
      <w:r w:rsidRPr="00295CC8">
        <w:rPr>
          <w:rFonts w:asciiTheme="majorBidi" w:hAnsiTheme="majorBidi" w:cstheme="majorBidi"/>
          <w:noProof/>
          <w:w w:val="105"/>
          <w:sz w:val="24"/>
          <w:szCs w:val="24"/>
          <w:rtl/>
        </w:rPr>
        <mc:AlternateContent>
          <mc:Choice Requires="wps">
            <w:drawing>
              <wp:anchor distT="0" distB="0" distL="114300" distR="114300" simplePos="0" relativeHeight="251657728" behindDoc="0" locked="0" layoutInCell="1" allowOverlap="1" wp14:anchorId="78DA47A8" wp14:editId="7101885C">
                <wp:simplePos x="0" y="0"/>
                <wp:positionH relativeFrom="column">
                  <wp:posOffset>573405</wp:posOffset>
                </wp:positionH>
                <wp:positionV relativeFrom="paragraph">
                  <wp:posOffset>4445</wp:posOffset>
                </wp:positionV>
                <wp:extent cx="225425" cy="247015"/>
                <wp:effectExtent l="0" t="0" r="22225" b="19685"/>
                <wp:wrapNone/>
                <wp:docPr id="2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6470F276" w14:textId="77777777" w:rsidR="00930195" w:rsidRPr="00295CC8" w:rsidRDefault="00930195" w:rsidP="00295CC8">
                            <w:pPr>
                              <w:jc w:val="center"/>
                              <w:rPr>
                                <w:b/>
                                <w:bCs/>
                                <w:sz w:val="20"/>
                                <w:szCs w:val="20"/>
                              </w:rPr>
                            </w:pPr>
                            <w:r>
                              <w:rPr>
                                <w:b/>
                                <w:bCs/>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45.15pt;margin-top:.35pt;width:17.75pt;height:19.4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">
                <v:textbox>
                  <w:txbxContent>
                    <w:p w14:paraId="6470F276" w14:textId="77777777" w:rsidR="00930195" w:rsidRPr="00295CC8" w:rsidRDefault="00930195" w:rsidP="00295CC8">
                      <w:pPr>
                        <w:jc w:val="center"/>
                        <w:rPr>
                          <w:b/>
                          <w:bCs/>
                          <w:sz w:val="20"/>
                          <w:szCs w:val="20"/>
                        </w:rPr>
                      </w:pPr>
                      <w:r>
                        <w:rPr>
                          <w:b/>
                          <w:bCs/>
                          <w:sz w:val="20"/>
                          <w:szCs w:val="20"/>
                        </w:rPr>
                        <w:t>E</w:t>
                      </w:r>
                    </w:p>
                  </w:txbxContent>
                </v:textbox>
              </v:shape>
            </w:pict>
          </mc:Fallback>
        </mc:AlternateContent>
      </w:r>
      <w:r w:rsidRPr="00295CC8">
        <w:rPr>
          <w:rFonts w:asciiTheme="majorBidi" w:hAnsiTheme="majorBidi" w:cstheme="majorBidi"/>
          <w:noProof/>
          <w:w w:val="105"/>
          <w:sz w:val="24"/>
          <w:szCs w:val="24"/>
          <w:rtl/>
        </w:rPr>
        <mc:AlternateContent>
          <mc:Choice Requires="wps">
            <w:drawing>
              <wp:anchor distT="0" distB="0" distL="114300" distR="114300" simplePos="0" relativeHeight="251658752" behindDoc="0" locked="0" layoutInCell="1" allowOverlap="1" wp14:anchorId="08D18DAC" wp14:editId="5B052FA4">
                <wp:simplePos x="0" y="0"/>
                <wp:positionH relativeFrom="column">
                  <wp:posOffset>2730500</wp:posOffset>
                </wp:positionH>
                <wp:positionV relativeFrom="paragraph">
                  <wp:posOffset>2540</wp:posOffset>
                </wp:positionV>
                <wp:extent cx="225425" cy="247015"/>
                <wp:effectExtent l="0" t="0" r="22225" b="19685"/>
                <wp:wrapNone/>
                <wp:docPr id="2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5C1289EF" w14:textId="77777777" w:rsidR="00930195" w:rsidRPr="00295CC8" w:rsidRDefault="00930195" w:rsidP="00295CC8">
                            <w:pPr>
                              <w:jc w:val="center"/>
                              <w:rPr>
                                <w:b/>
                                <w:bCs/>
                                <w:sz w:val="20"/>
                                <w:szCs w:val="20"/>
                              </w:rPr>
                            </w:pPr>
                            <w:r>
                              <w:rPr>
                                <w:b/>
                                <w:bCs/>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15pt;margin-top:.2pt;width:17.75pt;height:19.45p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">
                <v:textbox>
                  <w:txbxContent>
                    <w:p w14:paraId="5C1289EF" w14:textId="77777777" w:rsidR="00930195" w:rsidRPr="00295CC8" w:rsidRDefault="00930195" w:rsidP="00295CC8">
                      <w:pPr>
                        <w:jc w:val="center"/>
                        <w:rPr>
                          <w:b/>
                          <w:bCs/>
                          <w:sz w:val="20"/>
                          <w:szCs w:val="20"/>
                        </w:rPr>
                      </w:pPr>
                      <w:r>
                        <w:rPr>
                          <w:b/>
                          <w:bCs/>
                          <w:sz w:val="20"/>
                          <w:szCs w:val="20"/>
                        </w:rPr>
                        <w:t>F</w:t>
                      </w:r>
                    </w:p>
                  </w:txbxContent>
                </v:textbox>
              </v:shape>
            </w:pict>
          </mc:Fallback>
        </mc:AlternateContent>
      </w:r>
      <w:r w:rsidRPr="00F5069E">
        <w:rPr>
          <w:rFonts w:asciiTheme="majorBidi" w:hAnsiTheme="majorBidi" w:cstheme="majorBidi"/>
          <w:noProof/>
          <w:sz w:val="24"/>
          <w:szCs w:val="24"/>
        </w:rPr>
        <w:drawing>
          <wp:inline distT="0" distB="0" distL="0" distR="0" wp14:anchorId="26439DFA" wp14:editId="0F26F394">
            <wp:extent cx="2168851" cy="1581374"/>
            <wp:effectExtent l="0" t="0" r="3175" b="0"/>
            <wp:docPr id="22"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7593" cy="1595039"/>
                    </a:xfrm>
                    <a:prstGeom prst="rect">
                      <a:avLst/>
                    </a:prstGeom>
                    <a:noFill/>
                    <a:ln>
                      <a:noFill/>
                    </a:ln>
                  </pic:spPr>
                </pic:pic>
              </a:graphicData>
            </a:graphic>
          </wp:inline>
        </w:drawing>
      </w:r>
      <w:r w:rsidRPr="00F5069E">
        <w:rPr>
          <w:rFonts w:asciiTheme="majorBidi" w:hAnsiTheme="majorBidi" w:cstheme="majorBidi"/>
          <w:noProof/>
          <w:sz w:val="24"/>
          <w:szCs w:val="24"/>
        </w:rPr>
        <w:drawing>
          <wp:inline distT="0" distB="0" distL="0" distR="0" wp14:anchorId="01E50300" wp14:editId="49B0D471">
            <wp:extent cx="1999598" cy="1581374"/>
            <wp:effectExtent l="0" t="0" r="1270" b="0"/>
            <wp:docPr id="24"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9125" cy="1596817"/>
                    </a:xfrm>
                    <a:prstGeom prst="rect">
                      <a:avLst/>
                    </a:prstGeom>
                    <a:noFill/>
                    <a:ln>
                      <a:noFill/>
                    </a:ln>
                  </pic:spPr>
                </pic:pic>
              </a:graphicData>
            </a:graphic>
          </wp:inline>
        </w:drawing>
      </w:r>
    </w:p>
    <w:p w14:paraId="5554D76A" w14:textId="77777777" w:rsidR="00930195" w:rsidRPr="00F5069E" w:rsidRDefault="00930195" w:rsidP="003A090D">
      <w:pPr>
        <w:pStyle w:val="BodyText"/>
        <w:tabs>
          <w:tab w:val="left" w:pos="4261"/>
        </w:tabs>
        <w:ind w:left="468"/>
        <w:rPr>
          <w:rFonts w:asciiTheme="majorBidi" w:hAnsiTheme="majorBidi" w:cstheme="majorBidi"/>
          <w:noProof/>
          <w:sz w:val="24"/>
          <w:szCs w:val="24"/>
        </w:rPr>
      </w:pPr>
    </w:p>
    <w:p w14:paraId="0B915C35" w14:textId="4B0F5199" w:rsidR="006A04F0" w:rsidRPr="00295CC8" w:rsidRDefault="00192DFD" w:rsidP="00E605F5">
      <w:pPr>
        <w:spacing w:before="120" w:after="120" w:line="360" w:lineRule="auto"/>
        <w:jc w:val="both"/>
        <w:rPr>
          <w:rFonts w:asciiTheme="majorBidi" w:hAnsiTheme="majorBidi" w:cstheme="majorBidi"/>
          <w:sz w:val="18"/>
          <w:szCs w:val="18"/>
        </w:rPr>
      </w:pPr>
      <w:proofErr w:type="gramStart"/>
      <w:r w:rsidRPr="00295CC8">
        <w:rPr>
          <w:rFonts w:asciiTheme="majorBidi" w:hAnsiTheme="majorBidi" w:cstheme="majorBidi"/>
          <w:sz w:val="18"/>
          <w:szCs w:val="18"/>
        </w:rPr>
        <w:t xml:space="preserve">Figure </w:t>
      </w:r>
      <w:r w:rsidR="00552F58" w:rsidRPr="00295CC8">
        <w:rPr>
          <w:rFonts w:asciiTheme="majorBidi" w:hAnsiTheme="majorBidi" w:cstheme="majorBidi"/>
          <w:sz w:val="18"/>
          <w:szCs w:val="18"/>
        </w:rPr>
        <w:t>5</w:t>
      </w:r>
      <w:r w:rsidRPr="00295CC8">
        <w:rPr>
          <w:rFonts w:asciiTheme="majorBidi" w:hAnsiTheme="majorBidi" w:cstheme="majorBidi"/>
          <w:sz w:val="18"/>
          <w:szCs w:val="18"/>
        </w:rPr>
        <w:t>.</w:t>
      </w:r>
      <w:proofErr w:type="gramEnd"/>
      <w:r w:rsidRPr="00295CC8">
        <w:rPr>
          <w:rFonts w:asciiTheme="majorBidi" w:hAnsiTheme="majorBidi" w:cstheme="majorBidi"/>
          <w:sz w:val="18"/>
          <w:szCs w:val="18"/>
        </w:rPr>
        <w:t xml:space="preserve"> Impacts of prophylactic therapy with </w:t>
      </w:r>
      <w:r w:rsidR="00EF5237" w:rsidRPr="00295CC8">
        <w:rPr>
          <w:rFonts w:asciiTheme="majorBidi" w:hAnsiTheme="majorBidi" w:cstheme="majorBidi"/>
          <w:bCs/>
          <w:sz w:val="18"/>
          <w:szCs w:val="18"/>
          <w:lang w:val="en-GB"/>
        </w:rPr>
        <w:t>Sulfasalazine</w:t>
      </w:r>
      <w:r w:rsidR="00EF5237" w:rsidRPr="00295CC8">
        <w:rPr>
          <w:rFonts w:asciiTheme="majorBidi" w:hAnsiTheme="majorBidi" w:cstheme="majorBidi"/>
          <w:sz w:val="18"/>
          <w:szCs w:val="18"/>
          <w:lang w:val="en-GB"/>
        </w:rPr>
        <w:t xml:space="preserve"> at dose </w:t>
      </w:r>
      <w:r w:rsidR="00EF5237" w:rsidRPr="00295CC8">
        <w:rPr>
          <w:rFonts w:asciiTheme="majorBidi" w:hAnsiTheme="majorBidi" w:cstheme="majorBidi"/>
          <w:sz w:val="18"/>
          <w:szCs w:val="18"/>
        </w:rPr>
        <w:t>(10</w:t>
      </w:r>
      <w:r w:rsidR="00EF5237" w:rsidRPr="00295CC8">
        <w:rPr>
          <w:rFonts w:asciiTheme="majorBidi" w:hAnsiTheme="majorBidi" w:cstheme="majorBidi"/>
          <w:sz w:val="18"/>
          <w:szCs w:val="18"/>
          <w:lang w:val="en-GB"/>
        </w:rPr>
        <w:t>0 mg /kg/ day, oral</w:t>
      </w:r>
      <w:proofErr w:type="gramStart"/>
      <w:r w:rsidR="00EF5237" w:rsidRPr="00295CC8">
        <w:rPr>
          <w:rFonts w:asciiTheme="majorBidi" w:hAnsiTheme="majorBidi" w:cstheme="majorBidi"/>
          <w:sz w:val="18"/>
          <w:szCs w:val="18"/>
          <w:lang w:val="en-GB"/>
        </w:rPr>
        <w:t xml:space="preserve">) </w:t>
      </w:r>
      <w:r w:rsidR="00EF5237" w:rsidRPr="00295CC8">
        <w:rPr>
          <w:rFonts w:asciiTheme="majorBidi" w:hAnsiTheme="majorBidi" w:cstheme="majorBidi"/>
          <w:sz w:val="18"/>
          <w:szCs w:val="18"/>
        </w:rPr>
        <w:t>,</w:t>
      </w:r>
      <w:proofErr w:type="gramEnd"/>
      <w:r w:rsidR="00EF5237" w:rsidRPr="00295CC8">
        <w:rPr>
          <w:rFonts w:asciiTheme="majorBidi" w:hAnsiTheme="majorBidi" w:cstheme="majorBidi"/>
          <w:sz w:val="18"/>
          <w:szCs w:val="18"/>
        </w:rPr>
        <w:t xml:space="preserve"> </w:t>
      </w:r>
      <w:r w:rsidR="00EF5237" w:rsidRPr="00295CC8">
        <w:rPr>
          <w:rFonts w:asciiTheme="majorBidi" w:hAnsiTheme="majorBidi" w:cstheme="majorBidi"/>
          <w:bCs/>
          <w:sz w:val="18"/>
          <w:szCs w:val="18"/>
          <w:lang w:val="en-GB"/>
        </w:rPr>
        <w:t>Vortioxetine</w:t>
      </w:r>
      <w:r w:rsidR="00EF5237" w:rsidRPr="00295CC8">
        <w:rPr>
          <w:rFonts w:asciiTheme="majorBidi" w:hAnsiTheme="majorBidi" w:cstheme="majorBidi"/>
          <w:sz w:val="18"/>
          <w:szCs w:val="18"/>
          <w:lang w:val="en-GB"/>
        </w:rPr>
        <w:t xml:space="preserve"> (10 mg/kg/day, oral) </w:t>
      </w:r>
      <w:r w:rsidR="00EF5237" w:rsidRPr="00295CC8">
        <w:rPr>
          <w:rFonts w:asciiTheme="majorBidi" w:hAnsiTheme="majorBidi" w:cstheme="majorBidi"/>
          <w:sz w:val="18"/>
          <w:szCs w:val="18"/>
        </w:rPr>
        <w:t xml:space="preserve">and  </w:t>
      </w:r>
      <w:proofErr w:type="spellStart"/>
      <w:r w:rsidR="00EF5237" w:rsidRPr="00295CC8">
        <w:rPr>
          <w:rFonts w:asciiTheme="majorBidi" w:hAnsiTheme="majorBidi" w:cstheme="majorBidi"/>
          <w:sz w:val="18"/>
          <w:szCs w:val="18"/>
        </w:rPr>
        <w:t>Dapa</w:t>
      </w:r>
      <w:r w:rsidR="00EF5237" w:rsidRPr="00295CC8">
        <w:rPr>
          <w:rFonts w:asciiTheme="majorBidi" w:hAnsiTheme="majorBidi" w:cstheme="majorBidi"/>
          <w:bCs/>
          <w:sz w:val="18"/>
          <w:szCs w:val="18"/>
          <w:lang w:val="en-GB"/>
        </w:rPr>
        <w:t>gliflozin</w:t>
      </w:r>
      <w:proofErr w:type="spellEnd"/>
      <w:r w:rsidR="00EF5237" w:rsidRPr="00295CC8">
        <w:rPr>
          <w:rFonts w:asciiTheme="majorBidi" w:hAnsiTheme="majorBidi" w:cstheme="majorBidi"/>
          <w:sz w:val="18"/>
          <w:szCs w:val="18"/>
        </w:rPr>
        <w:t xml:space="preserve"> </w:t>
      </w:r>
      <w:r w:rsidR="00EF5237" w:rsidRPr="00295CC8">
        <w:rPr>
          <w:rFonts w:asciiTheme="majorBidi" w:hAnsiTheme="majorBidi" w:cstheme="majorBidi"/>
          <w:sz w:val="18"/>
          <w:szCs w:val="18"/>
          <w:lang w:val="en-GB"/>
        </w:rPr>
        <w:t>(</w:t>
      </w:r>
      <w:r w:rsidR="00EF5237" w:rsidRPr="00295CC8">
        <w:rPr>
          <w:rFonts w:asciiTheme="majorBidi" w:hAnsiTheme="majorBidi" w:cstheme="majorBidi"/>
          <w:sz w:val="18"/>
          <w:szCs w:val="18"/>
        </w:rPr>
        <w:t>5</w:t>
      </w:r>
      <w:r w:rsidR="00EF5237" w:rsidRPr="00295CC8">
        <w:rPr>
          <w:rFonts w:asciiTheme="majorBidi" w:hAnsiTheme="majorBidi" w:cstheme="majorBidi"/>
          <w:sz w:val="18"/>
          <w:szCs w:val="18"/>
          <w:lang w:val="en-GB"/>
        </w:rPr>
        <w:t xml:space="preserve">mg/kg/day, oral) for 2 weeks </w:t>
      </w:r>
      <w:r w:rsidR="00EF5237" w:rsidRPr="00295CC8">
        <w:rPr>
          <w:rFonts w:asciiTheme="majorBidi" w:hAnsiTheme="majorBidi" w:cstheme="majorBidi"/>
          <w:sz w:val="18"/>
          <w:szCs w:val="18"/>
        </w:rPr>
        <w:t>before and 1 week after</w:t>
      </w:r>
      <w:r w:rsidR="00EF5237" w:rsidRPr="00295CC8">
        <w:rPr>
          <w:rFonts w:asciiTheme="majorBidi" w:hAnsiTheme="majorBidi" w:cstheme="majorBidi"/>
          <w:sz w:val="18"/>
          <w:szCs w:val="18"/>
          <w:lang w:val="en-GB"/>
        </w:rPr>
        <w:t xml:space="preserve"> induction of UC  by single intra rectal injection  of 2ml of 3% acetic acid for each rate</w:t>
      </w:r>
      <w:r w:rsidRPr="00295CC8">
        <w:rPr>
          <w:rFonts w:asciiTheme="majorBidi" w:hAnsiTheme="majorBidi" w:cstheme="majorBidi"/>
          <w:w w:val="105"/>
          <w:sz w:val="18"/>
          <w:szCs w:val="18"/>
        </w:rPr>
        <w:t>.</w:t>
      </w:r>
      <w:r w:rsidRPr="00295CC8">
        <w:rPr>
          <w:rFonts w:asciiTheme="majorBidi" w:hAnsiTheme="majorBidi" w:cstheme="majorBidi"/>
          <w:spacing w:val="-6"/>
          <w:w w:val="105"/>
          <w:sz w:val="18"/>
          <w:szCs w:val="18"/>
        </w:rPr>
        <w:t xml:space="preserve"> </w:t>
      </w:r>
      <w:r w:rsidRPr="00295CC8">
        <w:rPr>
          <w:rFonts w:asciiTheme="majorBidi" w:hAnsiTheme="majorBidi" w:cstheme="majorBidi"/>
          <w:w w:val="105"/>
          <w:sz w:val="18"/>
          <w:szCs w:val="18"/>
        </w:rPr>
        <w:t>(A):</w:t>
      </w:r>
      <w:r w:rsidRPr="00295CC8">
        <w:rPr>
          <w:rFonts w:asciiTheme="majorBidi" w:hAnsiTheme="majorBidi" w:cstheme="majorBidi"/>
          <w:spacing w:val="-5"/>
          <w:w w:val="105"/>
          <w:sz w:val="18"/>
          <w:szCs w:val="18"/>
        </w:rPr>
        <w:t xml:space="preserve"> </w:t>
      </w:r>
      <w:r w:rsidRPr="00295CC8">
        <w:rPr>
          <w:rFonts w:asciiTheme="majorBidi" w:hAnsiTheme="majorBidi" w:cstheme="majorBidi"/>
          <w:w w:val="105"/>
          <w:sz w:val="18"/>
          <w:szCs w:val="18"/>
        </w:rPr>
        <w:t>Normal</w:t>
      </w:r>
      <w:r w:rsidRPr="00295CC8">
        <w:rPr>
          <w:rFonts w:asciiTheme="majorBidi" w:hAnsiTheme="majorBidi" w:cstheme="majorBidi"/>
          <w:spacing w:val="-6"/>
          <w:w w:val="105"/>
          <w:sz w:val="18"/>
          <w:szCs w:val="18"/>
        </w:rPr>
        <w:t xml:space="preserve"> </w:t>
      </w:r>
      <w:r w:rsidRPr="00295CC8">
        <w:rPr>
          <w:rFonts w:asciiTheme="majorBidi" w:hAnsiTheme="majorBidi" w:cstheme="majorBidi"/>
          <w:w w:val="105"/>
          <w:sz w:val="18"/>
          <w:szCs w:val="18"/>
        </w:rPr>
        <w:t>group,</w:t>
      </w:r>
      <w:r w:rsidRPr="00295CC8">
        <w:rPr>
          <w:rFonts w:asciiTheme="majorBidi" w:hAnsiTheme="majorBidi" w:cstheme="majorBidi"/>
          <w:spacing w:val="-6"/>
          <w:w w:val="105"/>
          <w:sz w:val="18"/>
          <w:szCs w:val="18"/>
        </w:rPr>
        <w:t xml:space="preserve"> </w:t>
      </w:r>
      <w:r w:rsidR="00EF5237" w:rsidRPr="00295CC8">
        <w:rPr>
          <w:rFonts w:asciiTheme="majorBidi" w:eastAsia="Calibri" w:hAnsiTheme="majorBidi" w:cstheme="majorBidi"/>
          <w:color w:val="000000"/>
          <w:sz w:val="18"/>
          <w:szCs w:val="18"/>
        </w:rPr>
        <w:t xml:space="preserve">Almost all the examined colon sections of </w:t>
      </w:r>
      <w:proofErr w:type="gramStart"/>
      <w:r w:rsidR="00EF5237" w:rsidRPr="00295CC8">
        <w:rPr>
          <w:rFonts w:asciiTheme="majorBidi" w:eastAsia="Calibri" w:hAnsiTheme="majorBidi" w:cstheme="majorBidi"/>
          <w:color w:val="000000"/>
          <w:sz w:val="18"/>
          <w:szCs w:val="18"/>
        </w:rPr>
        <w:t>rats  revealed</w:t>
      </w:r>
      <w:proofErr w:type="gramEnd"/>
      <w:r w:rsidR="00EF5237" w:rsidRPr="00295CC8">
        <w:rPr>
          <w:rFonts w:asciiTheme="majorBidi" w:eastAsia="Calibri" w:hAnsiTheme="majorBidi" w:cstheme="majorBidi"/>
          <w:color w:val="000000"/>
          <w:sz w:val="18"/>
          <w:szCs w:val="18"/>
        </w:rPr>
        <w:t xml:space="preserve"> typical histoarchitecture of the mucosa, submucosa, muscularis and serosa. The mucosa was intact, folded and lined by simple columnar epithelial cells with many goblet </w:t>
      </w:r>
      <w:proofErr w:type="gramStart"/>
      <w:r w:rsidR="00EF5237" w:rsidRPr="00295CC8">
        <w:rPr>
          <w:rFonts w:asciiTheme="majorBidi" w:eastAsia="Calibri" w:hAnsiTheme="majorBidi" w:cstheme="majorBidi"/>
          <w:color w:val="000000"/>
          <w:sz w:val="18"/>
          <w:szCs w:val="18"/>
        </w:rPr>
        <w:t>cells</w:t>
      </w:r>
      <w:r w:rsidR="00EF5237" w:rsidRPr="00295CC8">
        <w:rPr>
          <w:rFonts w:asciiTheme="majorBidi" w:hAnsiTheme="majorBidi" w:cstheme="majorBidi"/>
          <w:w w:val="105"/>
          <w:sz w:val="18"/>
          <w:szCs w:val="18"/>
        </w:rPr>
        <w:t>(</w:t>
      </w:r>
      <w:proofErr w:type="gramEnd"/>
      <w:r w:rsidR="00EF5237" w:rsidRPr="00295CC8">
        <w:rPr>
          <w:rFonts w:asciiTheme="majorBidi" w:hAnsiTheme="majorBidi" w:cstheme="majorBidi"/>
          <w:w w:val="105"/>
          <w:sz w:val="18"/>
          <w:szCs w:val="18"/>
        </w:rPr>
        <w:t>black arrows)</w:t>
      </w:r>
      <w:r w:rsidRPr="00295CC8">
        <w:rPr>
          <w:rFonts w:asciiTheme="majorBidi" w:hAnsiTheme="majorBidi" w:cstheme="majorBidi"/>
          <w:w w:val="105"/>
          <w:sz w:val="18"/>
          <w:szCs w:val="18"/>
        </w:rPr>
        <w:t>.</w:t>
      </w:r>
      <w:r w:rsidRPr="00295CC8">
        <w:rPr>
          <w:rFonts w:asciiTheme="majorBidi" w:hAnsiTheme="majorBidi" w:cstheme="majorBidi"/>
          <w:spacing w:val="-66"/>
          <w:w w:val="105"/>
          <w:sz w:val="18"/>
          <w:szCs w:val="18"/>
        </w:rPr>
        <w:t xml:space="preserve"> </w:t>
      </w:r>
      <w:r w:rsidRPr="00295CC8">
        <w:rPr>
          <w:rFonts w:asciiTheme="majorBidi" w:hAnsiTheme="majorBidi" w:cstheme="majorBidi"/>
          <w:w w:val="105"/>
          <w:sz w:val="18"/>
          <w:szCs w:val="18"/>
        </w:rPr>
        <w:t>(B):</w:t>
      </w:r>
      <w:r w:rsidRPr="00295CC8">
        <w:rPr>
          <w:rFonts w:asciiTheme="majorBidi" w:hAnsiTheme="majorBidi" w:cstheme="majorBidi"/>
          <w:spacing w:val="-9"/>
          <w:w w:val="105"/>
          <w:sz w:val="18"/>
          <w:szCs w:val="18"/>
        </w:rPr>
        <w:t xml:space="preserve"> </w:t>
      </w:r>
      <w:r w:rsidR="00EF5237" w:rsidRPr="00295CC8">
        <w:rPr>
          <w:rFonts w:asciiTheme="majorBidi" w:hAnsiTheme="majorBidi" w:cstheme="majorBidi"/>
          <w:w w:val="105"/>
          <w:sz w:val="18"/>
          <w:szCs w:val="18"/>
        </w:rPr>
        <w:t>ulcerative</w:t>
      </w:r>
      <w:r w:rsidRPr="00295CC8">
        <w:rPr>
          <w:rFonts w:asciiTheme="majorBidi" w:hAnsiTheme="majorBidi" w:cstheme="majorBidi"/>
          <w:spacing w:val="-8"/>
          <w:w w:val="105"/>
          <w:sz w:val="18"/>
          <w:szCs w:val="18"/>
        </w:rPr>
        <w:t xml:space="preserve"> </w:t>
      </w:r>
      <w:r w:rsidRPr="00295CC8">
        <w:rPr>
          <w:rFonts w:asciiTheme="majorBidi" w:hAnsiTheme="majorBidi" w:cstheme="majorBidi"/>
          <w:w w:val="105"/>
          <w:sz w:val="18"/>
          <w:szCs w:val="18"/>
        </w:rPr>
        <w:t>non</w:t>
      </w:r>
      <w:r w:rsidRPr="00295CC8">
        <w:rPr>
          <w:rFonts w:asciiTheme="majorBidi" w:hAnsiTheme="majorBidi" w:cstheme="majorBidi"/>
          <w:spacing w:val="-8"/>
          <w:w w:val="105"/>
          <w:sz w:val="18"/>
          <w:szCs w:val="18"/>
        </w:rPr>
        <w:t xml:space="preserve"> </w:t>
      </w:r>
      <w:r w:rsidRPr="00295CC8">
        <w:rPr>
          <w:rFonts w:asciiTheme="majorBidi" w:hAnsiTheme="majorBidi" w:cstheme="majorBidi"/>
          <w:w w:val="105"/>
          <w:sz w:val="18"/>
          <w:szCs w:val="18"/>
        </w:rPr>
        <w:t>treated</w:t>
      </w:r>
      <w:r w:rsidRPr="00295CC8">
        <w:rPr>
          <w:rFonts w:asciiTheme="majorBidi" w:hAnsiTheme="majorBidi" w:cstheme="majorBidi"/>
          <w:spacing w:val="-8"/>
          <w:w w:val="105"/>
          <w:sz w:val="18"/>
          <w:szCs w:val="18"/>
        </w:rPr>
        <w:t xml:space="preserve"> </w:t>
      </w:r>
      <w:r w:rsidRPr="00295CC8">
        <w:rPr>
          <w:rFonts w:asciiTheme="majorBidi" w:hAnsiTheme="majorBidi" w:cstheme="majorBidi"/>
          <w:w w:val="105"/>
          <w:sz w:val="18"/>
          <w:szCs w:val="18"/>
        </w:rPr>
        <w:t>group</w:t>
      </w:r>
      <w:r w:rsidRPr="00295CC8">
        <w:rPr>
          <w:rFonts w:asciiTheme="majorBidi" w:hAnsiTheme="majorBidi" w:cstheme="majorBidi"/>
          <w:spacing w:val="-7"/>
          <w:w w:val="105"/>
          <w:sz w:val="18"/>
          <w:szCs w:val="18"/>
        </w:rPr>
        <w:t xml:space="preserve"> </w:t>
      </w:r>
      <w:r w:rsidRPr="00295CC8">
        <w:rPr>
          <w:rFonts w:asciiTheme="majorBidi" w:hAnsiTheme="majorBidi" w:cstheme="majorBidi"/>
          <w:w w:val="105"/>
          <w:sz w:val="18"/>
          <w:szCs w:val="18"/>
        </w:rPr>
        <w:t>showed</w:t>
      </w:r>
      <w:r w:rsidRPr="00295CC8">
        <w:rPr>
          <w:rFonts w:asciiTheme="majorBidi" w:hAnsiTheme="majorBidi" w:cstheme="majorBidi"/>
          <w:spacing w:val="-8"/>
          <w:w w:val="105"/>
          <w:sz w:val="18"/>
          <w:szCs w:val="18"/>
        </w:rPr>
        <w:t xml:space="preserve"> </w:t>
      </w:r>
      <w:r w:rsidR="00EF5237" w:rsidRPr="00295CC8">
        <w:rPr>
          <w:rFonts w:asciiTheme="majorBidi" w:hAnsiTheme="majorBidi" w:cstheme="majorBidi"/>
          <w:w w:val="105"/>
          <w:sz w:val="18"/>
          <w:szCs w:val="18"/>
        </w:rPr>
        <w:t xml:space="preserve">showing extensive necrosis and sloughing of the mucosal epithelium </w:t>
      </w:r>
      <w:proofErr w:type="gramStart"/>
      <w:r w:rsidR="00EF5237" w:rsidRPr="00295CC8">
        <w:rPr>
          <w:rFonts w:asciiTheme="majorBidi" w:hAnsiTheme="majorBidi" w:cstheme="majorBidi"/>
          <w:w w:val="105"/>
          <w:sz w:val="18"/>
          <w:szCs w:val="18"/>
        </w:rPr>
        <w:t>with ,</w:t>
      </w:r>
      <w:proofErr w:type="gramEnd"/>
      <w:r w:rsidR="00EF5237" w:rsidRPr="00295CC8">
        <w:rPr>
          <w:rFonts w:asciiTheme="majorBidi" w:hAnsiTheme="majorBidi" w:cstheme="majorBidi"/>
          <w:w w:val="105"/>
          <w:sz w:val="18"/>
          <w:szCs w:val="18"/>
        </w:rPr>
        <w:t xml:space="preserve">  </w:t>
      </w:r>
      <w:bookmarkStart w:id="4" w:name="_Hlk153872855"/>
      <w:r w:rsidR="00EF5237" w:rsidRPr="00295CC8">
        <w:rPr>
          <w:rFonts w:asciiTheme="majorBidi" w:hAnsiTheme="majorBidi" w:cstheme="majorBidi"/>
          <w:w w:val="105"/>
          <w:sz w:val="18"/>
          <w:szCs w:val="18"/>
        </w:rPr>
        <w:t>loss of the superficial layer (black arrow heads) with crypt distortion (blue arrow) and mononuclear infiltration of the mucosa (black arrow)</w:t>
      </w:r>
      <w:bookmarkEnd w:id="4"/>
      <w:r w:rsidRPr="00295CC8">
        <w:rPr>
          <w:rFonts w:asciiTheme="majorBidi" w:hAnsiTheme="majorBidi" w:cstheme="majorBidi"/>
          <w:w w:val="105"/>
          <w:sz w:val="18"/>
          <w:szCs w:val="18"/>
        </w:rPr>
        <w:t>. (C):</w:t>
      </w:r>
      <w:r w:rsidRPr="00295CC8">
        <w:rPr>
          <w:rFonts w:asciiTheme="majorBidi" w:hAnsiTheme="majorBidi" w:cstheme="majorBidi"/>
          <w:spacing w:val="1"/>
          <w:w w:val="105"/>
          <w:sz w:val="18"/>
          <w:szCs w:val="18"/>
        </w:rPr>
        <w:t xml:space="preserve"> </w:t>
      </w:r>
      <w:r w:rsidR="00EF5237" w:rsidRPr="00295CC8">
        <w:rPr>
          <w:rFonts w:asciiTheme="majorBidi" w:hAnsiTheme="majorBidi" w:cstheme="majorBidi"/>
          <w:sz w:val="18"/>
          <w:szCs w:val="18"/>
        </w:rPr>
        <w:t>sulfasalazine</w:t>
      </w:r>
      <w:r w:rsidRPr="00295CC8">
        <w:rPr>
          <w:rFonts w:asciiTheme="majorBidi" w:hAnsiTheme="majorBidi" w:cstheme="majorBidi"/>
          <w:w w:val="105"/>
          <w:sz w:val="18"/>
          <w:szCs w:val="18"/>
        </w:rPr>
        <w:t xml:space="preserve"> treated </w:t>
      </w:r>
      <w:r w:rsidR="00EF5237" w:rsidRPr="00295CC8">
        <w:rPr>
          <w:rFonts w:asciiTheme="majorBidi" w:hAnsiTheme="majorBidi" w:cstheme="majorBidi"/>
          <w:w w:val="105"/>
          <w:sz w:val="18"/>
          <w:szCs w:val="18"/>
        </w:rPr>
        <w:t>ulcerative</w:t>
      </w:r>
      <w:r w:rsidRPr="00295CC8">
        <w:rPr>
          <w:rFonts w:asciiTheme="majorBidi" w:hAnsiTheme="majorBidi" w:cstheme="majorBidi"/>
          <w:w w:val="105"/>
          <w:sz w:val="18"/>
          <w:szCs w:val="18"/>
        </w:rPr>
        <w:t xml:space="preserve"> group showed </w:t>
      </w:r>
      <w:r w:rsidR="00EF5237" w:rsidRPr="00295CC8">
        <w:rPr>
          <w:rFonts w:asciiTheme="majorBidi" w:hAnsiTheme="majorBidi" w:cstheme="majorBidi"/>
          <w:w w:val="105"/>
          <w:sz w:val="18"/>
          <w:szCs w:val="18"/>
        </w:rPr>
        <w:t>showing mild mucosal edema (black arrow head</w:t>
      </w:r>
      <w:proofErr w:type="gramStart"/>
      <w:r w:rsidR="00EF5237" w:rsidRPr="00295CC8">
        <w:rPr>
          <w:rFonts w:asciiTheme="majorBidi" w:hAnsiTheme="majorBidi" w:cstheme="majorBidi"/>
          <w:w w:val="105"/>
          <w:sz w:val="18"/>
          <w:szCs w:val="18"/>
        </w:rPr>
        <w:t>)  and</w:t>
      </w:r>
      <w:proofErr w:type="gramEnd"/>
      <w:r w:rsidR="00EF5237" w:rsidRPr="00295CC8">
        <w:rPr>
          <w:rFonts w:asciiTheme="majorBidi" w:hAnsiTheme="majorBidi" w:cstheme="majorBidi"/>
          <w:w w:val="105"/>
          <w:sz w:val="18"/>
          <w:szCs w:val="18"/>
        </w:rPr>
        <w:t xml:space="preserve"> intact mucosal surface (black arrow) ,crypt irregularity(blue arrow)</w:t>
      </w:r>
      <w:r w:rsidRPr="00295CC8">
        <w:rPr>
          <w:rFonts w:asciiTheme="majorBidi" w:hAnsiTheme="majorBidi" w:cstheme="majorBidi"/>
          <w:w w:val="105"/>
          <w:sz w:val="18"/>
          <w:szCs w:val="18"/>
        </w:rPr>
        <w:t>.</w:t>
      </w:r>
      <w:r w:rsidRPr="00295CC8">
        <w:rPr>
          <w:rFonts w:asciiTheme="majorBidi" w:hAnsiTheme="majorBidi" w:cstheme="majorBidi"/>
          <w:spacing w:val="1"/>
          <w:w w:val="105"/>
          <w:sz w:val="18"/>
          <w:szCs w:val="18"/>
        </w:rPr>
        <w:t xml:space="preserve"> </w:t>
      </w:r>
      <w:r w:rsidRPr="00295CC8">
        <w:rPr>
          <w:rFonts w:asciiTheme="majorBidi" w:hAnsiTheme="majorBidi" w:cstheme="majorBidi"/>
          <w:w w:val="105"/>
          <w:sz w:val="18"/>
          <w:szCs w:val="18"/>
        </w:rPr>
        <w:t>(D):</w:t>
      </w:r>
      <w:r w:rsidRPr="00295CC8">
        <w:rPr>
          <w:rFonts w:asciiTheme="majorBidi" w:hAnsiTheme="majorBidi" w:cstheme="majorBidi"/>
          <w:spacing w:val="1"/>
          <w:w w:val="105"/>
          <w:sz w:val="18"/>
          <w:szCs w:val="18"/>
        </w:rPr>
        <w:t xml:space="preserve"> </w:t>
      </w:r>
      <w:r w:rsidR="00E8559E" w:rsidRPr="00295CC8">
        <w:rPr>
          <w:rFonts w:asciiTheme="majorBidi" w:hAnsiTheme="majorBidi" w:cstheme="majorBidi"/>
          <w:sz w:val="18"/>
          <w:szCs w:val="18"/>
        </w:rPr>
        <w:t>Vortioxetine</w:t>
      </w:r>
      <w:r w:rsidRPr="00295CC8">
        <w:rPr>
          <w:rFonts w:asciiTheme="majorBidi" w:hAnsiTheme="majorBidi" w:cstheme="majorBidi"/>
          <w:spacing w:val="1"/>
          <w:w w:val="105"/>
          <w:sz w:val="18"/>
          <w:szCs w:val="18"/>
        </w:rPr>
        <w:t xml:space="preserve"> </w:t>
      </w:r>
      <w:r w:rsidRPr="00295CC8">
        <w:rPr>
          <w:rFonts w:asciiTheme="majorBidi" w:hAnsiTheme="majorBidi" w:cstheme="majorBidi"/>
          <w:w w:val="105"/>
          <w:sz w:val="18"/>
          <w:szCs w:val="18"/>
        </w:rPr>
        <w:t>treated</w:t>
      </w:r>
      <w:r w:rsidRPr="00295CC8">
        <w:rPr>
          <w:rFonts w:asciiTheme="majorBidi" w:hAnsiTheme="majorBidi" w:cstheme="majorBidi"/>
          <w:spacing w:val="1"/>
          <w:w w:val="105"/>
          <w:sz w:val="18"/>
          <w:szCs w:val="18"/>
        </w:rPr>
        <w:t xml:space="preserve"> </w:t>
      </w:r>
      <w:r w:rsidR="00E8559E" w:rsidRPr="00295CC8">
        <w:rPr>
          <w:rFonts w:asciiTheme="majorBidi" w:hAnsiTheme="majorBidi" w:cstheme="majorBidi"/>
          <w:w w:val="105"/>
          <w:sz w:val="18"/>
          <w:szCs w:val="18"/>
        </w:rPr>
        <w:t>ulcerative</w:t>
      </w:r>
      <w:r w:rsidRPr="00295CC8">
        <w:rPr>
          <w:rFonts w:asciiTheme="majorBidi" w:hAnsiTheme="majorBidi" w:cstheme="majorBidi"/>
          <w:spacing w:val="1"/>
          <w:w w:val="105"/>
          <w:sz w:val="18"/>
          <w:szCs w:val="18"/>
        </w:rPr>
        <w:t xml:space="preserve"> </w:t>
      </w:r>
      <w:r w:rsidRPr="00295CC8">
        <w:rPr>
          <w:rFonts w:asciiTheme="majorBidi" w:hAnsiTheme="majorBidi" w:cstheme="majorBidi"/>
          <w:w w:val="105"/>
          <w:sz w:val="18"/>
          <w:szCs w:val="18"/>
        </w:rPr>
        <w:t>group</w:t>
      </w:r>
      <w:r w:rsidRPr="00295CC8">
        <w:rPr>
          <w:rFonts w:asciiTheme="majorBidi" w:hAnsiTheme="majorBidi" w:cstheme="majorBidi"/>
          <w:spacing w:val="1"/>
          <w:w w:val="105"/>
          <w:sz w:val="18"/>
          <w:szCs w:val="18"/>
        </w:rPr>
        <w:t xml:space="preserve"> </w:t>
      </w:r>
      <w:r w:rsidRPr="00295CC8">
        <w:rPr>
          <w:rFonts w:asciiTheme="majorBidi" w:hAnsiTheme="majorBidi" w:cstheme="majorBidi"/>
          <w:w w:val="105"/>
          <w:sz w:val="18"/>
          <w:szCs w:val="18"/>
        </w:rPr>
        <w:t>showed</w:t>
      </w:r>
      <w:r w:rsidRPr="00295CC8">
        <w:rPr>
          <w:rFonts w:asciiTheme="majorBidi" w:hAnsiTheme="majorBidi" w:cstheme="majorBidi"/>
          <w:spacing w:val="1"/>
          <w:w w:val="105"/>
          <w:sz w:val="18"/>
          <w:szCs w:val="18"/>
        </w:rPr>
        <w:t xml:space="preserve"> </w:t>
      </w:r>
      <w:r w:rsidR="00E8559E" w:rsidRPr="00295CC8">
        <w:rPr>
          <w:rFonts w:asciiTheme="majorBidi" w:hAnsiTheme="majorBidi" w:cstheme="majorBidi"/>
          <w:w w:val="105"/>
          <w:sz w:val="18"/>
          <w:szCs w:val="18"/>
        </w:rPr>
        <w:t xml:space="preserve">minimal mucosal edema (black arrow </w:t>
      </w:r>
      <w:proofErr w:type="gramStart"/>
      <w:r w:rsidR="00E8559E" w:rsidRPr="00295CC8">
        <w:rPr>
          <w:rFonts w:asciiTheme="majorBidi" w:hAnsiTheme="majorBidi" w:cstheme="majorBidi"/>
          <w:w w:val="105"/>
          <w:sz w:val="18"/>
          <w:szCs w:val="18"/>
        </w:rPr>
        <w:t>head )with</w:t>
      </w:r>
      <w:proofErr w:type="gramEnd"/>
      <w:r w:rsidR="00E8559E" w:rsidRPr="00295CC8">
        <w:rPr>
          <w:rFonts w:asciiTheme="majorBidi" w:hAnsiTheme="majorBidi" w:cstheme="majorBidi"/>
          <w:w w:val="105"/>
          <w:sz w:val="18"/>
          <w:szCs w:val="18"/>
        </w:rPr>
        <w:t xml:space="preserve"> crypt disruption (black arrow)</w:t>
      </w:r>
      <w:r w:rsidRPr="00295CC8">
        <w:rPr>
          <w:rFonts w:asciiTheme="majorBidi" w:hAnsiTheme="majorBidi" w:cstheme="majorBidi"/>
          <w:w w:val="105"/>
          <w:sz w:val="18"/>
          <w:szCs w:val="18"/>
        </w:rPr>
        <w:t>.</w:t>
      </w:r>
      <w:r w:rsidRPr="00295CC8">
        <w:rPr>
          <w:rFonts w:asciiTheme="majorBidi" w:hAnsiTheme="majorBidi" w:cstheme="majorBidi"/>
          <w:spacing w:val="1"/>
          <w:w w:val="105"/>
          <w:sz w:val="18"/>
          <w:szCs w:val="18"/>
        </w:rPr>
        <w:t xml:space="preserve"> </w:t>
      </w:r>
      <w:r w:rsidRPr="00295CC8">
        <w:rPr>
          <w:rFonts w:asciiTheme="majorBidi" w:hAnsiTheme="majorBidi" w:cstheme="majorBidi"/>
          <w:w w:val="105"/>
          <w:sz w:val="18"/>
          <w:szCs w:val="18"/>
        </w:rPr>
        <w:t xml:space="preserve">(E): </w:t>
      </w:r>
      <w:r w:rsidR="00F72BBF" w:rsidRPr="00295CC8">
        <w:rPr>
          <w:rFonts w:asciiTheme="majorBidi" w:hAnsiTheme="majorBidi" w:cstheme="majorBidi"/>
          <w:w w:val="105"/>
          <w:sz w:val="18"/>
          <w:szCs w:val="18"/>
        </w:rPr>
        <w:t>Dapagliflozin</w:t>
      </w:r>
      <w:r w:rsidRPr="00295CC8">
        <w:rPr>
          <w:rFonts w:asciiTheme="majorBidi" w:hAnsiTheme="majorBidi" w:cstheme="majorBidi"/>
          <w:w w:val="105"/>
          <w:sz w:val="18"/>
          <w:szCs w:val="18"/>
        </w:rPr>
        <w:t xml:space="preserve"> treated </w:t>
      </w:r>
      <w:r w:rsidR="00F72BBF" w:rsidRPr="00295CC8">
        <w:rPr>
          <w:rFonts w:asciiTheme="majorBidi" w:hAnsiTheme="majorBidi" w:cstheme="majorBidi"/>
          <w:w w:val="105"/>
          <w:sz w:val="18"/>
          <w:szCs w:val="18"/>
        </w:rPr>
        <w:t>ulcerative</w:t>
      </w:r>
      <w:r w:rsidRPr="00295CC8">
        <w:rPr>
          <w:rFonts w:asciiTheme="majorBidi" w:hAnsiTheme="majorBidi" w:cstheme="majorBidi"/>
          <w:w w:val="105"/>
          <w:sz w:val="18"/>
          <w:szCs w:val="18"/>
        </w:rPr>
        <w:t xml:space="preserve"> group showed </w:t>
      </w:r>
      <w:r w:rsidR="00F72BBF" w:rsidRPr="00295CC8">
        <w:rPr>
          <w:rFonts w:asciiTheme="majorBidi" w:hAnsiTheme="majorBidi" w:cstheme="majorBidi"/>
          <w:w w:val="105"/>
          <w:sz w:val="18"/>
          <w:szCs w:val="18"/>
        </w:rPr>
        <w:t>intact folded mucosa ( black arrow ) and many inflammatory cell infiltration of the colonic mucosa ( black arrow head)</w:t>
      </w:r>
      <w:r w:rsidRPr="00295CC8">
        <w:rPr>
          <w:rFonts w:asciiTheme="majorBidi" w:hAnsiTheme="majorBidi" w:cstheme="majorBidi"/>
          <w:w w:val="105"/>
          <w:sz w:val="18"/>
          <w:szCs w:val="18"/>
        </w:rPr>
        <w:t>.</w:t>
      </w:r>
      <w:r w:rsidR="00F72BBF" w:rsidRPr="00295CC8">
        <w:rPr>
          <w:rFonts w:asciiTheme="majorBidi" w:hAnsiTheme="majorBidi" w:cstheme="majorBidi"/>
          <w:sz w:val="18"/>
          <w:szCs w:val="18"/>
        </w:rPr>
        <w:t>(F):</w:t>
      </w:r>
      <w:r w:rsidR="00F72BBF" w:rsidRPr="00295CC8">
        <w:rPr>
          <w:rFonts w:asciiTheme="majorBidi" w:eastAsia="Calibri" w:hAnsiTheme="majorBidi" w:cstheme="majorBidi"/>
          <w:sz w:val="18"/>
          <w:szCs w:val="18"/>
        </w:rPr>
        <w:t xml:space="preserve"> </w:t>
      </w:r>
      <w:proofErr w:type="spellStart"/>
      <w:r w:rsidR="00F72BBF" w:rsidRPr="00295CC8">
        <w:rPr>
          <w:rFonts w:asciiTheme="majorBidi" w:hAnsiTheme="majorBidi" w:cstheme="majorBidi"/>
          <w:sz w:val="18"/>
          <w:szCs w:val="18"/>
        </w:rPr>
        <w:t>Vortioxetine</w:t>
      </w:r>
      <w:proofErr w:type="spellEnd"/>
      <w:r w:rsidR="00F72BBF" w:rsidRPr="00295CC8">
        <w:rPr>
          <w:rFonts w:asciiTheme="majorBidi" w:hAnsiTheme="majorBidi" w:cstheme="majorBidi"/>
          <w:sz w:val="18"/>
          <w:szCs w:val="18"/>
        </w:rPr>
        <w:t xml:space="preserve"> and </w:t>
      </w:r>
      <w:proofErr w:type="spellStart"/>
      <w:r w:rsidR="00F72BBF" w:rsidRPr="00295CC8">
        <w:rPr>
          <w:rFonts w:asciiTheme="majorBidi" w:hAnsiTheme="majorBidi" w:cstheme="majorBidi"/>
          <w:sz w:val="18"/>
          <w:szCs w:val="18"/>
        </w:rPr>
        <w:t>dapagliflozine</w:t>
      </w:r>
      <w:proofErr w:type="spellEnd"/>
      <w:r w:rsidR="00F72BBF" w:rsidRPr="00295CC8">
        <w:rPr>
          <w:rFonts w:asciiTheme="majorBidi" w:hAnsiTheme="majorBidi" w:cstheme="majorBidi"/>
          <w:w w:val="105"/>
          <w:sz w:val="18"/>
          <w:szCs w:val="18"/>
        </w:rPr>
        <w:t xml:space="preserve"> </w:t>
      </w:r>
      <w:r w:rsidR="00F72BBF" w:rsidRPr="00295CC8">
        <w:rPr>
          <w:rFonts w:asciiTheme="majorBidi" w:hAnsiTheme="majorBidi" w:cstheme="majorBidi"/>
          <w:sz w:val="18"/>
          <w:szCs w:val="18"/>
        </w:rPr>
        <w:t>treated ulcerative group showed well-organized mucosa( black arrow ) and minimal inflammatory cell infiltration of the col</w:t>
      </w:r>
      <w:r w:rsidR="00E605F5">
        <w:rPr>
          <w:rFonts w:asciiTheme="majorBidi" w:hAnsiTheme="majorBidi" w:cstheme="majorBidi"/>
          <w:sz w:val="18"/>
          <w:szCs w:val="18"/>
        </w:rPr>
        <w:t xml:space="preserve">onic mucosa( black arrow head) </w:t>
      </w:r>
      <w:r w:rsidR="00E605F5" w:rsidRPr="00E605F5">
        <w:rPr>
          <w:rFonts w:asciiTheme="majorBidi" w:hAnsiTheme="majorBidi" w:cstheme="majorBidi"/>
          <w:sz w:val="18"/>
          <w:szCs w:val="18"/>
        </w:rPr>
        <w:t>(H&amp;E x200).</w:t>
      </w:r>
    </w:p>
    <w:p w14:paraId="18094AA6" w14:textId="77777777" w:rsidR="003A090D" w:rsidRDefault="003A090D">
      <w:pPr>
        <w:rPr>
          <w:rFonts w:asciiTheme="majorBidi" w:hAnsiTheme="majorBidi" w:cstheme="majorBidi"/>
          <w:b/>
          <w:bCs/>
          <w:color w:val="000000"/>
          <w:sz w:val="24"/>
          <w:szCs w:val="24"/>
        </w:rPr>
      </w:pPr>
      <w:r>
        <w:rPr>
          <w:rFonts w:asciiTheme="majorBidi" w:hAnsiTheme="majorBidi" w:cstheme="majorBidi"/>
          <w:b/>
          <w:bCs/>
          <w:color w:val="000000"/>
          <w:sz w:val="24"/>
          <w:szCs w:val="24"/>
        </w:rPr>
        <w:br w:type="page"/>
      </w:r>
    </w:p>
    <w:p w14:paraId="628B1766" w14:textId="2D26C87D" w:rsidR="008F74D3" w:rsidRPr="001827F9" w:rsidRDefault="002C3DAD" w:rsidP="00A81252">
      <w:pPr>
        <w:pStyle w:val="ListParagraph"/>
        <w:numPr>
          <w:ilvl w:val="1"/>
          <w:numId w:val="2"/>
        </w:numPr>
        <w:spacing w:before="120" w:after="120" w:line="360" w:lineRule="auto"/>
        <w:rPr>
          <w:rFonts w:asciiTheme="majorBidi" w:hAnsiTheme="majorBidi" w:cstheme="majorBidi"/>
        </w:rPr>
      </w:pPr>
      <w:r w:rsidRPr="00F8221B">
        <w:rPr>
          <w:rFonts w:asciiTheme="majorBidi" w:hAnsiTheme="majorBidi" w:cstheme="majorBidi"/>
          <w:b/>
          <w:bCs/>
          <w:color w:val="000000"/>
          <w:sz w:val="24"/>
          <w:szCs w:val="24"/>
        </w:rPr>
        <w:lastRenderedPageBreak/>
        <w:t xml:space="preserve"> </w:t>
      </w:r>
      <w:proofErr w:type="spellStart"/>
      <w:r w:rsidRPr="001827F9">
        <w:rPr>
          <w:rFonts w:asciiTheme="majorBidi" w:hAnsiTheme="majorBidi" w:cstheme="majorBidi"/>
          <w:b/>
          <w:bCs/>
          <w:color w:val="000000"/>
        </w:rPr>
        <w:t>Immunohistochemical</w:t>
      </w:r>
      <w:proofErr w:type="spellEnd"/>
      <w:r w:rsidRPr="001827F9">
        <w:rPr>
          <w:rFonts w:asciiTheme="majorBidi" w:hAnsiTheme="majorBidi" w:cstheme="majorBidi"/>
          <w:b/>
          <w:bCs/>
          <w:color w:val="000000"/>
        </w:rPr>
        <w:t xml:space="preserve"> analysis o</w:t>
      </w:r>
      <w:r w:rsidR="00D24630" w:rsidRPr="001827F9">
        <w:rPr>
          <w:rFonts w:asciiTheme="majorBidi" w:hAnsiTheme="majorBidi" w:cstheme="majorBidi"/>
          <w:b/>
          <w:bCs/>
          <w:color w:val="000000"/>
        </w:rPr>
        <w:t xml:space="preserve">f colonic expression of </w:t>
      </w:r>
      <w:r w:rsidR="00A81252" w:rsidRPr="001827F9">
        <w:rPr>
          <w:rFonts w:asciiTheme="majorBidi" w:hAnsiTheme="majorBidi" w:cstheme="majorBidi"/>
          <w:b/>
          <w:bCs/>
          <w:color w:val="000000"/>
        </w:rPr>
        <w:t>c</w:t>
      </w:r>
      <w:r w:rsidR="00AE2E2D" w:rsidRPr="001827F9">
        <w:rPr>
          <w:rFonts w:asciiTheme="majorBidi" w:hAnsiTheme="majorBidi" w:cstheme="majorBidi"/>
          <w:b/>
          <w:bCs/>
          <w:color w:val="000000"/>
        </w:rPr>
        <w:t>aspase</w:t>
      </w:r>
      <w:r w:rsidR="000326E1" w:rsidRPr="000326E1">
        <w:rPr>
          <w:rFonts w:asciiTheme="majorBidi" w:hAnsiTheme="majorBidi" w:cstheme="majorBidi"/>
          <w:b/>
          <w:bCs/>
          <w:color w:val="000000"/>
        </w:rPr>
        <w:t>-</w:t>
      </w:r>
      <w:r w:rsidR="00AE2E2D" w:rsidRPr="001827F9">
        <w:rPr>
          <w:rFonts w:asciiTheme="majorBidi" w:hAnsiTheme="majorBidi" w:cstheme="majorBidi"/>
          <w:b/>
          <w:bCs/>
          <w:color w:val="000000"/>
        </w:rPr>
        <w:t>3</w:t>
      </w:r>
      <w:r w:rsidR="00FB370E" w:rsidRPr="001827F9">
        <w:rPr>
          <w:rFonts w:asciiTheme="majorBidi" w:hAnsiTheme="majorBidi" w:cstheme="majorBidi"/>
          <w:b/>
          <w:bCs/>
        </w:rPr>
        <w:t>:</w:t>
      </w:r>
      <w:r w:rsidR="00BE5F77" w:rsidRPr="001827F9">
        <w:rPr>
          <w:rFonts w:asciiTheme="majorBidi" w:hAnsiTheme="majorBidi" w:cstheme="majorBidi"/>
          <w:b/>
          <w:bCs/>
        </w:rPr>
        <w:t xml:space="preserve"> </w:t>
      </w:r>
      <w:r w:rsidR="00BE5F77" w:rsidRPr="001827F9">
        <w:rPr>
          <w:rFonts w:asciiTheme="majorBidi" w:hAnsiTheme="majorBidi" w:cstheme="majorBidi"/>
        </w:rPr>
        <w:t xml:space="preserve">    </w:t>
      </w:r>
    </w:p>
    <w:p w14:paraId="7C25F01C" w14:textId="5A414918" w:rsidR="003A090D" w:rsidRDefault="00930195" w:rsidP="00D438DF">
      <w:pPr>
        <w:spacing w:before="120" w:after="120" w:line="360" w:lineRule="auto"/>
        <w:jc w:val="both"/>
        <w:rPr>
          <w:rFonts w:asciiTheme="majorBidi" w:hAnsiTheme="majorBidi" w:cstheme="majorBidi"/>
          <w:sz w:val="24"/>
          <w:szCs w:val="24"/>
        </w:rPr>
      </w:pPr>
      <w:r w:rsidRPr="00295CC8">
        <w:rPr>
          <w:rFonts w:asciiTheme="majorBidi" w:hAnsiTheme="majorBidi" w:cstheme="majorBidi"/>
          <w:noProof/>
          <w:w w:val="105"/>
          <w:sz w:val="24"/>
          <w:szCs w:val="24"/>
          <w:rtl/>
        </w:rPr>
        <mc:AlternateContent>
          <mc:Choice Requires="wps">
            <w:drawing>
              <wp:anchor distT="0" distB="0" distL="114300" distR="114300" simplePos="0" relativeHeight="251647488" behindDoc="0" locked="0" layoutInCell="1" allowOverlap="1" wp14:anchorId="7C8DC6B2" wp14:editId="7FB9D5E6">
                <wp:simplePos x="0" y="0"/>
                <wp:positionH relativeFrom="column">
                  <wp:posOffset>944245</wp:posOffset>
                </wp:positionH>
                <wp:positionV relativeFrom="paragraph">
                  <wp:posOffset>1907540</wp:posOffset>
                </wp:positionV>
                <wp:extent cx="225425" cy="247015"/>
                <wp:effectExtent l="0" t="0" r="22225" b="19685"/>
                <wp:wrapNone/>
                <wp:docPr id="2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6AFF92B1" w14:textId="77777777" w:rsidR="000F24B4" w:rsidRPr="00295CC8" w:rsidRDefault="000F24B4" w:rsidP="00295CC8">
                            <w:pPr>
                              <w:jc w:val="center"/>
                              <w:rPr>
                                <w:b/>
                                <w:bCs/>
                                <w:sz w:val="20"/>
                                <w:szCs w:val="20"/>
                              </w:rPr>
                            </w:pPr>
                            <w:r w:rsidRPr="00295CC8">
                              <w:rPr>
                                <w:b/>
                                <w:bCs/>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74.35pt;margin-top:150.2pt;width:17.75pt;height:19.4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">
                <v:textbox>
                  <w:txbxContent>
                    <w:p w14:paraId="6AFF92B1" w14:textId="77777777" w:rsidR="000F24B4" w:rsidRPr="00295CC8" w:rsidRDefault="000F24B4" w:rsidP="00295CC8">
                      <w:pPr>
                        <w:jc w:val="center"/>
                        <w:rPr>
                          <w:b/>
                          <w:bCs/>
                          <w:sz w:val="20"/>
                          <w:szCs w:val="20"/>
                        </w:rPr>
                      </w:pPr>
                      <w:r w:rsidRPr="00295CC8">
                        <w:rPr>
                          <w:b/>
                          <w:bCs/>
                          <w:sz w:val="20"/>
                          <w:szCs w:val="20"/>
                        </w:rPr>
                        <w:t>A</w:t>
                      </w:r>
                    </w:p>
                  </w:txbxContent>
                </v:textbox>
              </v:shape>
            </w:pict>
          </mc:Fallback>
        </mc:AlternateContent>
      </w:r>
      <w:r w:rsidR="00BE5F77" w:rsidRPr="00F5069E">
        <w:rPr>
          <w:rFonts w:asciiTheme="majorBidi" w:hAnsiTheme="majorBidi" w:cstheme="majorBidi"/>
          <w:sz w:val="24"/>
          <w:szCs w:val="24"/>
        </w:rPr>
        <w:t xml:space="preserve">  </w:t>
      </w:r>
      <w:r w:rsidR="008D5660">
        <w:rPr>
          <w:rFonts w:asciiTheme="majorBidi" w:hAnsiTheme="majorBidi" w:cstheme="majorBidi"/>
          <w:sz w:val="24"/>
          <w:szCs w:val="24"/>
        </w:rPr>
        <w:t xml:space="preserve">    </w:t>
      </w:r>
      <w:r w:rsidR="00A81252" w:rsidRPr="00A81252">
        <w:rPr>
          <w:rFonts w:asciiTheme="majorBidi" w:hAnsiTheme="majorBidi" w:cstheme="majorBidi"/>
          <w:sz w:val="24"/>
          <w:szCs w:val="24"/>
        </w:rPr>
        <w:t xml:space="preserve">     </w:t>
      </w:r>
      <w:r w:rsidR="00D438DF">
        <w:rPr>
          <w:rFonts w:asciiTheme="majorBidi" w:hAnsiTheme="majorBidi" w:cstheme="majorBidi"/>
          <w:sz w:val="24"/>
          <w:szCs w:val="24"/>
        </w:rPr>
        <w:t xml:space="preserve">The experimental groups’ colon </w:t>
      </w:r>
      <w:proofErr w:type="spellStart"/>
      <w:r w:rsidR="00D438DF">
        <w:rPr>
          <w:rFonts w:asciiTheme="majorBidi" w:hAnsiTheme="majorBidi" w:cstheme="majorBidi"/>
          <w:sz w:val="24"/>
          <w:szCs w:val="24"/>
        </w:rPr>
        <w:t>i</w:t>
      </w:r>
      <w:r w:rsidR="00A81252" w:rsidRPr="00A81252">
        <w:rPr>
          <w:rFonts w:asciiTheme="majorBidi" w:hAnsiTheme="majorBidi" w:cstheme="majorBidi"/>
          <w:sz w:val="24"/>
          <w:szCs w:val="24"/>
        </w:rPr>
        <w:t>mmunohistochemical</w:t>
      </w:r>
      <w:proofErr w:type="spellEnd"/>
      <w:r w:rsidR="00642E25">
        <w:rPr>
          <w:rFonts w:asciiTheme="majorBidi" w:hAnsiTheme="majorBidi" w:cstheme="majorBidi"/>
          <w:sz w:val="24"/>
          <w:szCs w:val="24"/>
        </w:rPr>
        <w:t xml:space="preserve"> analysis</w:t>
      </w:r>
      <w:r w:rsidR="00A81252" w:rsidRPr="00A81252">
        <w:rPr>
          <w:rFonts w:asciiTheme="majorBidi" w:hAnsiTheme="majorBidi" w:cstheme="majorBidi"/>
          <w:sz w:val="24"/>
          <w:szCs w:val="24"/>
        </w:rPr>
        <w:t xml:space="preserve"> was investigated in Figure </w:t>
      </w:r>
      <w:r w:rsidR="00A81252">
        <w:rPr>
          <w:rFonts w:asciiTheme="majorBidi" w:hAnsiTheme="majorBidi" w:cstheme="majorBidi"/>
          <w:sz w:val="24"/>
          <w:szCs w:val="24"/>
        </w:rPr>
        <w:t>6</w:t>
      </w:r>
      <w:r w:rsidR="00A81252" w:rsidRPr="00A81252">
        <w:rPr>
          <w:rFonts w:asciiTheme="majorBidi" w:hAnsiTheme="majorBidi" w:cstheme="majorBidi"/>
          <w:sz w:val="24"/>
          <w:szCs w:val="24"/>
        </w:rPr>
        <w:t xml:space="preserve">. The normal group’s all the examined colon sections of </w:t>
      </w:r>
      <w:proofErr w:type="gramStart"/>
      <w:r w:rsidR="00A81252" w:rsidRPr="00A81252">
        <w:rPr>
          <w:rFonts w:asciiTheme="majorBidi" w:hAnsiTheme="majorBidi" w:cstheme="majorBidi"/>
          <w:sz w:val="24"/>
          <w:szCs w:val="24"/>
        </w:rPr>
        <w:t>rats  revealed</w:t>
      </w:r>
      <w:proofErr w:type="gramEnd"/>
      <w:r w:rsidR="00A81252" w:rsidRPr="00A81252">
        <w:rPr>
          <w:rFonts w:asciiTheme="majorBidi" w:hAnsiTheme="majorBidi" w:cstheme="majorBidi"/>
          <w:sz w:val="24"/>
          <w:szCs w:val="24"/>
        </w:rPr>
        <w:t xml:space="preserve"> </w:t>
      </w:r>
      <w:r w:rsidR="00A81252">
        <w:rPr>
          <w:rFonts w:asciiTheme="majorBidi" w:hAnsiTheme="majorBidi" w:cstheme="majorBidi"/>
        </w:rPr>
        <w:t xml:space="preserve">mild </w:t>
      </w:r>
      <w:proofErr w:type="spellStart"/>
      <w:r w:rsidR="00A81252">
        <w:rPr>
          <w:rFonts w:asciiTheme="majorBidi" w:hAnsiTheme="majorBidi" w:cstheme="majorBidi"/>
        </w:rPr>
        <w:t>immunoexpression</w:t>
      </w:r>
      <w:proofErr w:type="spellEnd"/>
      <w:r w:rsidR="00A81252">
        <w:rPr>
          <w:rFonts w:asciiTheme="majorBidi" w:hAnsiTheme="majorBidi" w:cstheme="majorBidi"/>
          <w:sz w:val="24"/>
          <w:szCs w:val="24"/>
        </w:rPr>
        <w:t>.</w:t>
      </w:r>
      <w:r w:rsidR="00A81252" w:rsidRPr="00A81252">
        <w:rPr>
          <w:rFonts w:asciiTheme="majorBidi" w:hAnsiTheme="majorBidi" w:cstheme="majorBidi"/>
          <w:sz w:val="24"/>
          <w:szCs w:val="24"/>
        </w:rPr>
        <w:t>(Figur</w:t>
      </w:r>
      <w:r w:rsidR="00A81252">
        <w:rPr>
          <w:rFonts w:asciiTheme="majorBidi" w:hAnsiTheme="majorBidi" w:cstheme="majorBidi"/>
          <w:sz w:val="24"/>
          <w:szCs w:val="24"/>
        </w:rPr>
        <w:t>e6</w:t>
      </w:r>
      <w:r w:rsidR="00A81252" w:rsidRPr="00A81252">
        <w:rPr>
          <w:rFonts w:asciiTheme="majorBidi" w:hAnsiTheme="majorBidi" w:cstheme="majorBidi"/>
          <w:sz w:val="24"/>
          <w:szCs w:val="24"/>
        </w:rPr>
        <w:t xml:space="preserve">A), while the rats in ulcerative non treated group demonstrated strong </w:t>
      </w:r>
      <w:proofErr w:type="spellStart"/>
      <w:r w:rsidR="00A81252" w:rsidRPr="00A81252">
        <w:rPr>
          <w:rFonts w:asciiTheme="majorBidi" w:hAnsiTheme="majorBidi" w:cstheme="majorBidi"/>
          <w:sz w:val="24"/>
          <w:szCs w:val="24"/>
        </w:rPr>
        <w:t>immunoexpression</w:t>
      </w:r>
      <w:proofErr w:type="spellEnd"/>
      <w:r w:rsidR="00A81252" w:rsidRPr="00A81252">
        <w:rPr>
          <w:rFonts w:asciiTheme="majorBidi" w:hAnsiTheme="majorBidi" w:cstheme="majorBidi"/>
          <w:sz w:val="24"/>
          <w:szCs w:val="24"/>
        </w:rPr>
        <w:t xml:space="preserve"> in the lamina </w:t>
      </w:r>
      <w:proofErr w:type="spellStart"/>
      <w:r w:rsidR="00A81252" w:rsidRPr="00A81252">
        <w:rPr>
          <w:rFonts w:asciiTheme="majorBidi" w:hAnsiTheme="majorBidi" w:cstheme="majorBidi"/>
          <w:sz w:val="24"/>
          <w:szCs w:val="24"/>
        </w:rPr>
        <w:t>propria</w:t>
      </w:r>
      <w:proofErr w:type="spellEnd"/>
      <w:r w:rsidR="00A81252" w:rsidRPr="00A81252">
        <w:rPr>
          <w:rFonts w:asciiTheme="majorBidi" w:hAnsiTheme="majorBidi" w:cstheme="majorBidi"/>
          <w:sz w:val="24"/>
          <w:szCs w:val="24"/>
        </w:rPr>
        <w:t xml:space="preserve"> and the degenerated crypts</w:t>
      </w:r>
      <w:r w:rsidR="00A81252">
        <w:rPr>
          <w:rFonts w:asciiTheme="majorBidi" w:hAnsiTheme="majorBidi" w:cstheme="majorBidi"/>
          <w:sz w:val="24"/>
          <w:szCs w:val="24"/>
        </w:rPr>
        <w:t>.</w:t>
      </w:r>
      <w:r w:rsidR="00A81252" w:rsidRPr="00A81252">
        <w:rPr>
          <w:rFonts w:asciiTheme="majorBidi" w:hAnsiTheme="majorBidi" w:cstheme="majorBidi"/>
          <w:sz w:val="24"/>
          <w:szCs w:val="24"/>
        </w:rPr>
        <w:t xml:space="preserve"> </w:t>
      </w:r>
      <w:proofErr w:type="gramStart"/>
      <w:r w:rsidR="00A81252" w:rsidRPr="00A81252">
        <w:rPr>
          <w:rFonts w:asciiTheme="majorBidi" w:hAnsiTheme="majorBidi" w:cstheme="majorBidi"/>
          <w:sz w:val="24"/>
          <w:szCs w:val="24"/>
        </w:rPr>
        <w:t>(Figure 5B).</w:t>
      </w:r>
      <w:proofErr w:type="gramEnd"/>
      <w:r w:rsidR="00A81252" w:rsidRPr="00A81252">
        <w:rPr>
          <w:rFonts w:asciiTheme="majorBidi" w:hAnsiTheme="majorBidi" w:cstheme="majorBidi"/>
          <w:sz w:val="24"/>
          <w:szCs w:val="24"/>
        </w:rPr>
        <w:t xml:space="preserve"> On the other hand, Groups with pretreatment using </w:t>
      </w:r>
      <w:r w:rsidR="00D438DF">
        <w:rPr>
          <w:rFonts w:asciiTheme="majorBidi" w:hAnsiTheme="majorBidi" w:cstheme="majorBidi"/>
          <w:sz w:val="24"/>
          <w:szCs w:val="24"/>
        </w:rPr>
        <w:t>s</w:t>
      </w:r>
      <w:r w:rsidR="00A81252" w:rsidRPr="00A81252">
        <w:rPr>
          <w:rFonts w:asciiTheme="majorBidi" w:hAnsiTheme="majorBidi" w:cstheme="majorBidi"/>
          <w:sz w:val="24"/>
          <w:szCs w:val="24"/>
        </w:rPr>
        <w:t>ulfa, V</w:t>
      </w:r>
      <w:r w:rsidR="00D438DF">
        <w:rPr>
          <w:rFonts w:asciiTheme="majorBidi" w:hAnsiTheme="majorBidi" w:cstheme="majorBidi"/>
          <w:sz w:val="24"/>
          <w:szCs w:val="24"/>
        </w:rPr>
        <w:t>RT</w:t>
      </w:r>
      <w:r w:rsidR="00A81252" w:rsidRPr="00A81252">
        <w:rPr>
          <w:rFonts w:asciiTheme="majorBidi" w:hAnsiTheme="majorBidi" w:cstheme="majorBidi"/>
          <w:sz w:val="24"/>
          <w:szCs w:val="24"/>
        </w:rPr>
        <w:t xml:space="preserve"> and </w:t>
      </w:r>
      <w:proofErr w:type="spellStart"/>
      <w:r w:rsidR="00A81252" w:rsidRPr="00A81252">
        <w:rPr>
          <w:rFonts w:asciiTheme="majorBidi" w:hAnsiTheme="majorBidi" w:cstheme="majorBidi"/>
          <w:sz w:val="24"/>
          <w:szCs w:val="24"/>
        </w:rPr>
        <w:t>Dapa</w:t>
      </w:r>
      <w:proofErr w:type="spellEnd"/>
      <w:r w:rsidR="00A81252" w:rsidRPr="00A81252">
        <w:rPr>
          <w:rFonts w:asciiTheme="majorBidi" w:hAnsiTheme="majorBidi" w:cstheme="majorBidi"/>
          <w:sz w:val="24"/>
          <w:szCs w:val="24"/>
        </w:rPr>
        <w:t xml:space="preserve"> showed improvement in </w:t>
      </w:r>
      <w:r w:rsidR="00A81252">
        <w:rPr>
          <w:rFonts w:asciiTheme="majorBidi" w:hAnsiTheme="majorBidi" w:cstheme="majorBidi"/>
          <w:sz w:val="24"/>
          <w:szCs w:val="24"/>
        </w:rPr>
        <w:t>c</w:t>
      </w:r>
      <w:r w:rsidR="00A81252" w:rsidRPr="00A81252">
        <w:rPr>
          <w:rFonts w:asciiTheme="majorBidi" w:hAnsiTheme="majorBidi" w:cstheme="majorBidi"/>
          <w:sz w:val="24"/>
          <w:szCs w:val="24"/>
        </w:rPr>
        <w:t>aspase</w:t>
      </w:r>
      <w:r w:rsidR="00491ABB">
        <w:rPr>
          <w:rFonts w:asciiTheme="majorBidi" w:hAnsiTheme="majorBidi" w:cstheme="majorBidi"/>
          <w:sz w:val="24"/>
          <w:szCs w:val="24"/>
        </w:rPr>
        <w:t>-</w:t>
      </w:r>
      <w:r w:rsidR="00A81252" w:rsidRPr="00A81252">
        <w:rPr>
          <w:rFonts w:asciiTheme="majorBidi" w:hAnsiTheme="majorBidi" w:cstheme="majorBidi"/>
          <w:sz w:val="24"/>
          <w:szCs w:val="24"/>
        </w:rPr>
        <w:t xml:space="preserve">3 </w:t>
      </w:r>
      <w:proofErr w:type="spellStart"/>
      <w:r w:rsidR="00A81252">
        <w:rPr>
          <w:rFonts w:asciiTheme="majorBidi" w:hAnsiTheme="majorBidi" w:cstheme="majorBidi"/>
        </w:rPr>
        <w:t>immunoexpression</w:t>
      </w:r>
      <w:proofErr w:type="spellEnd"/>
      <w:r w:rsidR="00A81252" w:rsidRPr="00A81252">
        <w:rPr>
          <w:rFonts w:asciiTheme="majorBidi" w:hAnsiTheme="majorBidi" w:cstheme="majorBidi"/>
          <w:sz w:val="24"/>
          <w:szCs w:val="24"/>
        </w:rPr>
        <w:t xml:space="preserve"> with the best improvement was seen in combin</w:t>
      </w:r>
      <w:r w:rsidR="00D438DF">
        <w:rPr>
          <w:rFonts w:asciiTheme="majorBidi" w:hAnsiTheme="majorBidi" w:cstheme="majorBidi"/>
          <w:sz w:val="24"/>
          <w:szCs w:val="24"/>
        </w:rPr>
        <w:t>ed</w:t>
      </w:r>
      <w:r w:rsidR="00A81252" w:rsidRPr="00A81252">
        <w:rPr>
          <w:rFonts w:asciiTheme="majorBidi" w:hAnsiTheme="majorBidi" w:cstheme="majorBidi"/>
          <w:sz w:val="24"/>
          <w:szCs w:val="24"/>
        </w:rPr>
        <w:t xml:space="preserve"> therapy. (Figure </w:t>
      </w:r>
      <w:smartTag w:uri="urn:schemas-microsoft-com:office:smarttags" w:element="metricconverter">
        <w:smartTagPr>
          <w:attr w:name="ProductID" w:val="5C"/>
        </w:smartTagPr>
        <w:r w:rsidR="00A81252" w:rsidRPr="00A81252">
          <w:rPr>
            <w:rFonts w:asciiTheme="majorBidi" w:hAnsiTheme="majorBidi" w:cstheme="majorBidi"/>
            <w:sz w:val="24"/>
            <w:szCs w:val="24"/>
          </w:rPr>
          <w:t>5C</w:t>
        </w:r>
      </w:smartTag>
      <w:proofErr w:type="gramStart"/>
      <w:r w:rsidR="00A81252" w:rsidRPr="00A81252">
        <w:rPr>
          <w:rFonts w:asciiTheme="majorBidi" w:hAnsiTheme="majorBidi" w:cstheme="majorBidi"/>
          <w:sz w:val="24"/>
          <w:szCs w:val="24"/>
        </w:rPr>
        <w:t>,D,E,F</w:t>
      </w:r>
      <w:proofErr w:type="gramEnd"/>
      <w:r w:rsidR="00A81252" w:rsidRPr="00A81252">
        <w:rPr>
          <w:rFonts w:asciiTheme="majorBidi" w:hAnsiTheme="majorBidi" w:cstheme="majorBidi"/>
          <w:sz w:val="24"/>
          <w:szCs w:val="24"/>
        </w:rPr>
        <w:t>).</w:t>
      </w:r>
    </w:p>
    <w:p w14:paraId="2ACCEC2E" w14:textId="159E14EF" w:rsidR="00930195" w:rsidRDefault="00930195" w:rsidP="00930195">
      <w:pPr>
        <w:pStyle w:val="BodyText"/>
        <w:spacing w:line="192" w:lineRule="auto"/>
        <w:jc w:val="center"/>
        <w:rPr>
          <w:rFonts w:asciiTheme="majorBidi" w:hAnsiTheme="majorBidi" w:cstheme="majorBidi"/>
          <w:w w:val="105"/>
          <w:sz w:val="24"/>
          <w:szCs w:val="24"/>
        </w:rPr>
      </w:pPr>
      <w:r w:rsidRPr="00295CC8">
        <w:rPr>
          <w:rFonts w:asciiTheme="majorBidi" w:hAnsiTheme="majorBidi" w:cstheme="majorBidi"/>
          <w:noProof/>
          <w:w w:val="105"/>
          <w:sz w:val="24"/>
          <w:szCs w:val="24"/>
          <w:rtl/>
        </w:rPr>
        <mc:AlternateContent>
          <mc:Choice Requires="wps">
            <w:drawing>
              <wp:anchor distT="0" distB="0" distL="114300" distR="114300" simplePos="0" relativeHeight="251648512" behindDoc="0" locked="0" layoutInCell="1" allowOverlap="1" wp14:anchorId="6A137CC7" wp14:editId="3006A617">
                <wp:simplePos x="0" y="0"/>
                <wp:positionH relativeFrom="column">
                  <wp:posOffset>2781299</wp:posOffset>
                </wp:positionH>
                <wp:positionV relativeFrom="paragraph">
                  <wp:posOffset>7620</wp:posOffset>
                </wp:positionV>
                <wp:extent cx="209550" cy="247015"/>
                <wp:effectExtent l="0" t="0" r="19050" b="19685"/>
                <wp:wrapNone/>
                <wp:docPr id="2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9550" cy="247015"/>
                        </a:xfrm>
                        <a:prstGeom prst="rect">
                          <a:avLst/>
                        </a:prstGeom>
                        <a:solidFill>
                          <a:srgbClr val="FFFFFF"/>
                        </a:solidFill>
                        <a:ln w="9525">
                          <a:solidFill>
                            <a:srgbClr val="000000"/>
                          </a:solidFill>
                          <a:miter lim="800000"/>
                          <a:headEnd/>
                          <a:tailEnd/>
                        </a:ln>
                      </wps:spPr>
                      <wps:txbx>
                        <w:txbxContent>
                          <w:p w14:paraId="59D2883F" w14:textId="62A986B1" w:rsidR="000F24B4" w:rsidRPr="00295CC8" w:rsidRDefault="000F24B4" w:rsidP="00295CC8">
                            <w:pPr>
                              <w:jc w:val="center"/>
                              <w:rPr>
                                <w:b/>
                                <w:bCs/>
                                <w:sz w:val="20"/>
                                <w:szCs w:val="20"/>
                              </w:rPr>
                            </w:pPr>
                            <w:r>
                              <w:rPr>
                                <w:b/>
                                <w:bCs/>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9pt;margin-top:.6pt;width:16.5pt;height:19.45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">
                <v:textbox>
                  <w:txbxContent>
                    <w:p w14:paraId="59D2883F" w14:textId="62A986B1" w:rsidR="000F24B4" w:rsidRPr="00295CC8" w:rsidRDefault="000F24B4" w:rsidP="00295CC8">
                      <w:pPr>
                        <w:jc w:val="center"/>
                        <w:rPr>
                          <w:b/>
                          <w:bCs/>
                          <w:sz w:val="20"/>
                          <w:szCs w:val="20"/>
                        </w:rPr>
                      </w:pPr>
                      <w:r>
                        <w:rPr>
                          <w:b/>
                          <w:bCs/>
                          <w:sz w:val="20"/>
                          <w:szCs w:val="20"/>
                        </w:rPr>
                        <w:t>B</w:t>
                      </w:r>
                    </w:p>
                  </w:txbxContent>
                </v:textbox>
              </v:shape>
            </w:pict>
          </mc:Fallback>
        </mc:AlternateContent>
      </w:r>
      <w:r w:rsidRPr="00F5069E">
        <w:rPr>
          <w:rFonts w:asciiTheme="majorBidi" w:hAnsiTheme="majorBidi" w:cstheme="majorBidi"/>
          <w:noProof/>
          <w:sz w:val="24"/>
          <w:szCs w:val="24"/>
        </w:rPr>
        <w:drawing>
          <wp:inline distT="0" distB="0" distL="0" distR="0" wp14:anchorId="36FDD987" wp14:editId="75D19275">
            <wp:extent cx="1893537" cy="1171575"/>
            <wp:effectExtent l="0" t="0" r="0" b="0"/>
            <wp:docPr id="2104310049"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149" cy="1181853"/>
                    </a:xfrm>
                    <a:prstGeom prst="rect">
                      <a:avLst/>
                    </a:prstGeom>
                    <a:noFill/>
                    <a:ln>
                      <a:noFill/>
                    </a:ln>
                  </pic:spPr>
                </pic:pic>
              </a:graphicData>
            </a:graphic>
          </wp:inline>
        </w:drawing>
      </w:r>
      <w:r w:rsidRPr="00F5069E">
        <w:rPr>
          <w:rFonts w:asciiTheme="majorBidi" w:hAnsiTheme="majorBidi" w:cstheme="majorBidi"/>
          <w:noProof/>
          <w:sz w:val="24"/>
          <w:szCs w:val="24"/>
        </w:rPr>
        <w:drawing>
          <wp:inline distT="0" distB="0" distL="0" distR="0" wp14:anchorId="59007F31" wp14:editId="50D7FB50">
            <wp:extent cx="1638300" cy="1159646"/>
            <wp:effectExtent l="0" t="0" r="0" b="2540"/>
            <wp:docPr id="136189711"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4062" cy="1170803"/>
                    </a:xfrm>
                    <a:prstGeom prst="rect">
                      <a:avLst/>
                    </a:prstGeom>
                    <a:noFill/>
                    <a:ln>
                      <a:noFill/>
                    </a:ln>
                  </pic:spPr>
                </pic:pic>
              </a:graphicData>
            </a:graphic>
          </wp:inline>
        </w:drawing>
      </w:r>
    </w:p>
    <w:p w14:paraId="54143966" w14:textId="779E87E4" w:rsidR="00930195" w:rsidRDefault="00BC1954" w:rsidP="00930195">
      <w:pPr>
        <w:pStyle w:val="BodyText"/>
        <w:spacing w:line="192" w:lineRule="auto"/>
        <w:jc w:val="center"/>
        <w:rPr>
          <w:rFonts w:asciiTheme="majorBidi" w:hAnsiTheme="majorBidi" w:cstheme="majorBidi"/>
          <w:w w:val="105"/>
          <w:sz w:val="24"/>
          <w:szCs w:val="24"/>
        </w:rPr>
      </w:pPr>
      <w:r w:rsidRPr="00295CC8">
        <w:rPr>
          <w:rFonts w:asciiTheme="majorBidi" w:hAnsiTheme="majorBidi" w:cstheme="majorBidi"/>
          <w:noProof/>
          <w:w w:val="105"/>
          <w:sz w:val="24"/>
          <w:szCs w:val="24"/>
          <w:rtl/>
        </w:rPr>
        <mc:AlternateContent>
          <mc:Choice Requires="wps">
            <w:drawing>
              <wp:anchor distT="0" distB="0" distL="114300" distR="114300" simplePos="0" relativeHeight="251660800" behindDoc="0" locked="0" layoutInCell="1" allowOverlap="1" wp14:anchorId="3431889A" wp14:editId="0351B834">
                <wp:simplePos x="0" y="0"/>
                <wp:positionH relativeFrom="column">
                  <wp:posOffset>2724150</wp:posOffset>
                </wp:positionH>
                <wp:positionV relativeFrom="paragraph">
                  <wp:posOffset>13970</wp:posOffset>
                </wp:positionV>
                <wp:extent cx="266700" cy="247015"/>
                <wp:effectExtent l="0" t="0" r="19050" b="19685"/>
                <wp:wrapNone/>
                <wp:docPr id="2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66700" cy="247015"/>
                        </a:xfrm>
                        <a:prstGeom prst="rect">
                          <a:avLst/>
                        </a:prstGeom>
                        <a:solidFill>
                          <a:srgbClr val="FFFFFF"/>
                        </a:solidFill>
                        <a:ln w="9525">
                          <a:solidFill>
                            <a:srgbClr val="000000"/>
                          </a:solidFill>
                          <a:miter lim="800000"/>
                          <a:headEnd/>
                          <a:tailEnd/>
                        </a:ln>
                      </wps:spPr>
                      <wps:txbx>
                        <w:txbxContent>
                          <w:p w14:paraId="4FDDB5B8" w14:textId="77777777" w:rsidR="00930195" w:rsidRPr="00295CC8" w:rsidRDefault="00930195" w:rsidP="00295CC8">
                            <w:pPr>
                              <w:jc w:val="center"/>
                              <w:rPr>
                                <w:b/>
                                <w:bCs/>
                                <w:sz w:val="20"/>
                                <w:szCs w:val="20"/>
                              </w:rPr>
                            </w:pPr>
                            <w:r>
                              <w:rPr>
                                <w:b/>
                                <w:bCs/>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14.5pt;margin-top:1.1pt;width:21pt;height:19.4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">
                <v:textbox>
                  <w:txbxContent>
                    <w:p w14:paraId="4FDDB5B8" w14:textId="77777777" w:rsidR="00930195" w:rsidRPr="00295CC8" w:rsidRDefault="00930195" w:rsidP="00295CC8">
                      <w:pPr>
                        <w:jc w:val="center"/>
                        <w:rPr>
                          <w:b/>
                          <w:bCs/>
                          <w:sz w:val="20"/>
                          <w:szCs w:val="20"/>
                        </w:rPr>
                      </w:pPr>
                      <w:r>
                        <w:rPr>
                          <w:b/>
                          <w:bCs/>
                          <w:sz w:val="20"/>
                          <w:szCs w:val="20"/>
                        </w:rPr>
                        <w:t>D</w:t>
                      </w:r>
                    </w:p>
                  </w:txbxContent>
                </v:textbox>
              </v:shape>
            </w:pict>
          </mc:Fallback>
        </mc:AlternateContent>
      </w:r>
      <w:r w:rsidR="00930195" w:rsidRPr="00295CC8">
        <w:rPr>
          <w:rFonts w:asciiTheme="majorBidi" w:hAnsiTheme="majorBidi" w:cstheme="majorBidi"/>
          <w:noProof/>
          <w:w w:val="105"/>
          <w:sz w:val="24"/>
          <w:szCs w:val="24"/>
          <w:rtl/>
        </w:rPr>
        <mc:AlternateContent>
          <mc:Choice Requires="wps">
            <w:drawing>
              <wp:anchor distT="0" distB="0" distL="114300" distR="114300" simplePos="0" relativeHeight="251661824" behindDoc="0" locked="0" layoutInCell="1" allowOverlap="1" wp14:anchorId="3907663E" wp14:editId="4F03BCBF">
                <wp:simplePos x="0" y="0"/>
                <wp:positionH relativeFrom="column">
                  <wp:posOffset>949960</wp:posOffset>
                </wp:positionH>
                <wp:positionV relativeFrom="paragraph">
                  <wp:posOffset>1186815</wp:posOffset>
                </wp:positionV>
                <wp:extent cx="225425" cy="247015"/>
                <wp:effectExtent l="0" t="0" r="22225" b="19685"/>
                <wp:wrapNone/>
                <wp:docPr id="28"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079140F1" w14:textId="77777777" w:rsidR="00930195" w:rsidRPr="00295CC8" w:rsidRDefault="00930195" w:rsidP="00295CC8">
                            <w:pPr>
                              <w:jc w:val="center"/>
                              <w:rPr>
                                <w:b/>
                                <w:bCs/>
                                <w:sz w:val="20"/>
                                <w:szCs w:val="20"/>
                              </w:rPr>
                            </w:pPr>
                            <w:r>
                              <w:rPr>
                                <w:b/>
                                <w:bCs/>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74.8pt;margin-top:93.45pt;width:17.75pt;height:19.45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">
                <v:textbox>
                  <w:txbxContent>
                    <w:p w14:paraId="079140F1" w14:textId="77777777" w:rsidR="00930195" w:rsidRPr="00295CC8" w:rsidRDefault="00930195" w:rsidP="00295CC8">
                      <w:pPr>
                        <w:jc w:val="center"/>
                        <w:rPr>
                          <w:b/>
                          <w:bCs/>
                          <w:sz w:val="20"/>
                          <w:szCs w:val="20"/>
                        </w:rPr>
                      </w:pPr>
                      <w:r>
                        <w:rPr>
                          <w:b/>
                          <w:bCs/>
                          <w:sz w:val="20"/>
                          <w:szCs w:val="20"/>
                        </w:rPr>
                        <w:t>E</w:t>
                      </w:r>
                    </w:p>
                  </w:txbxContent>
                </v:textbox>
              </v:shape>
            </w:pict>
          </mc:Fallback>
        </mc:AlternateContent>
      </w:r>
      <w:r w:rsidR="00930195" w:rsidRPr="00295CC8">
        <w:rPr>
          <w:rFonts w:asciiTheme="majorBidi" w:hAnsiTheme="majorBidi" w:cstheme="majorBidi"/>
          <w:noProof/>
          <w:w w:val="105"/>
          <w:sz w:val="24"/>
          <w:szCs w:val="24"/>
          <w:rtl/>
        </w:rPr>
        <mc:AlternateContent>
          <mc:Choice Requires="wps">
            <w:drawing>
              <wp:anchor distT="0" distB="0" distL="114300" distR="114300" simplePos="0" relativeHeight="251659776" behindDoc="0" locked="0" layoutInCell="1" allowOverlap="1" wp14:anchorId="722F9A81" wp14:editId="17D02AA5">
                <wp:simplePos x="0" y="0"/>
                <wp:positionH relativeFrom="column">
                  <wp:posOffset>907415</wp:posOffset>
                </wp:positionH>
                <wp:positionV relativeFrom="paragraph">
                  <wp:posOffset>1270</wp:posOffset>
                </wp:positionV>
                <wp:extent cx="225425" cy="247015"/>
                <wp:effectExtent l="0" t="0" r="22225" b="19685"/>
                <wp:wrapNone/>
                <wp:docPr id="2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536B20FF" w14:textId="77777777" w:rsidR="00930195" w:rsidRPr="00295CC8" w:rsidRDefault="00930195" w:rsidP="00295CC8">
                            <w:pPr>
                              <w:jc w:val="center"/>
                              <w:rPr>
                                <w:b/>
                                <w:bCs/>
                                <w:sz w:val="20"/>
                                <w:szCs w:val="20"/>
                              </w:rPr>
                            </w:pPr>
                            <w:r>
                              <w:rPr>
                                <w:b/>
                                <w:bCs/>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71.45pt;margin-top:.1pt;width:17.75pt;height:19.4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">
                <v:textbox>
                  <w:txbxContent>
                    <w:p w14:paraId="536B20FF" w14:textId="77777777" w:rsidR="00930195" w:rsidRPr="00295CC8" w:rsidRDefault="00930195" w:rsidP="00295CC8">
                      <w:pPr>
                        <w:jc w:val="center"/>
                        <w:rPr>
                          <w:b/>
                          <w:bCs/>
                          <w:sz w:val="20"/>
                          <w:szCs w:val="20"/>
                        </w:rPr>
                      </w:pPr>
                      <w:r>
                        <w:rPr>
                          <w:b/>
                          <w:bCs/>
                          <w:sz w:val="20"/>
                          <w:szCs w:val="20"/>
                        </w:rPr>
                        <w:t>C</w:t>
                      </w:r>
                    </w:p>
                  </w:txbxContent>
                </v:textbox>
              </v:shape>
            </w:pict>
          </mc:Fallback>
        </mc:AlternateContent>
      </w:r>
      <w:r w:rsidR="00930195" w:rsidRPr="00F5069E">
        <w:rPr>
          <w:rFonts w:asciiTheme="majorBidi" w:hAnsiTheme="majorBidi" w:cstheme="majorBidi"/>
          <w:noProof/>
          <w:sz w:val="24"/>
          <w:szCs w:val="24"/>
        </w:rPr>
        <w:drawing>
          <wp:inline distT="0" distB="0" distL="0" distR="0" wp14:anchorId="7302D0EB" wp14:editId="5921C3C2">
            <wp:extent cx="1696812" cy="1238250"/>
            <wp:effectExtent l="0" t="0" r="0" b="0"/>
            <wp:docPr id="1399724992"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0995" cy="1248600"/>
                    </a:xfrm>
                    <a:prstGeom prst="rect">
                      <a:avLst/>
                    </a:prstGeom>
                    <a:noFill/>
                    <a:ln>
                      <a:noFill/>
                    </a:ln>
                  </pic:spPr>
                </pic:pic>
              </a:graphicData>
            </a:graphic>
          </wp:inline>
        </w:drawing>
      </w:r>
      <w:r w:rsidR="00930195" w:rsidRPr="00F5069E">
        <w:rPr>
          <w:rFonts w:asciiTheme="majorBidi" w:hAnsiTheme="majorBidi" w:cstheme="majorBidi"/>
          <w:noProof/>
          <w:sz w:val="24"/>
          <w:szCs w:val="24"/>
        </w:rPr>
        <w:drawing>
          <wp:inline distT="0" distB="0" distL="0" distR="0" wp14:anchorId="4F3F0260" wp14:editId="3F4AF0DF">
            <wp:extent cx="1767385" cy="1241425"/>
            <wp:effectExtent l="0" t="0" r="4445" b="0"/>
            <wp:docPr id="1191602075"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8059" cy="1248923"/>
                    </a:xfrm>
                    <a:prstGeom prst="rect">
                      <a:avLst/>
                    </a:prstGeom>
                    <a:noFill/>
                    <a:ln>
                      <a:noFill/>
                    </a:ln>
                  </pic:spPr>
                </pic:pic>
              </a:graphicData>
            </a:graphic>
          </wp:inline>
        </w:drawing>
      </w:r>
    </w:p>
    <w:p w14:paraId="1DDE9609" w14:textId="7D9D85E9" w:rsidR="00930195" w:rsidRDefault="00930195" w:rsidP="00930195">
      <w:pPr>
        <w:pStyle w:val="BodyText"/>
        <w:spacing w:line="192" w:lineRule="auto"/>
        <w:jc w:val="center"/>
        <w:rPr>
          <w:rFonts w:asciiTheme="majorBidi" w:hAnsiTheme="majorBidi" w:cstheme="majorBidi"/>
          <w:w w:val="105"/>
          <w:sz w:val="24"/>
          <w:szCs w:val="24"/>
        </w:rPr>
      </w:pPr>
      <w:r w:rsidRPr="00295CC8">
        <w:rPr>
          <w:rFonts w:asciiTheme="majorBidi" w:hAnsiTheme="majorBidi" w:cstheme="majorBidi"/>
          <w:noProof/>
          <w:w w:val="105"/>
          <w:sz w:val="24"/>
          <w:szCs w:val="24"/>
          <w:rtl/>
        </w:rPr>
        <mc:AlternateContent>
          <mc:Choice Requires="wps">
            <w:drawing>
              <wp:anchor distT="0" distB="0" distL="114300" distR="114300" simplePos="0" relativeHeight="251662848" behindDoc="0" locked="0" layoutInCell="1" allowOverlap="1" wp14:anchorId="1B2A5DB9" wp14:editId="3F9A20B8">
                <wp:simplePos x="0" y="0"/>
                <wp:positionH relativeFrom="column">
                  <wp:posOffset>2680970</wp:posOffset>
                </wp:positionH>
                <wp:positionV relativeFrom="paragraph">
                  <wp:posOffset>12065</wp:posOffset>
                </wp:positionV>
                <wp:extent cx="225425" cy="247015"/>
                <wp:effectExtent l="0" t="0" r="22225" b="19685"/>
                <wp:wrapNone/>
                <wp:docPr id="29"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6A752302" w14:textId="77777777" w:rsidR="00930195" w:rsidRPr="00295CC8" w:rsidRDefault="00930195" w:rsidP="00295CC8">
                            <w:pPr>
                              <w:jc w:val="center"/>
                              <w:rPr>
                                <w:b/>
                                <w:bCs/>
                                <w:sz w:val="20"/>
                                <w:szCs w:val="20"/>
                              </w:rPr>
                            </w:pPr>
                            <w:r>
                              <w:rPr>
                                <w:b/>
                                <w:bCs/>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211.1pt;margin-top:.95pt;width:17.75pt;height:19.45pt;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">
                <v:textbox>
                  <w:txbxContent>
                    <w:p w14:paraId="6A752302" w14:textId="77777777" w:rsidR="00930195" w:rsidRPr="00295CC8" w:rsidRDefault="00930195" w:rsidP="00295CC8">
                      <w:pPr>
                        <w:jc w:val="center"/>
                        <w:rPr>
                          <w:b/>
                          <w:bCs/>
                          <w:sz w:val="20"/>
                          <w:szCs w:val="20"/>
                        </w:rPr>
                      </w:pPr>
                      <w:r>
                        <w:rPr>
                          <w:b/>
                          <w:bCs/>
                          <w:sz w:val="20"/>
                          <w:szCs w:val="20"/>
                        </w:rPr>
                        <w:t>F</w:t>
                      </w:r>
                    </w:p>
                  </w:txbxContent>
                </v:textbox>
              </v:shape>
            </w:pict>
          </mc:Fallback>
        </mc:AlternateContent>
      </w:r>
      <w:r w:rsidRPr="00F5069E">
        <w:rPr>
          <w:rFonts w:asciiTheme="majorBidi" w:hAnsiTheme="majorBidi" w:cstheme="majorBidi"/>
          <w:noProof/>
          <w:sz w:val="24"/>
          <w:szCs w:val="24"/>
        </w:rPr>
        <w:drawing>
          <wp:inline distT="0" distB="0" distL="0" distR="0" wp14:anchorId="0EF7955D" wp14:editId="1F273E9F">
            <wp:extent cx="1731818" cy="1094509"/>
            <wp:effectExtent l="0" t="0" r="1905" b="0"/>
            <wp:docPr id="1585597766"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48708" cy="1105184"/>
                    </a:xfrm>
                    <a:prstGeom prst="rect">
                      <a:avLst/>
                    </a:prstGeom>
                    <a:noFill/>
                    <a:ln>
                      <a:noFill/>
                    </a:ln>
                  </pic:spPr>
                </pic:pic>
              </a:graphicData>
            </a:graphic>
          </wp:inline>
        </w:drawing>
      </w:r>
      <w:r w:rsidRPr="00F5069E">
        <w:rPr>
          <w:rFonts w:asciiTheme="majorBidi" w:hAnsiTheme="majorBidi" w:cstheme="majorBidi"/>
          <w:noProof/>
          <w:sz w:val="24"/>
          <w:szCs w:val="24"/>
        </w:rPr>
        <w:drawing>
          <wp:inline distT="0" distB="0" distL="0" distR="0" wp14:anchorId="78F2336A" wp14:editId="4907DD49">
            <wp:extent cx="1743075" cy="1093934"/>
            <wp:effectExtent l="0" t="0" r="0" b="0"/>
            <wp:docPr id="2029851994"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1169" cy="1099014"/>
                    </a:xfrm>
                    <a:prstGeom prst="rect">
                      <a:avLst/>
                    </a:prstGeom>
                    <a:noFill/>
                    <a:ln>
                      <a:noFill/>
                    </a:ln>
                  </pic:spPr>
                </pic:pic>
              </a:graphicData>
            </a:graphic>
          </wp:inline>
        </w:drawing>
      </w:r>
    </w:p>
    <w:p w14:paraId="7F2E86FF" w14:textId="77777777" w:rsidR="00930195" w:rsidRDefault="00930195" w:rsidP="00FA3BF5">
      <w:pPr>
        <w:pStyle w:val="BodyText"/>
        <w:tabs>
          <w:tab w:val="left" w:pos="4347"/>
        </w:tabs>
        <w:spacing w:line="192" w:lineRule="auto"/>
        <w:ind w:left="1219"/>
        <w:rPr>
          <w:rFonts w:asciiTheme="majorBidi" w:hAnsiTheme="majorBidi" w:cstheme="majorBidi"/>
          <w:w w:val="105"/>
          <w:sz w:val="24"/>
          <w:szCs w:val="24"/>
        </w:rPr>
      </w:pPr>
    </w:p>
    <w:p w14:paraId="34FEF214" w14:textId="227B3805" w:rsidR="00231B9A" w:rsidRDefault="0070485B" w:rsidP="00CC226E">
      <w:pPr>
        <w:spacing w:before="120" w:after="120" w:line="360" w:lineRule="auto"/>
        <w:jc w:val="both"/>
        <w:rPr>
          <w:rFonts w:asciiTheme="majorBidi" w:hAnsiTheme="majorBidi" w:cstheme="majorBidi"/>
        </w:rPr>
      </w:pPr>
      <w:proofErr w:type="gramStart"/>
      <w:r w:rsidRPr="007A4472">
        <w:rPr>
          <w:rFonts w:asciiTheme="majorBidi" w:hAnsiTheme="majorBidi" w:cstheme="majorBidi"/>
          <w:sz w:val="20"/>
          <w:szCs w:val="20"/>
        </w:rPr>
        <w:t xml:space="preserve">Figure </w:t>
      </w:r>
      <w:r w:rsidR="00F457E0" w:rsidRPr="007A4472">
        <w:rPr>
          <w:rFonts w:asciiTheme="majorBidi" w:hAnsiTheme="majorBidi" w:cstheme="majorBidi"/>
          <w:sz w:val="20"/>
          <w:szCs w:val="20"/>
        </w:rPr>
        <w:t>6</w:t>
      </w:r>
      <w:r w:rsidR="007A4472">
        <w:rPr>
          <w:rFonts w:asciiTheme="majorBidi" w:hAnsiTheme="majorBidi" w:cstheme="majorBidi"/>
          <w:sz w:val="20"/>
          <w:szCs w:val="20"/>
        </w:rPr>
        <w:t>.</w:t>
      </w:r>
      <w:proofErr w:type="gramEnd"/>
      <w:r w:rsidR="007A4472">
        <w:rPr>
          <w:rFonts w:asciiTheme="majorBidi" w:hAnsiTheme="majorBidi" w:cstheme="majorBidi"/>
          <w:sz w:val="20"/>
          <w:szCs w:val="20"/>
        </w:rPr>
        <w:t xml:space="preserve"> </w:t>
      </w:r>
      <w:r w:rsidR="007A4472" w:rsidRPr="007A4472">
        <w:rPr>
          <w:rFonts w:asciiTheme="majorBidi" w:hAnsiTheme="majorBidi" w:cstheme="majorBidi"/>
          <w:sz w:val="20"/>
          <w:szCs w:val="20"/>
        </w:rPr>
        <w:t xml:space="preserve">Prophylactic Effect of </w:t>
      </w:r>
      <w:proofErr w:type="spellStart"/>
      <w:r w:rsidR="007A4472" w:rsidRPr="007A4472">
        <w:rPr>
          <w:rFonts w:asciiTheme="majorBidi" w:hAnsiTheme="majorBidi" w:cstheme="majorBidi"/>
          <w:sz w:val="20"/>
          <w:szCs w:val="20"/>
          <w:lang w:val="en-GB"/>
        </w:rPr>
        <w:t>Sulfa</w:t>
      </w:r>
      <w:proofErr w:type="spellEnd"/>
      <w:r w:rsidR="007A4472" w:rsidRPr="007A4472">
        <w:rPr>
          <w:rFonts w:asciiTheme="majorBidi" w:hAnsiTheme="majorBidi" w:cstheme="majorBidi"/>
          <w:sz w:val="20"/>
          <w:szCs w:val="20"/>
          <w:lang w:val="en-GB"/>
        </w:rPr>
        <w:t xml:space="preserve"> at dose </w:t>
      </w:r>
      <w:r w:rsidR="007A4472" w:rsidRPr="007A4472">
        <w:rPr>
          <w:rFonts w:asciiTheme="majorBidi" w:hAnsiTheme="majorBidi" w:cstheme="majorBidi"/>
          <w:sz w:val="20"/>
          <w:szCs w:val="20"/>
        </w:rPr>
        <w:t>(10</w:t>
      </w:r>
      <w:r w:rsidR="007A4472" w:rsidRPr="007A4472">
        <w:rPr>
          <w:rFonts w:asciiTheme="majorBidi" w:hAnsiTheme="majorBidi" w:cstheme="majorBidi"/>
          <w:sz w:val="20"/>
          <w:szCs w:val="20"/>
          <w:lang w:val="en-GB"/>
        </w:rPr>
        <w:t>0 mg /kg/ day, oral</w:t>
      </w:r>
      <w:proofErr w:type="gramStart"/>
      <w:r w:rsidR="007A4472" w:rsidRPr="007A4472">
        <w:rPr>
          <w:rFonts w:asciiTheme="majorBidi" w:hAnsiTheme="majorBidi" w:cstheme="majorBidi"/>
          <w:sz w:val="20"/>
          <w:szCs w:val="20"/>
          <w:lang w:val="en-GB"/>
        </w:rPr>
        <w:t xml:space="preserve">) </w:t>
      </w:r>
      <w:r w:rsidR="007A4472" w:rsidRPr="007A4472">
        <w:rPr>
          <w:rFonts w:asciiTheme="majorBidi" w:hAnsiTheme="majorBidi" w:cstheme="majorBidi"/>
          <w:sz w:val="20"/>
          <w:szCs w:val="20"/>
        </w:rPr>
        <w:t>,</w:t>
      </w:r>
      <w:proofErr w:type="gramEnd"/>
      <w:r w:rsidR="007A4472" w:rsidRPr="007A4472">
        <w:rPr>
          <w:rFonts w:asciiTheme="majorBidi" w:hAnsiTheme="majorBidi" w:cstheme="majorBidi"/>
          <w:sz w:val="20"/>
          <w:szCs w:val="20"/>
        </w:rPr>
        <w:t xml:space="preserve"> VRT</w:t>
      </w:r>
      <w:r w:rsidR="007A4472" w:rsidRPr="007A4472">
        <w:rPr>
          <w:rFonts w:asciiTheme="majorBidi" w:hAnsiTheme="majorBidi" w:cstheme="majorBidi"/>
          <w:sz w:val="20"/>
          <w:szCs w:val="20"/>
          <w:lang w:val="en-GB"/>
        </w:rPr>
        <w:t xml:space="preserve"> (10 mg/kg/day,</w:t>
      </w:r>
      <w:r w:rsidR="007A4472" w:rsidRPr="007A4472">
        <w:rPr>
          <w:rFonts w:asciiTheme="majorBidi" w:hAnsiTheme="majorBidi" w:cstheme="majorBidi"/>
          <w:lang w:val="en-GB"/>
        </w:rPr>
        <w:t xml:space="preserve"> oral) </w:t>
      </w:r>
      <w:r w:rsidR="007A4472" w:rsidRPr="007A4472">
        <w:rPr>
          <w:rFonts w:asciiTheme="majorBidi" w:hAnsiTheme="majorBidi" w:cstheme="majorBidi"/>
        </w:rPr>
        <w:t xml:space="preserve">and  </w:t>
      </w:r>
      <w:proofErr w:type="spellStart"/>
      <w:r w:rsidR="007A4472" w:rsidRPr="007A4472">
        <w:rPr>
          <w:rFonts w:asciiTheme="majorBidi" w:hAnsiTheme="majorBidi" w:cstheme="majorBidi"/>
        </w:rPr>
        <w:t>Dapa</w:t>
      </w:r>
      <w:proofErr w:type="spellEnd"/>
      <w:r w:rsidR="007A4472" w:rsidRPr="007A4472">
        <w:rPr>
          <w:rFonts w:asciiTheme="majorBidi" w:hAnsiTheme="majorBidi" w:cstheme="majorBidi"/>
        </w:rPr>
        <w:t xml:space="preserve"> </w:t>
      </w:r>
      <w:r w:rsidR="007A4472" w:rsidRPr="007A4472">
        <w:rPr>
          <w:rFonts w:asciiTheme="majorBidi" w:hAnsiTheme="majorBidi" w:cstheme="majorBidi"/>
          <w:lang w:val="en-GB"/>
        </w:rPr>
        <w:t>(</w:t>
      </w:r>
      <w:r w:rsidR="007A4472" w:rsidRPr="007A4472">
        <w:rPr>
          <w:rFonts w:asciiTheme="majorBidi" w:hAnsiTheme="majorBidi" w:cstheme="majorBidi"/>
        </w:rPr>
        <w:t>5</w:t>
      </w:r>
      <w:r w:rsidR="007A4472" w:rsidRPr="007A4472">
        <w:rPr>
          <w:rFonts w:asciiTheme="majorBidi" w:hAnsiTheme="majorBidi" w:cstheme="majorBidi"/>
          <w:lang w:val="en-GB"/>
        </w:rPr>
        <w:t xml:space="preserve">mg/kg/day, oral) for 2 weeks </w:t>
      </w:r>
      <w:r w:rsidR="007A4472" w:rsidRPr="007A4472">
        <w:rPr>
          <w:rFonts w:asciiTheme="majorBidi" w:hAnsiTheme="majorBidi" w:cstheme="majorBidi"/>
        </w:rPr>
        <w:t xml:space="preserve">before </w:t>
      </w:r>
      <w:r w:rsidR="007A4472" w:rsidRPr="007A4472">
        <w:rPr>
          <w:rFonts w:asciiTheme="majorBidi" w:hAnsiTheme="majorBidi" w:cstheme="majorBidi"/>
          <w:lang w:val="en-GB"/>
        </w:rPr>
        <w:t xml:space="preserve"> </w:t>
      </w:r>
      <w:r w:rsidR="007A4472" w:rsidRPr="007A4472">
        <w:rPr>
          <w:rFonts w:asciiTheme="majorBidi" w:hAnsiTheme="majorBidi" w:cstheme="majorBidi"/>
        </w:rPr>
        <w:t xml:space="preserve">and 1 week after </w:t>
      </w:r>
      <w:r w:rsidR="007A4472" w:rsidRPr="007A4472">
        <w:rPr>
          <w:rFonts w:asciiTheme="majorBidi" w:hAnsiTheme="majorBidi" w:cstheme="majorBidi"/>
          <w:lang w:val="en-GB"/>
        </w:rPr>
        <w:t xml:space="preserve">induction of UC </w:t>
      </w:r>
      <w:r w:rsidR="007A4472" w:rsidRPr="007A4472">
        <w:rPr>
          <w:rFonts w:asciiTheme="majorBidi" w:hAnsiTheme="majorBidi" w:cstheme="majorBidi"/>
        </w:rPr>
        <w:t xml:space="preserve"> </w:t>
      </w:r>
      <w:r w:rsidR="007A4472" w:rsidRPr="007A4472">
        <w:rPr>
          <w:rFonts w:asciiTheme="majorBidi" w:hAnsiTheme="majorBidi" w:cstheme="majorBidi"/>
          <w:lang w:val="en-GB"/>
        </w:rPr>
        <w:t>by single intra rectal injection  of 2ml of 3% acetic acid on</w:t>
      </w:r>
      <w:r w:rsidR="007A4472" w:rsidRPr="007A4472">
        <w:rPr>
          <w:rFonts w:asciiTheme="majorBidi" w:hAnsiTheme="majorBidi" w:cstheme="majorBidi"/>
        </w:rPr>
        <w:t xml:space="preserve"> colon on</w:t>
      </w:r>
      <w:r w:rsidR="007A4472" w:rsidRPr="007A4472">
        <w:rPr>
          <w:rFonts w:asciiTheme="majorBidi" w:hAnsiTheme="majorBidi" w:cstheme="majorBidi"/>
          <w:b/>
          <w:bCs/>
        </w:rPr>
        <w:t xml:space="preserve"> </w:t>
      </w:r>
      <w:r w:rsidR="007A4472" w:rsidRPr="007A4472">
        <w:rPr>
          <w:rFonts w:asciiTheme="majorBidi" w:hAnsiTheme="majorBidi" w:cstheme="majorBidi"/>
        </w:rPr>
        <w:t xml:space="preserve">immune </w:t>
      </w:r>
      <w:proofErr w:type="spellStart"/>
      <w:r w:rsidR="007A4472" w:rsidRPr="007A4472">
        <w:rPr>
          <w:rFonts w:asciiTheme="majorBidi" w:hAnsiTheme="majorBidi" w:cstheme="majorBidi"/>
        </w:rPr>
        <w:t>histochemical</w:t>
      </w:r>
      <w:proofErr w:type="spellEnd"/>
      <w:r w:rsidR="007A4472" w:rsidRPr="007A4472">
        <w:rPr>
          <w:rFonts w:asciiTheme="majorBidi" w:hAnsiTheme="majorBidi" w:cstheme="majorBidi"/>
        </w:rPr>
        <w:t xml:space="preserve"> changes of caspase3 protein expression in colonic tissue in rats </w:t>
      </w:r>
      <w:r w:rsidR="007A4472">
        <w:rPr>
          <w:rFonts w:asciiTheme="majorBidi" w:hAnsiTheme="majorBidi" w:cstheme="majorBidi"/>
        </w:rPr>
        <w:t>(</w:t>
      </w:r>
      <w:r w:rsidR="007A4472" w:rsidRPr="007A4472">
        <w:rPr>
          <w:rFonts w:asciiTheme="majorBidi" w:hAnsiTheme="majorBidi" w:cstheme="majorBidi"/>
        </w:rPr>
        <w:t>A)</w:t>
      </w:r>
      <w:r w:rsidR="007A4472">
        <w:rPr>
          <w:rFonts w:asciiTheme="majorBidi" w:hAnsiTheme="majorBidi" w:cstheme="majorBidi"/>
        </w:rPr>
        <w:t>:</w:t>
      </w:r>
      <w:r w:rsidR="007A4472" w:rsidRPr="007A4472">
        <w:rPr>
          <w:rFonts w:asciiTheme="majorBidi" w:hAnsiTheme="majorBidi" w:cstheme="majorBidi"/>
        </w:rPr>
        <w:t xml:space="preserve">normal group </w:t>
      </w:r>
      <w:r w:rsidR="007A4472">
        <w:rPr>
          <w:rFonts w:asciiTheme="majorBidi" w:hAnsiTheme="majorBidi" w:cstheme="majorBidi"/>
        </w:rPr>
        <w:t xml:space="preserve">showing mild </w:t>
      </w:r>
      <w:proofErr w:type="spellStart"/>
      <w:r w:rsidR="007A4472">
        <w:rPr>
          <w:rFonts w:asciiTheme="majorBidi" w:hAnsiTheme="majorBidi" w:cstheme="majorBidi"/>
        </w:rPr>
        <w:t>immunoexpression</w:t>
      </w:r>
      <w:proofErr w:type="spellEnd"/>
      <w:r w:rsidR="007A4472">
        <w:rPr>
          <w:rFonts w:asciiTheme="majorBidi" w:hAnsiTheme="majorBidi" w:cstheme="majorBidi"/>
        </w:rPr>
        <w:t>.</w:t>
      </w:r>
      <w:r w:rsidR="007A4472" w:rsidRPr="007A4472">
        <w:rPr>
          <w:rFonts w:asciiTheme="majorBidi" w:hAnsiTheme="majorBidi" w:cstheme="majorBidi"/>
        </w:rPr>
        <w:t xml:space="preserve"> (B)</w:t>
      </w:r>
      <w:r w:rsidR="007A4472">
        <w:rPr>
          <w:rFonts w:asciiTheme="majorBidi" w:hAnsiTheme="majorBidi" w:cstheme="majorBidi"/>
        </w:rPr>
        <w:t>:</w:t>
      </w:r>
      <w:r w:rsidR="007A4472" w:rsidRPr="007A4472">
        <w:rPr>
          <w:rFonts w:asciiTheme="majorBidi" w:hAnsiTheme="majorBidi" w:cstheme="majorBidi"/>
        </w:rPr>
        <w:t xml:space="preserve"> non-treated group (</w:t>
      </w:r>
      <w:r w:rsidR="007A4472" w:rsidRPr="007A4472">
        <w:rPr>
          <w:rFonts w:asciiTheme="majorBidi" w:hAnsiTheme="majorBidi" w:cstheme="majorBidi"/>
          <w:lang w:val="en-GB"/>
        </w:rPr>
        <w:t xml:space="preserve">UC </w:t>
      </w:r>
      <w:r w:rsidR="007A4472" w:rsidRPr="007A4472">
        <w:rPr>
          <w:rFonts w:asciiTheme="majorBidi" w:hAnsiTheme="majorBidi" w:cstheme="majorBidi"/>
        </w:rPr>
        <w:t xml:space="preserve">group) showing  strong </w:t>
      </w:r>
      <w:proofErr w:type="spellStart"/>
      <w:r w:rsidR="007A4472" w:rsidRPr="007A4472">
        <w:rPr>
          <w:rFonts w:asciiTheme="majorBidi" w:hAnsiTheme="majorBidi" w:cstheme="majorBidi"/>
        </w:rPr>
        <w:t>immunoexpression</w:t>
      </w:r>
      <w:proofErr w:type="spellEnd"/>
      <w:r w:rsidR="007A4472" w:rsidRPr="007A4472">
        <w:rPr>
          <w:rFonts w:asciiTheme="majorBidi" w:hAnsiTheme="majorBidi" w:cstheme="majorBidi"/>
        </w:rPr>
        <w:t xml:space="preserve"> in the lamina </w:t>
      </w:r>
      <w:proofErr w:type="spellStart"/>
      <w:r w:rsidR="007A4472" w:rsidRPr="007A4472">
        <w:rPr>
          <w:rFonts w:asciiTheme="majorBidi" w:hAnsiTheme="majorBidi" w:cstheme="majorBidi"/>
        </w:rPr>
        <w:t>propria</w:t>
      </w:r>
      <w:proofErr w:type="spellEnd"/>
      <w:r w:rsidR="007A4472" w:rsidRPr="007A4472">
        <w:rPr>
          <w:rFonts w:asciiTheme="majorBidi" w:hAnsiTheme="majorBidi" w:cstheme="majorBidi"/>
        </w:rPr>
        <w:t xml:space="preserve"> and the degenerated crypts</w:t>
      </w:r>
      <w:r w:rsidR="007A4472">
        <w:rPr>
          <w:rFonts w:asciiTheme="majorBidi" w:hAnsiTheme="majorBidi" w:cstheme="majorBidi"/>
        </w:rPr>
        <w:t>.(C):</w:t>
      </w:r>
      <w:r w:rsidR="007A4472" w:rsidRPr="007A4472">
        <w:rPr>
          <w:rFonts w:asciiTheme="majorBidi" w:hAnsiTheme="majorBidi" w:cstheme="majorBidi"/>
        </w:rPr>
        <w:t xml:space="preserve">sulfa pretreat group </w:t>
      </w:r>
      <w:r w:rsidR="007A4472">
        <w:rPr>
          <w:rFonts w:asciiTheme="majorBidi" w:hAnsiTheme="majorBidi" w:cstheme="majorBidi"/>
        </w:rPr>
        <w:t>showing</w:t>
      </w:r>
      <w:r w:rsidR="007A4472" w:rsidRPr="007A4472">
        <w:rPr>
          <w:rFonts w:asciiTheme="majorBidi" w:hAnsiTheme="majorBidi" w:cstheme="majorBidi"/>
        </w:rPr>
        <w:t xml:space="preserve"> mild expression primarily in a few covering epithelium and lamina </w:t>
      </w:r>
      <w:proofErr w:type="spellStart"/>
      <w:r w:rsidR="007A4472" w:rsidRPr="007A4472">
        <w:rPr>
          <w:rFonts w:asciiTheme="majorBidi" w:hAnsiTheme="majorBidi" w:cstheme="majorBidi"/>
        </w:rPr>
        <w:t>propria</w:t>
      </w:r>
      <w:proofErr w:type="spellEnd"/>
      <w:r w:rsidR="007A4472">
        <w:rPr>
          <w:rFonts w:asciiTheme="majorBidi" w:hAnsiTheme="majorBidi" w:cstheme="majorBidi"/>
        </w:rPr>
        <w:t>.(D):</w:t>
      </w:r>
      <w:r w:rsidR="007A4472" w:rsidRPr="007A4472">
        <w:rPr>
          <w:rFonts w:asciiTheme="majorBidi" w:hAnsiTheme="majorBidi" w:cstheme="majorBidi"/>
        </w:rPr>
        <w:t>VRT</w:t>
      </w:r>
      <w:r w:rsidR="007A4472">
        <w:rPr>
          <w:rFonts w:asciiTheme="majorBidi" w:hAnsiTheme="majorBidi" w:cstheme="majorBidi"/>
        </w:rPr>
        <w:t xml:space="preserve"> </w:t>
      </w:r>
      <w:r w:rsidR="007A4472" w:rsidRPr="007A4472">
        <w:rPr>
          <w:rFonts w:asciiTheme="majorBidi" w:hAnsiTheme="majorBidi" w:cstheme="majorBidi"/>
        </w:rPr>
        <w:t>pretreated group</w:t>
      </w:r>
      <w:r w:rsidR="007A4472">
        <w:rPr>
          <w:rFonts w:asciiTheme="majorBidi" w:hAnsiTheme="majorBidi" w:cstheme="majorBidi"/>
        </w:rPr>
        <w:t xml:space="preserve"> showing </w:t>
      </w:r>
      <w:r w:rsidR="007A4472" w:rsidRPr="007A4472">
        <w:rPr>
          <w:rFonts w:asciiTheme="majorBidi" w:hAnsiTheme="majorBidi" w:cstheme="majorBidi"/>
        </w:rPr>
        <w:t xml:space="preserve">moderate expression in the covering epithelium, a few intestinal crypt cells, and interstitial tissues </w:t>
      </w:r>
      <w:r w:rsidR="007A4472">
        <w:rPr>
          <w:rFonts w:asciiTheme="majorBidi" w:hAnsiTheme="majorBidi" w:cstheme="majorBidi"/>
        </w:rPr>
        <w:t>.(E):</w:t>
      </w:r>
      <w:r w:rsidR="007A4472" w:rsidRPr="007A4472">
        <w:rPr>
          <w:rFonts w:asciiTheme="majorBidi" w:hAnsiTheme="majorBidi" w:cstheme="majorBidi"/>
        </w:rPr>
        <w:t xml:space="preserve"> </w:t>
      </w:r>
      <w:proofErr w:type="spellStart"/>
      <w:r w:rsidR="007A4472" w:rsidRPr="007A4472">
        <w:rPr>
          <w:rFonts w:asciiTheme="majorBidi" w:hAnsiTheme="majorBidi" w:cstheme="majorBidi"/>
        </w:rPr>
        <w:t>Dapa</w:t>
      </w:r>
      <w:proofErr w:type="spellEnd"/>
      <w:r w:rsidR="000D58D2">
        <w:rPr>
          <w:rFonts w:asciiTheme="majorBidi" w:hAnsiTheme="majorBidi" w:cstheme="majorBidi"/>
        </w:rPr>
        <w:t xml:space="preserve"> </w:t>
      </w:r>
      <w:r w:rsidR="007A4472" w:rsidRPr="007A4472">
        <w:rPr>
          <w:rFonts w:asciiTheme="majorBidi" w:hAnsiTheme="majorBidi" w:cstheme="majorBidi"/>
        </w:rPr>
        <w:t>pretreated group showing moderate expression in some epithelial cells of the mucosa and crypts as well as within the interstitial tissue</w:t>
      </w:r>
      <w:r w:rsidR="005F5C75">
        <w:rPr>
          <w:rFonts w:asciiTheme="majorBidi" w:hAnsiTheme="majorBidi" w:cstheme="majorBidi"/>
        </w:rPr>
        <w:t>.</w:t>
      </w:r>
      <w:r w:rsidR="007A4472" w:rsidRPr="007A4472">
        <w:rPr>
          <w:rFonts w:asciiTheme="majorBidi" w:hAnsiTheme="majorBidi" w:cstheme="majorBidi"/>
        </w:rPr>
        <w:t>(</w:t>
      </w:r>
      <w:r w:rsidR="005F5C75" w:rsidRPr="005F5C75">
        <w:rPr>
          <w:rFonts w:asciiTheme="majorBidi" w:hAnsiTheme="majorBidi" w:cstheme="majorBidi"/>
        </w:rPr>
        <w:t>F)</w:t>
      </w:r>
      <w:r w:rsidR="005F5C75">
        <w:rPr>
          <w:rFonts w:asciiTheme="majorBidi" w:hAnsiTheme="majorBidi" w:cstheme="majorBidi"/>
        </w:rPr>
        <w:t>:</w:t>
      </w:r>
      <w:r w:rsidR="005F5C75" w:rsidRPr="005F5C75">
        <w:rPr>
          <w:rFonts w:asciiTheme="majorBidi" w:hAnsiTheme="majorBidi" w:cstheme="majorBidi"/>
        </w:rPr>
        <w:t xml:space="preserve"> </w:t>
      </w:r>
      <w:r w:rsidR="007A4472" w:rsidRPr="007A4472">
        <w:rPr>
          <w:rFonts w:asciiTheme="majorBidi" w:hAnsiTheme="majorBidi" w:cstheme="majorBidi"/>
        </w:rPr>
        <w:t>(</w:t>
      </w:r>
      <w:r w:rsidR="005F5C75">
        <w:rPr>
          <w:rFonts w:asciiTheme="majorBidi" w:hAnsiTheme="majorBidi" w:cstheme="majorBidi"/>
        </w:rPr>
        <w:t>VRT</w:t>
      </w:r>
      <w:r w:rsidR="007A4472" w:rsidRPr="007A4472">
        <w:rPr>
          <w:rFonts w:asciiTheme="majorBidi" w:hAnsiTheme="majorBidi" w:cstheme="majorBidi"/>
        </w:rPr>
        <w:t xml:space="preserve"> + </w:t>
      </w:r>
      <w:proofErr w:type="spellStart"/>
      <w:r w:rsidR="007A4472" w:rsidRPr="007A4472">
        <w:rPr>
          <w:rFonts w:asciiTheme="majorBidi" w:hAnsiTheme="majorBidi" w:cstheme="majorBidi"/>
        </w:rPr>
        <w:t>dapa</w:t>
      </w:r>
      <w:proofErr w:type="spellEnd"/>
      <w:r w:rsidR="007A4472" w:rsidRPr="007A4472">
        <w:rPr>
          <w:rFonts w:asciiTheme="majorBidi" w:hAnsiTheme="majorBidi" w:cstheme="majorBidi"/>
        </w:rPr>
        <w:t xml:space="preserve">) pretreated group showing  minimal expression in lamina </w:t>
      </w:r>
      <w:proofErr w:type="spellStart"/>
      <w:r w:rsidR="007A4472" w:rsidRPr="007A4472">
        <w:rPr>
          <w:rFonts w:asciiTheme="majorBidi" w:hAnsiTheme="majorBidi" w:cstheme="majorBidi"/>
        </w:rPr>
        <w:t>propria</w:t>
      </w:r>
      <w:proofErr w:type="spellEnd"/>
      <w:r w:rsidR="007A4472" w:rsidRPr="007A4472">
        <w:rPr>
          <w:rFonts w:asciiTheme="majorBidi" w:hAnsiTheme="majorBidi" w:cstheme="majorBidi"/>
        </w:rPr>
        <w:t xml:space="preserve"> and a few epithelial cells lining the crypts and mucosa</w:t>
      </w:r>
      <w:r w:rsidR="005F5C75">
        <w:rPr>
          <w:rFonts w:asciiTheme="majorBidi" w:hAnsiTheme="majorBidi" w:cstheme="majorBidi"/>
        </w:rPr>
        <w:t>.</w:t>
      </w:r>
      <w:r w:rsidR="007C797E" w:rsidRPr="007C797E">
        <w:rPr>
          <w:rFonts w:asciiTheme="majorBidi" w:hAnsiTheme="majorBidi" w:cstheme="majorBidi"/>
          <w:w w:val="105"/>
          <w:sz w:val="18"/>
          <w:szCs w:val="18"/>
        </w:rPr>
        <w:t xml:space="preserve"> </w:t>
      </w:r>
      <w:r w:rsidR="007C797E" w:rsidRPr="007C797E">
        <w:rPr>
          <w:rFonts w:asciiTheme="majorBidi" w:hAnsiTheme="majorBidi" w:cstheme="majorBidi"/>
        </w:rPr>
        <w:t>(</w:t>
      </w:r>
      <w:proofErr w:type="gramStart"/>
      <w:r w:rsidR="007C797E" w:rsidRPr="007C797E">
        <w:rPr>
          <w:rFonts w:asciiTheme="majorBidi" w:hAnsiTheme="majorBidi" w:cstheme="majorBidi"/>
        </w:rPr>
        <w:t>black</w:t>
      </w:r>
      <w:proofErr w:type="gramEnd"/>
      <w:r w:rsidR="007C797E" w:rsidRPr="007C797E">
        <w:rPr>
          <w:rFonts w:asciiTheme="majorBidi" w:hAnsiTheme="majorBidi" w:cstheme="majorBidi"/>
        </w:rPr>
        <w:t xml:space="preserve"> arrow</w:t>
      </w:r>
      <w:r w:rsidR="00A5390B">
        <w:rPr>
          <w:rFonts w:asciiTheme="majorBidi" w:hAnsiTheme="majorBidi" w:cstheme="majorBidi"/>
        </w:rPr>
        <w:t xml:space="preserve"> indicate the positive </w:t>
      </w:r>
      <w:r w:rsidR="00CC226E" w:rsidRPr="00CC226E">
        <w:rPr>
          <w:rFonts w:asciiTheme="majorBidi" w:hAnsiTheme="majorBidi" w:cstheme="majorBidi"/>
        </w:rPr>
        <w:t>expression</w:t>
      </w:r>
      <w:r w:rsidR="00A5390B">
        <w:rPr>
          <w:rFonts w:asciiTheme="majorBidi" w:hAnsiTheme="majorBidi" w:cstheme="majorBidi"/>
        </w:rPr>
        <w:t>)</w:t>
      </w:r>
      <w:r w:rsidR="00E605F5">
        <w:rPr>
          <w:color w:val="222222"/>
          <w:sz w:val="24"/>
          <w:szCs w:val="24"/>
          <w:shd w:val="clear" w:color="auto" w:fill="FFFFFF"/>
        </w:rPr>
        <w:t xml:space="preserve"> </w:t>
      </w:r>
      <w:proofErr w:type="gramStart"/>
      <w:r w:rsidR="00E605F5" w:rsidRPr="00E605F5">
        <w:rPr>
          <w:rFonts w:asciiTheme="majorBidi" w:hAnsiTheme="majorBidi" w:cstheme="majorBidi"/>
        </w:rPr>
        <w:t>(IHC x200).</w:t>
      </w:r>
      <w:proofErr w:type="gramEnd"/>
      <w:r w:rsidR="007A4472" w:rsidRPr="007A4472">
        <w:rPr>
          <w:rFonts w:asciiTheme="majorBidi" w:hAnsiTheme="majorBidi" w:cstheme="majorBidi"/>
        </w:rPr>
        <w:t xml:space="preserve"> </w:t>
      </w:r>
    </w:p>
    <w:p w14:paraId="00E9A487" w14:textId="77777777" w:rsidR="00140399" w:rsidRDefault="00D24630" w:rsidP="00D24630">
      <w:pPr>
        <w:pStyle w:val="ListParagraph"/>
        <w:numPr>
          <w:ilvl w:val="1"/>
          <w:numId w:val="2"/>
        </w:numPr>
        <w:spacing w:before="120" w:after="120" w:line="360" w:lineRule="auto"/>
        <w:rPr>
          <w:rFonts w:asciiTheme="majorBidi" w:hAnsiTheme="majorBidi" w:cstheme="majorBidi"/>
          <w:sz w:val="24"/>
          <w:szCs w:val="24"/>
        </w:rPr>
      </w:pPr>
      <w:proofErr w:type="spellStart"/>
      <w:r w:rsidRPr="00F8221B">
        <w:rPr>
          <w:rFonts w:asciiTheme="majorBidi" w:hAnsiTheme="majorBidi" w:cstheme="majorBidi"/>
          <w:b/>
          <w:bCs/>
          <w:color w:val="000000"/>
          <w:sz w:val="24"/>
          <w:szCs w:val="24"/>
        </w:rPr>
        <w:lastRenderedPageBreak/>
        <w:t>Immunohistochemical</w:t>
      </w:r>
      <w:proofErr w:type="spellEnd"/>
      <w:r w:rsidRPr="00F8221B">
        <w:rPr>
          <w:rFonts w:asciiTheme="majorBidi" w:hAnsiTheme="majorBidi" w:cstheme="majorBidi"/>
          <w:b/>
          <w:bCs/>
          <w:color w:val="000000"/>
          <w:sz w:val="24"/>
          <w:szCs w:val="24"/>
        </w:rPr>
        <w:t xml:space="preserve"> analysis o</w:t>
      </w:r>
      <w:r>
        <w:rPr>
          <w:rFonts w:asciiTheme="majorBidi" w:hAnsiTheme="majorBidi" w:cstheme="majorBidi"/>
          <w:b/>
          <w:bCs/>
          <w:color w:val="000000"/>
          <w:sz w:val="24"/>
          <w:szCs w:val="24"/>
        </w:rPr>
        <w:t xml:space="preserve">f colonic expression of </w:t>
      </w:r>
      <w:r w:rsidRPr="00F8221B">
        <w:rPr>
          <w:rFonts w:asciiTheme="majorBidi" w:hAnsiTheme="majorBidi" w:cstheme="majorBidi"/>
          <w:b/>
          <w:bCs/>
          <w:noProof/>
          <w:color w:val="000000"/>
          <w:sz w:val="24"/>
          <w:szCs w:val="24"/>
        </w:rPr>
        <w:t>TGF-β</w:t>
      </w:r>
      <w:r w:rsidRPr="00FB370E">
        <w:rPr>
          <w:rFonts w:asciiTheme="majorBidi" w:hAnsiTheme="majorBidi" w:cstheme="majorBidi"/>
          <w:b/>
          <w:bCs/>
          <w:sz w:val="24"/>
          <w:szCs w:val="24"/>
        </w:rPr>
        <w:t xml:space="preserve">: </w:t>
      </w:r>
    </w:p>
    <w:p w14:paraId="69A7E4A0" w14:textId="54E02063" w:rsidR="00D24630" w:rsidRPr="00AE796E" w:rsidRDefault="00242E78" w:rsidP="00AD1553">
      <w:pPr>
        <w:spacing w:before="120" w:after="12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491ABB" w:rsidRPr="00491ABB">
        <w:rPr>
          <w:rFonts w:asciiTheme="majorBidi" w:hAnsiTheme="majorBidi" w:cstheme="majorBidi"/>
          <w:sz w:val="24"/>
          <w:szCs w:val="24"/>
        </w:rPr>
        <w:t xml:space="preserve">The experimental groups’ </w:t>
      </w:r>
      <w:proofErr w:type="gramStart"/>
      <w:r w:rsidR="00491ABB" w:rsidRPr="00491ABB">
        <w:rPr>
          <w:rFonts w:asciiTheme="majorBidi" w:hAnsiTheme="majorBidi" w:cstheme="majorBidi"/>
          <w:sz w:val="24"/>
          <w:szCs w:val="24"/>
        </w:rPr>
        <w:t xml:space="preserve">colon  </w:t>
      </w:r>
      <w:proofErr w:type="spellStart"/>
      <w:r w:rsidR="00491ABB" w:rsidRPr="00491ABB">
        <w:rPr>
          <w:rFonts w:asciiTheme="majorBidi" w:hAnsiTheme="majorBidi" w:cstheme="majorBidi"/>
          <w:sz w:val="24"/>
          <w:szCs w:val="24"/>
        </w:rPr>
        <w:t>Immunohistochemical</w:t>
      </w:r>
      <w:proofErr w:type="spellEnd"/>
      <w:proofErr w:type="gramEnd"/>
      <w:r w:rsidR="00491ABB" w:rsidRPr="00491ABB">
        <w:rPr>
          <w:rFonts w:asciiTheme="majorBidi" w:hAnsiTheme="majorBidi" w:cstheme="majorBidi"/>
          <w:sz w:val="24"/>
          <w:szCs w:val="24"/>
        </w:rPr>
        <w:t xml:space="preserve"> analysis</w:t>
      </w:r>
      <w:r w:rsidR="00491ABB" w:rsidRPr="00491ABB">
        <w:t xml:space="preserve"> </w:t>
      </w:r>
      <w:r w:rsidR="00491ABB" w:rsidRPr="00491ABB">
        <w:rPr>
          <w:rFonts w:asciiTheme="majorBidi" w:hAnsiTheme="majorBidi" w:cstheme="majorBidi"/>
          <w:sz w:val="24"/>
          <w:szCs w:val="24"/>
        </w:rPr>
        <w:t>of TGF-β</w:t>
      </w:r>
      <w:r w:rsidR="00491ABB" w:rsidRPr="00491ABB">
        <w:t xml:space="preserve"> </w:t>
      </w:r>
      <w:r w:rsidR="00491ABB" w:rsidRPr="00491ABB">
        <w:rPr>
          <w:rFonts w:asciiTheme="majorBidi" w:hAnsiTheme="majorBidi" w:cstheme="majorBidi"/>
          <w:sz w:val="24"/>
          <w:szCs w:val="24"/>
        </w:rPr>
        <w:t xml:space="preserve">expression was investigated in Figure </w:t>
      </w:r>
      <w:r w:rsidR="00491ABB">
        <w:rPr>
          <w:rFonts w:asciiTheme="majorBidi" w:hAnsiTheme="majorBidi" w:cstheme="majorBidi"/>
          <w:sz w:val="24"/>
          <w:szCs w:val="24"/>
        </w:rPr>
        <w:t>7</w:t>
      </w:r>
      <w:r w:rsidR="00491ABB" w:rsidRPr="00491ABB">
        <w:rPr>
          <w:rFonts w:asciiTheme="majorBidi" w:hAnsiTheme="majorBidi" w:cstheme="majorBidi"/>
          <w:sz w:val="24"/>
          <w:szCs w:val="24"/>
        </w:rPr>
        <w:t xml:space="preserve">. The normal group’s all the examined colon sections of </w:t>
      </w:r>
      <w:proofErr w:type="gramStart"/>
      <w:r w:rsidR="00491ABB" w:rsidRPr="00491ABB">
        <w:rPr>
          <w:rFonts w:asciiTheme="majorBidi" w:hAnsiTheme="majorBidi" w:cstheme="majorBidi"/>
          <w:sz w:val="24"/>
          <w:szCs w:val="24"/>
        </w:rPr>
        <w:t>rats  revealed</w:t>
      </w:r>
      <w:proofErr w:type="gramEnd"/>
      <w:r w:rsidR="00491ABB" w:rsidRPr="00491ABB">
        <w:rPr>
          <w:rFonts w:asciiTheme="majorBidi" w:hAnsiTheme="majorBidi" w:cstheme="majorBidi"/>
          <w:sz w:val="24"/>
          <w:szCs w:val="24"/>
        </w:rPr>
        <w:t xml:space="preserve"> </w:t>
      </w:r>
      <w:r w:rsidR="006C0DC3" w:rsidRPr="006C0DC3">
        <w:rPr>
          <w:rFonts w:asciiTheme="majorBidi" w:hAnsiTheme="majorBidi" w:cstheme="majorBidi"/>
          <w:sz w:val="24"/>
          <w:szCs w:val="24"/>
        </w:rPr>
        <w:t xml:space="preserve">minimal TGF-β </w:t>
      </w:r>
      <w:proofErr w:type="spellStart"/>
      <w:r w:rsidR="006C0DC3" w:rsidRPr="006C0DC3">
        <w:rPr>
          <w:rFonts w:asciiTheme="majorBidi" w:hAnsiTheme="majorBidi" w:cstheme="majorBidi"/>
          <w:sz w:val="24"/>
          <w:szCs w:val="24"/>
        </w:rPr>
        <w:t>immunoexpression</w:t>
      </w:r>
      <w:proofErr w:type="spellEnd"/>
      <w:r w:rsidR="006C0DC3" w:rsidRPr="006C0DC3">
        <w:rPr>
          <w:rFonts w:asciiTheme="majorBidi" w:hAnsiTheme="majorBidi" w:cstheme="majorBidi"/>
          <w:sz w:val="24"/>
          <w:szCs w:val="24"/>
        </w:rPr>
        <w:t xml:space="preserve">  in the mucosa and </w:t>
      </w:r>
      <w:proofErr w:type="spellStart"/>
      <w:r w:rsidR="006C0DC3" w:rsidRPr="006C0DC3">
        <w:rPr>
          <w:rFonts w:asciiTheme="majorBidi" w:hAnsiTheme="majorBidi" w:cstheme="majorBidi"/>
          <w:sz w:val="24"/>
          <w:szCs w:val="24"/>
        </w:rPr>
        <w:t>submucosa</w:t>
      </w:r>
      <w:proofErr w:type="spellEnd"/>
      <w:r w:rsidR="00491ABB" w:rsidRPr="00491ABB">
        <w:rPr>
          <w:rFonts w:asciiTheme="majorBidi" w:hAnsiTheme="majorBidi" w:cstheme="majorBidi"/>
          <w:sz w:val="24"/>
          <w:szCs w:val="24"/>
        </w:rPr>
        <w:t>.(Figure</w:t>
      </w:r>
      <w:r w:rsidR="00491ABB">
        <w:rPr>
          <w:rFonts w:asciiTheme="majorBidi" w:hAnsiTheme="majorBidi" w:cstheme="majorBidi"/>
          <w:sz w:val="24"/>
          <w:szCs w:val="24"/>
        </w:rPr>
        <w:t>7</w:t>
      </w:r>
      <w:r w:rsidR="00491ABB" w:rsidRPr="00491ABB">
        <w:rPr>
          <w:rFonts w:asciiTheme="majorBidi" w:hAnsiTheme="majorBidi" w:cstheme="majorBidi"/>
          <w:sz w:val="24"/>
          <w:szCs w:val="24"/>
        </w:rPr>
        <w:t xml:space="preserve">A), while the rats in ulcerative non treated group demonstrated </w:t>
      </w:r>
      <w:r w:rsidR="006C0DC3" w:rsidRPr="006C0DC3">
        <w:rPr>
          <w:rFonts w:asciiTheme="majorBidi" w:hAnsiTheme="majorBidi" w:cstheme="majorBidi"/>
          <w:sz w:val="24"/>
          <w:szCs w:val="24"/>
        </w:rPr>
        <w:t xml:space="preserve">showing  intensive TGF-β </w:t>
      </w:r>
      <w:proofErr w:type="spellStart"/>
      <w:r w:rsidR="006C0DC3" w:rsidRPr="006C0DC3">
        <w:rPr>
          <w:rFonts w:asciiTheme="majorBidi" w:hAnsiTheme="majorBidi" w:cstheme="majorBidi"/>
          <w:sz w:val="24"/>
          <w:szCs w:val="24"/>
        </w:rPr>
        <w:t>immunoexpression</w:t>
      </w:r>
      <w:proofErr w:type="spellEnd"/>
      <w:r w:rsidR="006C0DC3" w:rsidRPr="006C0DC3">
        <w:rPr>
          <w:rFonts w:asciiTheme="majorBidi" w:hAnsiTheme="majorBidi" w:cstheme="majorBidi"/>
          <w:sz w:val="24"/>
          <w:szCs w:val="24"/>
        </w:rPr>
        <w:t xml:space="preserve"> in the mucosa</w:t>
      </w:r>
      <w:r w:rsidR="00491ABB" w:rsidRPr="00491ABB">
        <w:rPr>
          <w:rFonts w:asciiTheme="majorBidi" w:hAnsiTheme="majorBidi" w:cstheme="majorBidi"/>
          <w:sz w:val="24"/>
          <w:szCs w:val="24"/>
        </w:rPr>
        <w:t xml:space="preserve">. </w:t>
      </w:r>
      <w:proofErr w:type="gramStart"/>
      <w:r w:rsidR="00491ABB" w:rsidRPr="00491ABB">
        <w:rPr>
          <w:rFonts w:asciiTheme="majorBidi" w:hAnsiTheme="majorBidi" w:cstheme="majorBidi"/>
          <w:sz w:val="24"/>
          <w:szCs w:val="24"/>
        </w:rPr>
        <w:t xml:space="preserve">(Figure </w:t>
      </w:r>
      <w:r w:rsidR="00491ABB">
        <w:rPr>
          <w:rFonts w:asciiTheme="majorBidi" w:hAnsiTheme="majorBidi" w:cstheme="majorBidi"/>
          <w:sz w:val="24"/>
          <w:szCs w:val="24"/>
        </w:rPr>
        <w:t>7</w:t>
      </w:r>
      <w:r w:rsidR="00491ABB" w:rsidRPr="00491ABB">
        <w:rPr>
          <w:rFonts w:asciiTheme="majorBidi" w:hAnsiTheme="majorBidi" w:cstheme="majorBidi"/>
          <w:sz w:val="24"/>
          <w:szCs w:val="24"/>
        </w:rPr>
        <w:t>B).</w:t>
      </w:r>
      <w:proofErr w:type="gramEnd"/>
      <w:r w:rsidR="00491ABB" w:rsidRPr="00491ABB">
        <w:rPr>
          <w:rFonts w:asciiTheme="majorBidi" w:hAnsiTheme="majorBidi" w:cstheme="majorBidi"/>
          <w:sz w:val="24"/>
          <w:szCs w:val="24"/>
        </w:rPr>
        <w:t xml:space="preserve"> On the other hand, </w:t>
      </w:r>
      <w:r w:rsidR="00AD1553">
        <w:rPr>
          <w:rFonts w:asciiTheme="majorBidi" w:hAnsiTheme="majorBidi" w:cstheme="majorBidi"/>
          <w:sz w:val="24"/>
          <w:szCs w:val="24"/>
        </w:rPr>
        <w:t>Groups with pretreatment using s</w:t>
      </w:r>
      <w:r w:rsidR="00491ABB" w:rsidRPr="00491ABB">
        <w:rPr>
          <w:rFonts w:asciiTheme="majorBidi" w:hAnsiTheme="majorBidi" w:cstheme="majorBidi"/>
          <w:sz w:val="24"/>
          <w:szCs w:val="24"/>
        </w:rPr>
        <w:t>ulfa, V</w:t>
      </w:r>
      <w:r w:rsidR="00AD1553">
        <w:rPr>
          <w:rFonts w:asciiTheme="majorBidi" w:hAnsiTheme="majorBidi" w:cstheme="majorBidi"/>
          <w:sz w:val="24"/>
          <w:szCs w:val="24"/>
        </w:rPr>
        <w:t xml:space="preserve">RT </w:t>
      </w:r>
      <w:r w:rsidR="00491ABB" w:rsidRPr="00491ABB">
        <w:rPr>
          <w:rFonts w:asciiTheme="majorBidi" w:hAnsiTheme="majorBidi" w:cstheme="majorBidi"/>
          <w:sz w:val="24"/>
          <w:szCs w:val="24"/>
        </w:rPr>
        <w:t xml:space="preserve">and </w:t>
      </w:r>
      <w:proofErr w:type="spellStart"/>
      <w:r w:rsidR="00491ABB" w:rsidRPr="00491ABB">
        <w:rPr>
          <w:rFonts w:asciiTheme="majorBidi" w:hAnsiTheme="majorBidi" w:cstheme="majorBidi"/>
          <w:sz w:val="24"/>
          <w:szCs w:val="24"/>
        </w:rPr>
        <w:t>Dapa</w:t>
      </w:r>
      <w:proofErr w:type="spellEnd"/>
      <w:r w:rsidR="00491ABB" w:rsidRPr="00491ABB">
        <w:rPr>
          <w:rFonts w:asciiTheme="majorBidi" w:hAnsiTheme="majorBidi" w:cstheme="majorBidi"/>
          <w:sz w:val="24"/>
          <w:szCs w:val="24"/>
        </w:rPr>
        <w:t xml:space="preserve"> showed improvement in </w:t>
      </w:r>
      <w:r w:rsidR="00310E50" w:rsidRPr="00310E50">
        <w:rPr>
          <w:rFonts w:asciiTheme="majorBidi" w:hAnsiTheme="majorBidi" w:cstheme="majorBidi"/>
          <w:sz w:val="24"/>
          <w:szCs w:val="24"/>
        </w:rPr>
        <w:t xml:space="preserve">TGF-β </w:t>
      </w:r>
      <w:proofErr w:type="spellStart"/>
      <w:r w:rsidR="00491ABB" w:rsidRPr="00491ABB">
        <w:rPr>
          <w:rFonts w:asciiTheme="majorBidi" w:hAnsiTheme="majorBidi" w:cstheme="majorBidi"/>
          <w:sz w:val="24"/>
          <w:szCs w:val="24"/>
        </w:rPr>
        <w:t>immunoexpression</w:t>
      </w:r>
      <w:proofErr w:type="spellEnd"/>
      <w:r w:rsidR="00491ABB" w:rsidRPr="00491ABB">
        <w:rPr>
          <w:rFonts w:asciiTheme="majorBidi" w:hAnsiTheme="majorBidi" w:cstheme="majorBidi"/>
          <w:sz w:val="24"/>
          <w:szCs w:val="24"/>
        </w:rPr>
        <w:t xml:space="preserve"> with the best improvement was seen in combin</w:t>
      </w:r>
      <w:r w:rsidR="00AD1553">
        <w:rPr>
          <w:rFonts w:asciiTheme="majorBidi" w:hAnsiTheme="majorBidi" w:cstheme="majorBidi"/>
          <w:sz w:val="24"/>
          <w:szCs w:val="24"/>
        </w:rPr>
        <w:t>ed</w:t>
      </w:r>
      <w:r w:rsidR="00491ABB" w:rsidRPr="00491ABB">
        <w:rPr>
          <w:rFonts w:asciiTheme="majorBidi" w:hAnsiTheme="majorBidi" w:cstheme="majorBidi"/>
          <w:sz w:val="24"/>
          <w:szCs w:val="24"/>
        </w:rPr>
        <w:t xml:space="preserve"> therapy (V</w:t>
      </w:r>
      <w:r w:rsidR="00AD1553">
        <w:rPr>
          <w:rFonts w:asciiTheme="majorBidi" w:hAnsiTheme="majorBidi" w:cstheme="majorBidi"/>
          <w:sz w:val="24"/>
          <w:szCs w:val="24"/>
        </w:rPr>
        <w:t>RT</w:t>
      </w:r>
      <w:r w:rsidR="00491ABB" w:rsidRPr="00491ABB">
        <w:rPr>
          <w:rFonts w:asciiTheme="majorBidi" w:hAnsiTheme="majorBidi" w:cstheme="majorBidi"/>
          <w:sz w:val="24"/>
          <w:szCs w:val="24"/>
        </w:rPr>
        <w:t xml:space="preserve"> + </w:t>
      </w:r>
      <w:proofErr w:type="spellStart"/>
      <w:r w:rsidR="00491ABB" w:rsidRPr="00491ABB">
        <w:rPr>
          <w:rFonts w:asciiTheme="majorBidi" w:hAnsiTheme="majorBidi" w:cstheme="majorBidi"/>
          <w:sz w:val="24"/>
          <w:szCs w:val="24"/>
        </w:rPr>
        <w:t>Dapa</w:t>
      </w:r>
      <w:proofErr w:type="spellEnd"/>
      <w:r w:rsidR="00491ABB" w:rsidRPr="00491ABB">
        <w:rPr>
          <w:rFonts w:asciiTheme="majorBidi" w:hAnsiTheme="majorBidi" w:cstheme="majorBidi"/>
          <w:sz w:val="24"/>
          <w:szCs w:val="24"/>
        </w:rPr>
        <w:t xml:space="preserve">) treated ulcerative rats . (Figure </w:t>
      </w:r>
      <w:r w:rsidR="00491ABB">
        <w:rPr>
          <w:rFonts w:asciiTheme="majorBidi" w:hAnsiTheme="majorBidi" w:cstheme="majorBidi"/>
          <w:sz w:val="24"/>
          <w:szCs w:val="24"/>
        </w:rPr>
        <w:t>7</w:t>
      </w:r>
      <w:r w:rsidR="00491ABB" w:rsidRPr="00491ABB">
        <w:rPr>
          <w:rFonts w:asciiTheme="majorBidi" w:hAnsiTheme="majorBidi" w:cstheme="majorBidi"/>
          <w:sz w:val="24"/>
          <w:szCs w:val="24"/>
        </w:rPr>
        <w:t>C</w:t>
      </w:r>
      <w:proofErr w:type="gramStart"/>
      <w:r w:rsidR="00491ABB" w:rsidRPr="00491ABB">
        <w:rPr>
          <w:rFonts w:asciiTheme="majorBidi" w:hAnsiTheme="majorBidi" w:cstheme="majorBidi"/>
          <w:sz w:val="24"/>
          <w:szCs w:val="24"/>
        </w:rPr>
        <w:t>,D,E,F</w:t>
      </w:r>
      <w:proofErr w:type="gramEnd"/>
      <w:r w:rsidR="00491ABB" w:rsidRPr="00491ABB">
        <w:rPr>
          <w:rFonts w:asciiTheme="majorBidi" w:hAnsiTheme="majorBidi" w:cstheme="majorBidi"/>
          <w:sz w:val="24"/>
          <w:szCs w:val="24"/>
        </w:rPr>
        <w:t>).</w:t>
      </w:r>
    </w:p>
    <w:p w14:paraId="18633BB4" w14:textId="5C7835A7" w:rsidR="00930195" w:rsidRDefault="00930195" w:rsidP="00930195">
      <w:pPr>
        <w:pStyle w:val="BodyText"/>
        <w:jc w:val="center"/>
        <w:rPr>
          <w:rFonts w:asciiTheme="majorBidi" w:hAnsiTheme="majorBidi" w:cstheme="majorBidi"/>
          <w:w w:val="105"/>
          <w:sz w:val="24"/>
          <w:szCs w:val="24"/>
        </w:rPr>
      </w:pPr>
      <w:r w:rsidRPr="00927FDA">
        <w:rPr>
          <w:rFonts w:asciiTheme="majorBidi" w:hAnsiTheme="majorBidi" w:cstheme="majorBidi"/>
          <w:noProof/>
          <w:sz w:val="24"/>
          <w:szCs w:val="24"/>
        </w:rPr>
        <mc:AlternateContent>
          <mc:Choice Requires="wps">
            <w:drawing>
              <wp:anchor distT="0" distB="0" distL="114300" distR="114300" simplePos="0" relativeHeight="251663872" behindDoc="0" locked="0" layoutInCell="1" allowOverlap="1" wp14:anchorId="551C0C33" wp14:editId="7C51C223">
                <wp:simplePos x="0" y="0"/>
                <wp:positionH relativeFrom="column">
                  <wp:posOffset>815975</wp:posOffset>
                </wp:positionH>
                <wp:positionV relativeFrom="paragraph">
                  <wp:posOffset>85725</wp:posOffset>
                </wp:positionV>
                <wp:extent cx="225425" cy="247015"/>
                <wp:effectExtent l="0" t="0" r="22225" b="19685"/>
                <wp:wrapNone/>
                <wp:docPr id="30"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494C9774" w14:textId="77777777" w:rsidR="00930195" w:rsidRPr="00295CC8" w:rsidRDefault="00930195" w:rsidP="00927FDA">
                            <w:pPr>
                              <w:jc w:val="center"/>
                              <w:rPr>
                                <w:b/>
                                <w:bCs/>
                                <w:sz w:val="20"/>
                                <w:szCs w:val="20"/>
                              </w:rPr>
                            </w:pPr>
                            <w:r w:rsidRPr="00295CC8">
                              <w:rPr>
                                <w:b/>
                                <w:bCs/>
                                <w:sz w:val="20"/>
                                <w:szCs w:val="20"/>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64.25pt;margin-top:6.75pt;width:17.75pt;height:19.4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">
                <v:textbox>
                  <w:txbxContent>
                    <w:p w14:paraId="494C9774" w14:textId="77777777" w:rsidR="00930195" w:rsidRPr="00295CC8" w:rsidRDefault="00930195" w:rsidP="00927FDA">
                      <w:pPr>
                        <w:jc w:val="center"/>
                        <w:rPr>
                          <w:b/>
                          <w:bCs/>
                          <w:sz w:val="20"/>
                          <w:szCs w:val="20"/>
                        </w:rPr>
                      </w:pPr>
                      <w:r w:rsidRPr="00295CC8">
                        <w:rPr>
                          <w:b/>
                          <w:bCs/>
                          <w:sz w:val="20"/>
                          <w:szCs w:val="20"/>
                        </w:rPr>
                        <w:t>A</w:t>
                      </w:r>
                    </w:p>
                  </w:txbxContent>
                </v:textbox>
              </v:shape>
            </w:pict>
          </mc:Fallback>
        </mc:AlternateContent>
      </w:r>
      <w:r w:rsidRPr="00927FDA">
        <w:rPr>
          <w:rFonts w:asciiTheme="majorBidi" w:hAnsiTheme="majorBidi" w:cstheme="majorBidi"/>
          <w:noProof/>
          <w:sz w:val="24"/>
          <w:szCs w:val="24"/>
        </w:rPr>
        <mc:AlternateContent>
          <mc:Choice Requires="wps">
            <w:drawing>
              <wp:anchor distT="0" distB="0" distL="114300" distR="114300" simplePos="0" relativeHeight="251664896" behindDoc="0" locked="0" layoutInCell="1" allowOverlap="1" wp14:anchorId="359626AA" wp14:editId="0AAF2602">
                <wp:simplePos x="0" y="0"/>
                <wp:positionH relativeFrom="column">
                  <wp:posOffset>2669994</wp:posOffset>
                </wp:positionH>
                <wp:positionV relativeFrom="paragraph">
                  <wp:posOffset>85725</wp:posOffset>
                </wp:positionV>
                <wp:extent cx="225425" cy="247015"/>
                <wp:effectExtent l="0" t="0" r="22225" b="19685"/>
                <wp:wrapNone/>
                <wp:docPr id="31"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1A5B1961" w14:textId="77777777" w:rsidR="00930195" w:rsidRPr="00295CC8" w:rsidRDefault="00930195" w:rsidP="00927FDA">
                            <w:pPr>
                              <w:jc w:val="center"/>
                              <w:rPr>
                                <w:b/>
                                <w:bCs/>
                                <w:sz w:val="20"/>
                                <w:szCs w:val="20"/>
                              </w:rPr>
                            </w:pPr>
                            <w:r>
                              <w:rPr>
                                <w:b/>
                                <w:bCs/>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10.25pt;margin-top:6.75pt;width:17.75pt;height:19.45pt;flip:x;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">
                <v:textbox>
                  <w:txbxContent>
                    <w:p w14:paraId="1A5B1961" w14:textId="77777777" w:rsidR="00930195" w:rsidRPr="00295CC8" w:rsidRDefault="00930195" w:rsidP="00927FDA">
                      <w:pPr>
                        <w:jc w:val="center"/>
                        <w:rPr>
                          <w:b/>
                          <w:bCs/>
                          <w:sz w:val="20"/>
                          <w:szCs w:val="20"/>
                        </w:rPr>
                      </w:pPr>
                      <w:r>
                        <w:rPr>
                          <w:b/>
                          <w:bCs/>
                          <w:sz w:val="20"/>
                          <w:szCs w:val="20"/>
                        </w:rPr>
                        <w:t>B</w:t>
                      </w:r>
                    </w:p>
                  </w:txbxContent>
                </v:textbox>
              </v:shape>
            </w:pict>
          </mc:Fallback>
        </mc:AlternateContent>
      </w:r>
      <w:r w:rsidRPr="00F5069E">
        <w:rPr>
          <w:rFonts w:asciiTheme="majorBidi" w:hAnsiTheme="majorBidi" w:cstheme="majorBidi"/>
          <w:noProof/>
          <w:sz w:val="24"/>
          <w:szCs w:val="24"/>
        </w:rPr>
        <w:drawing>
          <wp:inline distT="0" distB="0" distL="0" distR="0" wp14:anchorId="7B2FF6A4" wp14:editId="144E04D3">
            <wp:extent cx="1835624" cy="1125940"/>
            <wp:effectExtent l="0" t="0" r="0" b="0"/>
            <wp:docPr id="1395387400"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42732" cy="1130300"/>
                    </a:xfrm>
                    <a:prstGeom prst="rect">
                      <a:avLst/>
                    </a:prstGeom>
                    <a:noFill/>
                    <a:ln>
                      <a:noFill/>
                    </a:ln>
                  </pic:spPr>
                </pic:pic>
              </a:graphicData>
            </a:graphic>
          </wp:inline>
        </w:drawing>
      </w:r>
      <w:r w:rsidRPr="00F5069E">
        <w:rPr>
          <w:rFonts w:asciiTheme="majorBidi" w:hAnsiTheme="majorBidi" w:cstheme="majorBidi"/>
          <w:noProof/>
          <w:sz w:val="24"/>
          <w:szCs w:val="24"/>
        </w:rPr>
        <w:drawing>
          <wp:inline distT="0" distB="0" distL="0" distR="0" wp14:anchorId="6E738657" wp14:editId="60F59F88">
            <wp:extent cx="1794680" cy="1105469"/>
            <wp:effectExtent l="0" t="0" r="0" b="0"/>
            <wp:docPr id="1750919002"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8806" cy="1114170"/>
                    </a:xfrm>
                    <a:prstGeom prst="rect">
                      <a:avLst/>
                    </a:prstGeom>
                    <a:noFill/>
                    <a:ln>
                      <a:noFill/>
                    </a:ln>
                  </pic:spPr>
                </pic:pic>
              </a:graphicData>
            </a:graphic>
          </wp:inline>
        </w:drawing>
      </w:r>
    </w:p>
    <w:p w14:paraId="4A97B9CF" w14:textId="6828DDE4" w:rsidR="00930195" w:rsidRDefault="00930195" w:rsidP="00930195">
      <w:pPr>
        <w:pStyle w:val="BodyText"/>
        <w:jc w:val="center"/>
        <w:rPr>
          <w:rFonts w:asciiTheme="majorBidi" w:hAnsiTheme="majorBidi" w:cstheme="majorBidi"/>
          <w:w w:val="105"/>
          <w:sz w:val="24"/>
          <w:szCs w:val="24"/>
        </w:rPr>
      </w:pPr>
      <w:r w:rsidRPr="00927FDA">
        <w:rPr>
          <w:rFonts w:asciiTheme="majorBidi" w:hAnsiTheme="majorBidi" w:cstheme="majorBidi"/>
          <w:noProof/>
          <w:sz w:val="24"/>
          <w:szCs w:val="24"/>
        </w:rPr>
        <mc:AlternateContent>
          <mc:Choice Requires="wps">
            <w:drawing>
              <wp:anchor distT="0" distB="0" distL="114300" distR="114300" simplePos="0" relativeHeight="251665920" behindDoc="0" locked="0" layoutInCell="1" allowOverlap="1" wp14:anchorId="49F5FBD9" wp14:editId="51DCA80F">
                <wp:simplePos x="0" y="0"/>
                <wp:positionH relativeFrom="column">
                  <wp:posOffset>797560</wp:posOffset>
                </wp:positionH>
                <wp:positionV relativeFrom="paragraph">
                  <wp:posOffset>8890</wp:posOffset>
                </wp:positionV>
                <wp:extent cx="225425" cy="247015"/>
                <wp:effectExtent l="0" t="0" r="22225" b="19685"/>
                <wp:wrapNone/>
                <wp:docPr id="1399724993"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33E968B8" w14:textId="77777777" w:rsidR="00930195" w:rsidRPr="00295CC8" w:rsidRDefault="00930195" w:rsidP="00927FDA">
                            <w:pPr>
                              <w:jc w:val="center"/>
                              <w:rPr>
                                <w:b/>
                                <w:bCs/>
                                <w:sz w:val="20"/>
                                <w:szCs w:val="20"/>
                              </w:rPr>
                            </w:pPr>
                            <w:r>
                              <w:rPr>
                                <w:b/>
                                <w:bCs/>
                                <w:sz w:val="20"/>
                                <w:szCs w:val="20"/>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62.8pt;margin-top:.7pt;width:17.75pt;height:19.45pt;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">
                <v:textbox>
                  <w:txbxContent>
                    <w:p w14:paraId="33E968B8" w14:textId="77777777" w:rsidR="00930195" w:rsidRPr="00295CC8" w:rsidRDefault="00930195" w:rsidP="00927FDA">
                      <w:pPr>
                        <w:jc w:val="center"/>
                        <w:rPr>
                          <w:b/>
                          <w:bCs/>
                          <w:sz w:val="20"/>
                          <w:szCs w:val="20"/>
                        </w:rPr>
                      </w:pPr>
                      <w:r>
                        <w:rPr>
                          <w:b/>
                          <w:bCs/>
                          <w:sz w:val="20"/>
                          <w:szCs w:val="20"/>
                        </w:rPr>
                        <w:t>C</w:t>
                      </w:r>
                    </w:p>
                  </w:txbxContent>
                </v:textbox>
              </v:shape>
            </w:pict>
          </mc:Fallback>
        </mc:AlternateContent>
      </w:r>
      <w:r w:rsidRPr="00927FDA">
        <w:rPr>
          <w:rFonts w:asciiTheme="majorBidi" w:hAnsiTheme="majorBidi" w:cstheme="majorBidi"/>
          <w:noProof/>
          <w:sz w:val="24"/>
          <w:szCs w:val="24"/>
        </w:rPr>
        <mc:AlternateContent>
          <mc:Choice Requires="wps">
            <w:drawing>
              <wp:anchor distT="0" distB="0" distL="114300" distR="114300" simplePos="0" relativeHeight="251666944" behindDoc="0" locked="0" layoutInCell="1" allowOverlap="1" wp14:anchorId="76BC2D31" wp14:editId="02D57456">
                <wp:simplePos x="0" y="0"/>
                <wp:positionH relativeFrom="column">
                  <wp:posOffset>2659380</wp:posOffset>
                </wp:positionH>
                <wp:positionV relativeFrom="paragraph">
                  <wp:posOffset>3810</wp:posOffset>
                </wp:positionV>
                <wp:extent cx="225425" cy="247015"/>
                <wp:effectExtent l="0" t="0" r="22225" b="19685"/>
                <wp:wrapNone/>
                <wp:docPr id="1399724994"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1C632374" w14:textId="77777777" w:rsidR="00930195" w:rsidRPr="00295CC8" w:rsidRDefault="00930195" w:rsidP="00927FDA">
                            <w:pPr>
                              <w:jc w:val="center"/>
                              <w:rPr>
                                <w:b/>
                                <w:bCs/>
                                <w:sz w:val="20"/>
                                <w:szCs w:val="20"/>
                              </w:rPr>
                            </w:pPr>
                            <w:r>
                              <w:rPr>
                                <w:b/>
                                <w:bCs/>
                                <w:sz w:val="20"/>
                                <w:szCs w:val="20"/>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09.4pt;margin-top:.3pt;width:17.75pt;height:19.4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">
                <v:textbox>
                  <w:txbxContent>
                    <w:p w14:paraId="1C632374" w14:textId="77777777" w:rsidR="00930195" w:rsidRPr="00295CC8" w:rsidRDefault="00930195" w:rsidP="00927FDA">
                      <w:pPr>
                        <w:jc w:val="center"/>
                        <w:rPr>
                          <w:b/>
                          <w:bCs/>
                          <w:sz w:val="20"/>
                          <w:szCs w:val="20"/>
                        </w:rPr>
                      </w:pPr>
                      <w:r>
                        <w:rPr>
                          <w:b/>
                          <w:bCs/>
                          <w:sz w:val="20"/>
                          <w:szCs w:val="20"/>
                        </w:rPr>
                        <w:t>D</w:t>
                      </w:r>
                    </w:p>
                  </w:txbxContent>
                </v:textbox>
              </v:shape>
            </w:pict>
          </mc:Fallback>
        </mc:AlternateContent>
      </w:r>
      <w:r w:rsidRPr="00F5069E">
        <w:rPr>
          <w:rFonts w:asciiTheme="majorBidi" w:hAnsiTheme="majorBidi" w:cstheme="majorBidi"/>
          <w:noProof/>
          <w:sz w:val="24"/>
          <w:szCs w:val="24"/>
        </w:rPr>
        <w:drawing>
          <wp:inline distT="0" distB="0" distL="0" distR="0" wp14:anchorId="27E172D7" wp14:editId="438AD2C5">
            <wp:extent cx="1890215" cy="1310185"/>
            <wp:effectExtent l="0" t="0" r="0" b="4445"/>
            <wp:docPr id="1139832856"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0150" cy="1317072"/>
                    </a:xfrm>
                    <a:prstGeom prst="rect">
                      <a:avLst/>
                    </a:prstGeom>
                    <a:noFill/>
                    <a:ln>
                      <a:noFill/>
                    </a:ln>
                  </pic:spPr>
                </pic:pic>
              </a:graphicData>
            </a:graphic>
          </wp:inline>
        </w:drawing>
      </w:r>
      <w:r w:rsidRPr="00F5069E">
        <w:rPr>
          <w:rFonts w:asciiTheme="majorBidi" w:hAnsiTheme="majorBidi" w:cstheme="majorBidi"/>
          <w:noProof/>
          <w:sz w:val="24"/>
          <w:szCs w:val="24"/>
        </w:rPr>
        <w:drawing>
          <wp:inline distT="0" distB="0" distL="0" distR="0" wp14:anchorId="2EDB57BC" wp14:editId="2FC19347">
            <wp:extent cx="1835624" cy="1296538"/>
            <wp:effectExtent l="0" t="0" r="0" b="0"/>
            <wp:docPr id="1592333185"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41311" cy="1300555"/>
                    </a:xfrm>
                    <a:prstGeom prst="rect">
                      <a:avLst/>
                    </a:prstGeom>
                    <a:noFill/>
                    <a:ln>
                      <a:noFill/>
                    </a:ln>
                  </pic:spPr>
                </pic:pic>
              </a:graphicData>
            </a:graphic>
          </wp:inline>
        </w:drawing>
      </w:r>
    </w:p>
    <w:p w14:paraId="1B4318FC" w14:textId="3D405CF3" w:rsidR="00930195" w:rsidRDefault="00930195" w:rsidP="00930195">
      <w:pPr>
        <w:pStyle w:val="BodyText"/>
        <w:jc w:val="center"/>
        <w:rPr>
          <w:rFonts w:asciiTheme="majorBidi" w:hAnsiTheme="majorBidi" w:cstheme="majorBidi"/>
          <w:w w:val="105"/>
          <w:sz w:val="24"/>
          <w:szCs w:val="24"/>
        </w:rPr>
      </w:pPr>
      <w:r w:rsidRPr="00927FDA">
        <w:rPr>
          <w:rFonts w:asciiTheme="majorBidi" w:hAnsiTheme="majorBidi" w:cstheme="majorBidi"/>
          <w:noProof/>
          <w:sz w:val="24"/>
          <w:szCs w:val="24"/>
        </w:rPr>
        <mc:AlternateContent>
          <mc:Choice Requires="wps">
            <w:drawing>
              <wp:anchor distT="0" distB="0" distL="114300" distR="114300" simplePos="0" relativeHeight="251667968" behindDoc="0" locked="0" layoutInCell="1" allowOverlap="1" wp14:anchorId="303BC550" wp14:editId="0C9CF3E6">
                <wp:simplePos x="0" y="0"/>
                <wp:positionH relativeFrom="column">
                  <wp:posOffset>804545</wp:posOffset>
                </wp:positionH>
                <wp:positionV relativeFrom="paragraph">
                  <wp:posOffset>36830</wp:posOffset>
                </wp:positionV>
                <wp:extent cx="225425" cy="247015"/>
                <wp:effectExtent l="0" t="0" r="22225" b="19685"/>
                <wp:wrapNone/>
                <wp:docPr id="1399724995"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2253CCFE" w14:textId="77777777" w:rsidR="00930195" w:rsidRPr="00295CC8" w:rsidRDefault="00930195" w:rsidP="00927FDA">
                            <w:pPr>
                              <w:jc w:val="center"/>
                              <w:rPr>
                                <w:b/>
                                <w:bCs/>
                                <w:sz w:val="20"/>
                                <w:szCs w:val="20"/>
                              </w:rPr>
                            </w:pPr>
                            <w:r>
                              <w:rPr>
                                <w:b/>
                                <w:bCs/>
                                <w:sz w:val="20"/>
                                <w:szCs w:val="20"/>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63.35pt;margin-top:2.9pt;width:17.75pt;height:19.4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">
                <v:textbox>
                  <w:txbxContent>
                    <w:p w14:paraId="2253CCFE" w14:textId="77777777" w:rsidR="00930195" w:rsidRPr="00295CC8" w:rsidRDefault="00930195" w:rsidP="00927FDA">
                      <w:pPr>
                        <w:jc w:val="center"/>
                        <w:rPr>
                          <w:b/>
                          <w:bCs/>
                          <w:sz w:val="20"/>
                          <w:szCs w:val="20"/>
                        </w:rPr>
                      </w:pPr>
                      <w:r>
                        <w:rPr>
                          <w:b/>
                          <w:bCs/>
                          <w:sz w:val="20"/>
                          <w:szCs w:val="20"/>
                        </w:rPr>
                        <w:t>E</w:t>
                      </w:r>
                    </w:p>
                  </w:txbxContent>
                </v:textbox>
              </v:shape>
            </w:pict>
          </mc:Fallback>
        </mc:AlternateContent>
      </w:r>
      <w:r w:rsidRPr="00927FDA">
        <w:rPr>
          <w:rFonts w:asciiTheme="majorBidi" w:hAnsiTheme="majorBidi" w:cstheme="majorBidi"/>
          <w:noProof/>
          <w:sz w:val="24"/>
          <w:szCs w:val="24"/>
        </w:rPr>
        <mc:AlternateContent>
          <mc:Choice Requires="wps">
            <w:drawing>
              <wp:anchor distT="0" distB="0" distL="114300" distR="114300" simplePos="0" relativeHeight="251668992" behindDoc="0" locked="0" layoutInCell="1" allowOverlap="1" wp14:anchorId="5CD78A5A" wp14:editId="693AB775">
                <wp:simplePos x="0" y="0"/>
                <wp:positionH relativeFrom="column">
                  <wp:posOffset>2617470</wp:posOffset>
                </wp:positionH>
                <wp:positionV relativeFrom="paragraph">
                  <wp:posOffset>37465</wp:posOffset>
                </wp:positionV>
                <wp:extent cx="225425" cy="247015"/>
                <wp:effectExtent l="0" t="0" r="22225" b="19685"/>
                <wp:wrapNone/>
                <wp:docPr id="1399724996"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25425" cy="247015"/>
                        </a:xfrm>
                        <a:prstGeom prst="rect">
                          <a:avLst/>
                        </a:prstGeom>
                        <a:solidFill>
                          <a:srgbClr val="FFFFFF"/>
                        </a:solidFill>
                        <a:ln w="9525">
                          <a:solidFill>
                            <a:srgbClr val="000000"/>
                          </a:solidFill>
                          <a:miter lim="800000"/>
                          <a:headEnd/>
                          <a:tailEnd/>
                        </a:ln>
                      </wps:spPr>
                      <wps:txbx>
                        <w:txbxContent>
                          <w:p w14:paraId="03EBFA6D" w14:textId="77777777" w:rsidR="00930195" w:rsidRPr="00295CC8" w:rsidRDefault="00930195" w:rsidP="00927FDA">
                            <w:pPr>
                              <w:jc w:val="center"/>
                              <w:rPr>
                                <w:b/>
                                <w:bCs/>
                                <w:sz w:val="20"/>
                                <w:szCs w:val="20"/>
                              </w:rPr>
                            </w:pPr>
                            <w:r>
                              <w:rPr>
                                <w:b/>
                                <w:bCs/>
                                <w:sz w:val="20"/>
                                <w:szCs w:val="20"/>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06.1pt;margin-top:2.95pt;width:17.75pt;height:19.45pt;flip:x;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">
                <v:textbox>
                  <w:txbxContent>
                    <w:p w14:paraId="03EBFA6D" w14:textId="77777777" w:rsidR="00930195" w:rsidRPr="00295CC8" w:rsidRDefault="00930195" w:rsidP="00927FDA">
                      <w:pPr>
                        <w:jc w:val="center"/>
                        <w:rPr>
                          <w:b/>
                          <w:bCs/>
                          <w:sz w:val="20"/>
                          <w:szCs w:val="20"/>
                        </w:rPr>
                      </w:pPr>
                      <w:r>
                        <w:rPr>
                          <w:b/>
                          <w:bCs/>
                          <w:sz w:val="20"/>
                          <w:szCs w:val="20"/>
                        </w:rPr>
                        <w:t>F</w:t>
                      </w:r>
                    </w:p>
                  </w:txbxContent>
                </v:textbox>
              </v:shape>
            </w:pict>
          </mc:Fallback>
        </mc:AlternateContent>
      </w:r>
      <w:r w:rsidRPr="00F5069E">
        <w:rPr>
          <w:rFonts w:asciiTheme="majorBidi" w:hAnsiTheme="majorBidi" w:cstheme="majorBidi"/>
          <w:noProof/>
          <w:sz w:val="24"/>
          <w:szCs w:val="24"/>
        </w:rPr>
        <w:drawing>
          <wp:inline distT="0" distB="0" distL="0" distR="0" wp14:anchorId="1C8BC3C6" wp14:editId="711E89B5">
            <wp:extent cx="1842447" cy="1412543"/>
            <wp:effectExtent l="0" t="0" r="5715" b="0"/>
            <wp:docPr id="776875143"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0264" cy="1418536"/>
                    </a:xfrm>
                    <a:prstGeom prst="rect">
                      <a:avLst/>
                    </a:prstGeom>
                    <a:noFill/>
                    <a:ln>
                      <a:noFill/>
                    </a:ln>
                  </pic:spPr>
                </pic:pic>
              </a:graphicData>
            </a:graphic>
          </wp:inline>
        </w:drawing>
      </w:r>
      <w:r w:rsidRPr="00F5069E">
        <w:rPr>
          <w:rFonts w:asciiTheme="majorBidi" w:hAnsiTheme="majorBidi" w:cstheme="majorBidi"/>
          <w:noProof/>
          <w:sz w:val="24"/>
          <w:szCs w:val="24"/>
        </w:rPr>
        <w:drawing>
          <wp:inline distT="0" distB="0" distL="0" distR="0" wp14:anchorId="59C7839A" wp14:editId="561097BD">
            <wp:extent cx="1828800" cy="1419367"/>
            <wp:effectExtent l="0" t="0" r="0" b="9525"/>
            <wp:docPr id="698206115" name="صورة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صورة 1"/>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34176" cy="1423539"/>
                    </a:xfrm>
                    <a:prstGeom prst="rect">
                      <a:avLst/>
                    </a:prstGeom>
                    <a:noFill/>
                    <a:ln>
                      <a:noFill/>
                    </a:ln>
                  </pic:spPr>
                </pic:pic>
              </a:graphicData>
            </a:graphic>
          </wp:inline>
        </w:drawing>
      </w:r>
    </w:p>
    <w:p w14:paraId="782240C7" w14:textId="77777777" w:rsidR="00930195" w:rsidRDefault="00930195" w:rsidP="003A090D">
      <w:pPr>
        <w:pStyle w:val="BodyText"/>
        <w:tabs>
          <w:tab w:val="left" w:pos="3258"/>
        </w:tabs>
        <w:rPr>
          <w:rFonts w:asciiTheme="majorBidi" w:hAnsiTheme="majorBidi" w:cstheme="majorBidi"/>
          <w:w w:val="105"/>
          <w:sz w:val="24"/>
          <w:szCs w:val="24"/>
        </w:rPr>
      </w:pPr>
    </w:p>
    <w:p w14:paraId="351F6C3B" w14:textId="7D1811E1" w:rsidR="00AE796E" w:rsidRPr="000B7CA1" w:rsidRDefault="0070485B" w:rsidP="00B4239F">
      <w:pPr>
        <w:spacing w:before="120" w:after="120" w:line="360" w:lineRule="auto"/>
        <w:jc w:val="both"/>
        <w:rPr>
          <w:rFonts w:asciiTheme="majorBidi" w:hAnsiTheme="majorBidi" w:cstheme="majorBidi"/>
        </w:rPr>
      </w:pPr>
      <w:proofErr w:type="gramStart"/>
      <w:r w:rsidRPr="003A090D">
        <w:rPr>
          <w:rFonts w:asciiTheme="majorBidi" w:hAnsiTheme="majorBidi" w:cstheme="majorBidi"/>
        </w:rPr>
        <w:t xml:space="preserve">Figure </w:t>
      </w:r>
      <w:r w:rsidR="00491ABB">
        <w:rPr>
          <w:rFonts w:asciiTheme="majorBidi" w:hAnsiTheme="majorBidi" w:cstheme="majorBidi"/>
        </w:rPr>
        <w:t>7</w:t>
      </w:r>
      <w:r w:rsidR="00491ABB" w:rsidRPr="00491ABB">
        <w:rPr>
          <w:rFonts w:asciiTheme="majorBidi" w:hAnsiTheme="majorBidi" w:cstheme="majorBidi"/>
        </w:rPr>
        <w:t>.</w:t>
      </w:r>
      <w:proofErr w:type="gramEnd"/>
      <w:r w:rsidR="00491ABB" w:rsidRPr="00491ABB">
        <w:rPr>
          <w:rFonts w:asciiTheme="majorBidi" w:hAnsiTheme="majorBidi" w:cstheme="majorBidi"/>
        </w:rPr>
        <w:t xml:space="preserve"> Prophylactic Effect of Sulfa at dose (100 mg /kg/ day, oral</w:t>
      </w:r>
      <w:proofErr w:type="gramStart"/>
      <w:r w:rsidR="00491ABB" w:rsidRPr="00491ABB">
        <w:rPr>
          <w:rFonts w:asciiTheme="majorBidi" w:hAnsiTheme="majorBidi" w:cstheme="majorBidi"/>
        </w:rPr>
        <w:t>) ,</w:t>
      </w:r>
      <w:proofErr w:type="gramEnd"/>
      <w:r w:rsidR="00491ABB" w:rsidRPr="00491ABB">
        <w:rPr>
          <w:rFonts w:asciiTheme="majorBidi" w:hAnsiTheme="majorBidi" w:cstheme="majorBidi"/>
        </w:rPr>
        <w:t xml:space="preserve"> VRT (10 mg/kg/day, oral) and  </w:t>
      </w:r>
      <w:proofErr w:type="spellStart"/>
      <w:r w:rsidR="00491ABB" w:rsidRPr="00491ABB">
        <w:rPr>
          <w:rFonts w:asciiTheme="majorBidi" w:hAnsiTheme="majorBidi" w:cstheme="majorBidi"/>
        </w:rPr>
        <w:t>Dapa</w:t>
      </w:r>
      <w:proofErr w:type="spellEnd"/>
      <w:r w:rsidR="00491ABB" w:rsidRPr="00491ABB">
        <w:rPr>
          <w:rFonts w:asciiTheme="majorBidi" w:hAnsiTheme="majorBidi" w:cstheme="majorBidi"/>
        </w:rPr>
        <w:t xml:space="preserve"> (5mg/kg/day, oral) for 2 weeks before  and 1 week after induction of UC  by single intra rectal injection  of 2ml of 3% acetic acid on colon on immune </w:t>
      </w:r>
      <w:proofErr w:type="spellStart"/>
      <w:r w:rsidR="00491ABB" w:rsidRPr="00491ABB">
        <w:rPr>
          <w:rFonts w:asciiTheme="majorBidi" w:hAnsiTheme="majorBidi" w:cstheme="majorBidi"/>
        </w:rPr>
        <w:t>histochemical</w:t>
      </w:r>
      <w:proofErr w:type="spellEnd"/>
      <w:r w:rsidR="00491ABB" w:rsidRPr="00491ABB">
        <w:rPr>
          <w:rFonts w:asciiTheme="majorBidi" w:hAnsiTheme="majorBidi" w:cstheme="majorBidi"/>
        </w:rPr>
        <w:t xml:space="preserve"> changes of </w:t>
      </w:r>
      <w:r w:rsidR="00E23518" w:rsidRPr="00E23518">
        <w:rPr>
          <w:rFonts w:asciiTheme="majorBidi" w:hAnsiTheme="majorBidi" w:cstheme="majorBidi"/>
        </w:rPr>
        <w:t xml:space="preserve">TGF-β </w:t>
      </w:r>
      <w:r w:rsidR="00491ABB" w:rsidRPr="00491ABB">
        <w:rPr>
          <w:rFonts w:asciiTheme="majorBidi" w:hAnsiTheme="majorBidi" w:cstheme="majorBidi"/>
        </w:rPr>
        <w:t xml:space="preserve"> protein expression in colonic tissue in rats (A):normal group </w:t>
      </w:r>
      <w:r w:rsidR="00E23518" w:rsidRPr="00E23518">
        <w:rPr>
          <w:rFonts w:asciiTheme="majorBidi" w:hAnsiTheme="majorBidi" w:cstheme="majorBidi"/>
        </w:rPr>
        <w:t xml:space="preserve">showing minimal TGF-β </w:t>
      </w:r>
      <w:proofErr w:type="spellStart"/>
      <w:r w:rsidR="00E23518" w:rsidRPr="00E23518">
        <w:rPr>
          <w:rFonts w:asciiTheme="majorBidi" w:hAnsiTheme="majorBidi" w:cstheme="majorBidi"/>
        </w:rPr>
        <w:t>immunoexpression</w:t>
      </w:r>
      <w:proofErr w:type="spellEnd"/>
      <w:r w:rsidR="00E23518" w:rsidRPr="00E23518">
        <w:rPr>
          <w:rFonts w:asciiTheme="majorBidi" w:hAnsiTheme="majorBidi" w:cstheme="majorBidi"/>
        </w:rPr>
        <w:t xml:space="preserve">  in the mucosa and </w:t>
      </w:r>
      <w:proofErr w:type="spellStart"/>
      <w:r w:rsidR="00E23518" w:rsidRPr="00E23518">
        <w:rPr>
          <w:rFonts w:asciiTheme="majorBidi" w:hAnsiTheme="majorBidi" w:cstheme="majorBidi"/>
        </w:rPr>
        <w:t>submucosa</w:t>
      </w:r>
      <w:proofErr w:type="spellEnd"/>
      <w:r w:rsidR="00491ABB" w:rsidRPr="00491ABB">
        <w:rPr>
          <w:rFonts w:asciiTheme="majorBidi" w:hAnsiTheme="majorBidi" w:cstheme="majorBidi"/>
        </w:rPr>
        <w:t xml:space="preserve">. (B): non-treated group (UC group) </w:t>
      </w:r>
      <w:proofErr w:type="gramStart"/>
      <w:r w:rsidR="00491ABB" w:rsidRPr="00491ABB">
        <w:rPr>
          <w:rFonts w:asciiTheme="majorBidi" w:hAnsiTheme="majorBidi" w:cstheme="majorBidi"/>
        </w:rPr>
        <w:t xml:space="preserve">showing  </w:t>
      </w:r>
      <w:r w:rsidR="00E23518" w:rsidRPr="00E23518">
        <w:rPr>
          <w:rFonts w:asciiTheme="majorBidi" w:hAnsiTheme="majorBidi" w:cstheme="majorBidi"/>
        </w:rPr>
        <w:t>intensive</w:t>
      </w:r>
      <w:proofErr w:type="gramEnd"/>
      <w:r w:rsidR="00E23518" w:rsidRPr="00E23518">
        <w:rPr>
          <w:rFonts w:asciiTheme="majorBidi" w:hAnsiTheme="majorBidi" w:cstheme="majorBidi"/>
        </w:rPr>
        <w:t xml:space="preserve"> TGF-β </w:t>
      </w:r>
      <w:proofErr w:type="spellStart"/>
      <w:r w:rsidR="00E23518" w:rsidRPr="00E23518">
        <w:rPr>
          <w:rFonts w:asciiTheme="majorBidi" w:hAnsiTheme="majorBidi" w:cstheme="majorBidi"/>
        </w:rPr>
        <w:t>immunoexpression</w:t>
      </w:r>
      <w:proofErr w:type="spellEnd"/>
      <w:r w:rsidR="00E23518" w:rsidRPr="00E23518">
        <w:rPr>
          <w:rFonts w:asciiTheme="majorBidi" w:hAnsiTheme="majorBidi" w:cstheme="majorBidi"/>
        </w:rPr>
        <w:t xml:space="preserve"> in the mucosa</w:t>
      </w:r>
      <w:r w:rsidR="00491ABB" w:rsidRPr="00491ABB">
        <w:rPr>
          <w:rFonts w:asciiTheme="majorBidi" w:hAnsiTheme="majorBidi" w:cstheme="majorBidi"/>
        </w:rPr>
        <w:t xml:space="preserve">.(C):sulfa pretreat group showing </w:t>
      </w:r>
      <w:r w:rsidR="00E23518" w:rsidRPr="00E23518">
        <w:rPr>
          <w:rFonts w:asciiTheme="majorBidi" w:hAnsiTheme="majorBidi" w:cstheme="majorBidi"/>
        </w:rPr>
        <w:t>weak TGF-β expression, between the crypts</w:t>
      </w:r>
      <w:r w:rsidR="00491ABB" w:rsidRPr="00491ABB">
        <w:rPr>
          <w:rFonts w:asciiTheme="majorBidi" w:hAnsiTheme="majorBidi" w:cstheme="majorBidi"/>
        </w:rPr>
        <w:t xml:space="preserve">.(D):VRT pretreated group showing </w:t>
      </w:r>
      <w:r w:rsidR="00E23518" w:rsidRPr="00E23518">
        <w:rPr>
          <w:rFonts w:asciiTheme="majorBidi" w:hAnsiTheme="majorBidi" w:cstheme="majorBidi"/>
        </w:rPr>
        <w:t>moderate TGF-β expression in interstitial tissues</w:t>
      </w:r>
      <w:r w:rsidR="00491ABB" w:rsidRPr="00491ABB">
        <w:rPr>
          <w:rFonts w:asciiTheme="majorBidi" w:hAnsiTheme="majorBidi" w:cstheme="majorBidi"/>
        </w:rPr>
        <w:t xml:space="preserve">.(E): </w:t>
      </w:r>
      <w:proofErr w:type="spellStart"/>
      <w:r w:rsidR="00491ABB" w:rsidRPr="00491ABB">
        <w:rPr>
          <w:rFonts w:asciiTheme="majorBidi" w:hAnsiTheme="majorBidi" w:cstheme="majorBidi"/>
        </w:rPr>
        <w:t>Dapa</w:t>
      </w:r>
      <w:proofErr w:type="spellEnd"/>
      <w:r w:rsidR="006C0DC3">
        <w:rPr>
          <w:rFonts w:asciiTheme="majorBidi" w:hAnsiTheme="majorBidi" w:cstheme="majorBidi"/>
        </w:rPr>
        <w:t xml:space="preserve"> </w:t>
      </w:r>
      <w:r w:rsidR="00491ABB" w:rsidRPr="00491ABB">
        <w:rPr>
          <w:rFonts w:asciiTheme="majorBidi" w:hAnsiTheme="majorBidi" w:cstheme="majorBidi"/>
        </w:rPr>
        <w:t>pretreated group</w:t>
      </w:r>
      <w:r w:rsidR="006C0DC3">
        <w:rPr>
          <w:rFonts w:asciiTheme="majorBidi" w:hAnsiTheme="majorBidi" w:cstheme="majorBidi"/>
        </w:rPr>
        <w:t xml:space="preserve"> showing</w:t>
      </w:r>
      <w:r w:rsidR="00491ABB" w:rsidRPr="00491ABB">
        <w:rPr>
          <w:rFonts w:asciiTheme="majorBidi" w:hAnsiTheme="majorBidi" w:cstheme="majorBidi"/>
        </w:rPr>
        <w:t xml:space="preserve"> </w:t>
      </w:r>
      <w:r w:rsidR="00E23518" w:rsidRPr="00E23518">
        <w:rPr>
          <w:rFonts w:asciiTheme="majorBidi" w:hAnsiTheme="majorBidi" w:cstheme="majorBidi"/>
        </w:rPr>
        <w:t xml:space="preserve">moderate TGF-β expression in the mucosa and </w:t>
      </w:r>
      <w:proofErr w:type="spellStart"/>
      <w:r w:rsidR="00E23518" w:rsidRPr="00E23518">
        <w:rPr>
          <w:rFonts w:asciiTheme="majorBidi" w:hAnsiTheme="majorBidi" w:cstheme="majorBidi"/>
        </w:rPr>
        <w:t>submucosa</w:t>
      </w:r>
      <w:proofErr w:type="spellEnd"/>
      <w:r w:rsidR="00491ABB" w:rsidRPr="00491ABB">
        <w:rPr>
          <w:rFonts w:asciiTheme="majorBidi" w:hAnsiTheme="majorBidi" w:cstheme="majorBidi"/>
        </w:rPr>
        <w:t xml:space="preserve">.(F): (VRT + </w:t>
      </w:r>
      <w:proofErr w:type="spellStart"/>
      <w:r w:rsidR="00491ABB" w:rsidRPr="00491ABB">
        <w:rPr>
          <w:rFonts w:asciiTheme="majorBidi" w:hAnsiTheme="majorBidi" w:cstheme="majorBidi"/>
        </w:rPr>
        <w:t>dapa</w:t>
      </w:r>
      <w:proofErr w:type="spellEnd"/>
      <w:r w:rsidR="00491ABB" w:rsidRPr="00491ABB">
        <w:rPr>
          <w:rFonts w:asciiTheme="majorBidi" w:hAnsiTheme="majorBidi" w:cstheme="majorBidi"/>
        </w:rPr>
        <w:t xml:space="preserve">) pretreated </w:t>
      </w:r>
      <w:r w:rsidR="00491ABB" w:rsidRPr="00491ABB">
        <w:rPr>
          <w:rFonts w:asciiTheme="majorBidi" w:hAnsiTheme="majorBidi" w:cstheme="majorBidi"/>
        </w:rPr>
        <w:lastRenderedPageBreak/>
        <w:t xml:space="preserve">group showing  </w:t>
      </w:r>
      <w:r w:rsidR="00E23518" w:rsidRPr="00E23518">
        <w:rPr>
          <w:rFonts w:asciiTheme="majorBidi" w:hAnsiTheme="majorBidi" w:cstheme="majorBidi"/>
        </w:rPr>
        <w:t>low TGF-β expression in colonic mucosa</w:t>
      </w:r>
      <w:r w:rsidR="00491ABB" w:rsidRPr="00491ABB">
        <w:rPr>
          <w:rFonts w:asciiTheme="majorBidi" w:hAnsiTheme="majorBidi" w:cstheme="majorBidi"/>
        </w:rPr>
        <w:t>. (</w:t>
      </w:r>
      <w:proofErr w:type="gramStart"/>
      <w:r w:rsidR="00491ABB" w:rsidRPr="00491ABB">
        <w:rPr>
          <w:rFonts w:asciiTheme="majorBidi" w:hAnsiTheme="majorBidi" w:cstheme="majorBidi"/>
        </w:rPr>
        <w:t>black</w:t>
      </w:r>
      <w:proofErr w:type="gramEnd"/>
      <w:r w:rsidR="00491ABB" w:rsidRPr="00491ABB">
        <w:rPr>
          <w:rFonts w:asciiTheme="majorBidi" w:hAnsiTheme="majorBidi" w:cstheme="majorBidi"/>
        </w:rPr>
        <w:t xml:space="preserve"> arrow indicate the positive </w:t>
      </w:r>
      <w:r w:rsidR="00B4239F" w:rsidRPr="00B4239F">
        <w:rPr>
          <w:rFonts w:asciiTheme="majorBidi" w:hAnsiTheme="majorBidi" w:cstheme="majorBidi"/>
        </w:rPr>
        <w:t>expression</w:t>
      </w:r>
      <w:r w:rsidR="00491ABB" w:rsidRPr="00491ABB">
        <w:rPr>
          <w:rFonts w:asciiTheme="majorBidi" w:hAnsiTheme="majorBidi" w:cstheme="majorBidi"/>
        </w:rPr>
        <w:t>)</w:t>
      </w:r>
      <w:r w:rsidR="00E605F5" w:rsidRPr="00E605F5">
        <w:rPr>
          <w:color w:val="222222"/>
          <w:sz w:val="24"/>
          <w:szCs w:val="24"/>
          <w:shd w:val="clear" w:color="auto" w:fill="FFFFFF"/>
        </w:rPr>
        <w:t xml:space="preserve"> </w:t>
      </w:r>
      <w:proofErr w:type="gramStart"/>
      <w:r w:rsidR="00E605F5" w:rsidRPr="00E605F5">
        <w:rPr>
          <w:rFonts w:asciiTheme="majorBidi" w:hAnsiTheme="majorBidi" w:cstheme="majorBidi"/>
        </w:rPr>
        <w:t>(IHC x200).</w:t>
      </w:r>
      <w:proofErr w:type="gramEnd"/>
    </w:p>
    <w:p w14:paraId="27D9C318" w14:textId="0ACE21E8" w:rsidR="006A04F0" w:rsidRPr="003A090D" w:rsidRDefault="00192DFD" w:rsidP="00CF39B7">
      <w:pPr>
        <w:pStyle w:val="Heading2"/>
        <w:numPr>
          <w:ilvl w:val="0"/>
          <w:numId w:val="14"/>
        </w:numPr>
        <w:tabs>
          <w:tab w:val="left" w:pos="1260"/>
        </w:tabs>
        <w:spacing w:before="120" w:after="120" w:line="360" w:lineRule="auto"/>
        <w:ind w:left="360"/>
        <w:rPr>
          <w:rFonts w:asciiTheme="majorBidi" w:hAnsiTheme="majorBidi" w:cstheme="majorBidi"/>
          <w:sz w:val="24"/>
          <w:szCs w:val="24"/>
        </w:rPr>
      </w:pPr>
      <w:r w:rsidRPr="003A090D">
        <w:rPr>
          <w:rFonts w:asciiTheme="majorBidi" w:hAnsiTheme="majorBidi" w:cstheme="majorBidi"/>
          <w:sz w:val="24"/>
          <w:szCs w:val="24"/>
        </w:rPr>
        <w:t>Discussion:</w:t>
      </w:r>
    </w:p>
    <w:p w14:paraId="69750D19" w14:textId="1D407383" w:rsidR="006620D9" w:rsidRPr="00F5069E" w:rsidRDefault="006620D9" w:rsidP="006D1F92">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 xml:space="preserve">UC can be experimentally- induced by intra-rectal administration of low concentration of acetic acid. </w:t>
      </w:r>
      <w:proofErr w:type="gramStart"/>
      <w:r w:rsidRPr="00F5069E">
        <w:rPr>
          <w:rFonts w:asciiTheme="majorBidi" w:hAnsiTheme="majorBidi" w:cstheme="majorBidi"/>
          <w:sz w:val="24"/>
          <w:szCs w:val="24"/>
        </w:rPr>
        <w:t>This a</w:t>
      </w:r>
      <w:proofErr w:type="gramEnd"/>
      <w:r w:rsidRPr="00F5069E">
        <w:rPr>
          <w:rFonts w:asciiTheme="majorBidi" w:hAnsiTheme="majorBidi" w:cstheme="majorBidi"/>
          <w:sz w:val="24"/>
          <w:szCs w:val="24"/>
        </w:rPr>
        <w:t xml:space="preserve"> well-known model for the study of IBD </w:t>
      </w:r>
      <w:r w:rsidR="006D1F92">
        <w:rPr>
          <w:rFonts w:asciiTheme="majorBidi" w:hAnsiTheme="majorBidi" w:cstheme="majorBidi"/>
          <w:sz w:val="24"/>
          <w:szCs w:val="24"/>
        </w:rPr>
        <w:t>[17].</w:t>
      </w:r>
      <w:r w:rsidRPr="00F5069E">
        <w:rPr>
          <w:rFonts w:asciiTheme="majorBidi" w:hAnsiTheme="majorBidi" w:cstheme="majorBidi"/>
          <w:sz w:val="24"/>
          <w:szCs w:val="24"/>
        </w:rPr>
        <w:t xml:space="preserve"> The acetic acid colitis model has been found efficient for experimental colitis in the rat </w:t>
      </w:r>
      <w:r w:rsidR="006D1F92" w:rsidRPr="006D1F92">
        <w:rPr>
          <w:rFonts w:asciiTheme="majorBidi" w:hAnsiTheme="majorBidi" w:cstheme="majorBidi"/>
          <w:sz w:val="24"/>
          <w:szCs w:val="24"/>
        </w:rPr>
        <w:t>[18].</w:t>
      </w:r>
      <w:r w:rsidRPr="00F5069E">
        <w:rPr>
          <w:rFonts w:asciiTheme="majorBidi" w:hAnsiTheme="majorBidi" w:cstheme="majorBidi"/>
          <w:sz w:val="24"/>
          <w:szCs w:val="24"/>
        </w:rPr>
        <w:t xml:space="preserve"> The model is reproducible and shows a high similarity to human colitis.</w:t>
      </w:r>
    </w:p>
    <w:p w14:paraId="217876DE" w14:textId="3D63C8D3" w:rsidR="006A04F0" w:rsidRPr="00F5069E" w:rsidRDefault="002A4EB1" w:rsidP="00EA10BC">
      <w:pPr>
        <w:pStyle w:val="paragraph"/>
        <w:spacing w:before="120" w:after="120"/>
        <w:ind w:firstLine="540"/>
        <w:rPr>
          <w:rFonts w:asciiTheme="majorBidi" w:hAnsiTheme="majorBidi" w:cstheme="majorBidi"/>
          <w:sz w:val="24"/>
          <w:szCs w:val="24"/>
        </w:rPr>
      </w:pPr>
      <w:r w:rsidRPr="00F5069E">
        <w:rPr>
          <w:rFonts w:asciiTheme="majorBidi" w:hAnsiTheme="majorBidi" w:cstheme="majorBidi"/>
          <w:color w:val="000000"/>
          <w:sz w:val="24"/>
          <w:szCs w:val="24"/>
        </w:rPr>
        <w:t xml:space="preserve">The experimentally induced UC </w:t>
      </w:r>
      <w:r w:rsidR="00607A65">
        <w:rPr>
          <w:rFonts w:asciiTheme="majorBidi" w:hAnsiTheme="majorBidi" w:cstheme="majorBidi"/>
          <w:color w:val="000000"/>
          <w:sz w:val="24"/>
          <w:szCs w:val="24"/>
        </w:rPr>
        <w:t>(</w:t>
      </w:r>
      <w:proofErr w:type="spellStart"/>
      <w:r w:rsidRPr="00F5069E">
        <w:rPr>
          <w:rFonts w:asciiTheme="majorBidi" w:hAnsiTheme="majorBidi" w:cstheme="majorBidi"/>
          <w:color w:val="000000"/>
          <w:sz w:val="24"/>
          <w:szCs w:val="24"/>
        </w:rPr>
        <w:t>non treated</w:t>
      </w:r>
      <w:proofErr w:type="spellEnd"/>
      <w:r w:rsidRPr="00F5069E">
        <w:rPr>
          <w:rFonts w:asciiTheme="majorBidi" w:hAnsiTheme="majorBidi" w:cstheme="majorBidi"/>
          <w:color w:val="000000"/>
          <w:sz w:val="24"/>
          <w:szCs w:val="24"/>
        </w:rPr>
        <w:t xml:space="preserve"> rats</w:t>
      </w:r>
      <w:r w:rsidR="00607A65">
        <w:rPr>
          <w:rFonts w:asciiTheme="majorBidi" w:hAnsiTheme="majorBidi" w:cstheme="majorBidi"/>
          <w:color w:val="000000"/>
          <w:sz w:val="24"/>
          <w:szCs w:val="24"/>
        </w:rPr>
        <w:t>)</w:t>
      </w:r>
      <w:r w:rsidRPr="00F5069E">
        <w:rPr>
          <w:rFonts w:asciiTheme="majorBidi" w:hAnsiTheme="majorBidi" w:cstheme="majorBidi"/>
          <w:color w:val="000000"/>
          <w:sz w:val="24"/>
          <w:szCs w:val="24"/>
        </w:rPr>
        <w:t xml:space="preserve"> showed a significant increase in colon weight, colon mass index (CMI) and colon weight/length ratio</w:t>
      </w:r>
      <w:r w:rsidR="00EA10BC" w:rsidRPr="00EA10BC">
        <w:rPr>
          <w:rFonts w:eastAsia="Times New Roman"/>
          <w:color w:val="000000"/>
          <w:sz w:val="22"/>
          <w:szCs w:val="22"/>
          <w:lang w:bidi="ar-SA"/>
        </w:rPr>
        <w:t xml:space="preserve"> , these finding was in consistent with </w:t>
      </w:r>
      <w:proofErr w:type="spellStart"/>
      <w:r w:rsidR="00EA10BC" w:rsidRPr="00EA10BC">
        <w:rPr>
          <w:rFonts w:eastAsia="Times New Roman"/>
          <w:color w:val="000000"/>
          <w:sz w:val="22"/>
          <w:szCs w:val="22"/>
          <w:lang w:bidi="ar-SA"/>
        </w:rPr>
        <w:t>Khodir</w:t>
      </w:r>
      <w:proofErr w:type="spellEnd"/>
      <w:r w:rsidR="00EA10BC" w:rsidRPr="00EA10BC">
        <w:rPr>
          <w:rFonts w:eastAsia="Times New Roman"/>
          <w:color w:val="000000"/>
          <w:sz w:val="22"/>
          <w:szCs w:val="22"/>
          <w:lang w:bidi="ar-SA"/>
        </w:rPr>
        <w:t xml:space="preserve"> et al</w:t>
      </w:r>
      <w:r w:rsidR="00EA10BC">
        <w:rPr>
          <w:rFonts w:eastAsia="Times New Roman"/>
          <w:color w:val="000000"/>
          <w:sz w:val="22"/>
          <w:szCs w:val="22"/>
          <w:lang w:bidi="ar-SA"/>
        </w:rPr>
        <w:t>.</w:t>
      </w:r>
      <w:r w:rsidR="00575A50">
        <w:t>[</w:t>
      </w:r>
      <w:r w:rsidR="00575A50">
        <w:rPr>
          <w:rFonts w:eastAsia="Times New Roman"/>
          <w:color w:val="000000"/>
          <w:sz w:val="22"/>
          <w:szCs w:val="22"/>
          <w:lang w:bidi="ar-SA"/>
        </w:rPr>
        <w:t xml:space="preserve">19] </w:t>
      </w:r>
      <w:r w:rsidR="00EA10BC" w:rsidRPr="00EA10BC">
        <w:rPr>
          <w:rFonts w:eastAsia="Times New Roman"/>
          <w:color w:val="000000"/>
          <w:sz w:val="22"/>
          <w:szCs w:val="22"/>
          <w:lang w:bidi="ar-SA"/>
        </w:rPr>
        <w:t xml:space="preserve">and </w:t>
      </w:r>
      <w:proofErr w:type="spellStart"/>
      <w:r w:rsidR="00EA10BC" w:rsidRPr="00EA10BC">
        <w:rPr>
          <w:rFonts w:eastAsia="Times New Roman"/>
          <w:color w:val="000000"/>
          <w:sz w:val="22"/>
          <w:szCs w:val="22"/>
          <w:lang w:bidi="ar-SA"/>
        </w:rPr>
        <w:t>ElMahdy</w:t>
      </w:r>
      <w:proofErr w:type="spellEnd"/>
      <w:r w:rsidR="00EA10BC" w:rsidRPr="00EA10BC">
        <w:rPr>
          <w:rFonts w:eastAsia="Times New Roman"/>
          <w:color w:val="000000"/>
          <w:sz w:val="22"/>
          <w:szCs w:val="22"/>
          <w:lang w:bidi="ar-SA"/>
        </w:rPr>
        <w:t xml:space="preserve"> et al</w:t>
      </w:r>
      <w:r w:rsidR="00EA10BC">
        <w:rPr>
          <w:rFonts w:eastAsia="Times New Roman"/>
          <w:color w:val="000000"/>
          <w:sz w:val="22"/>
          <w:szCs w:val="22"/>
          <w:lang w:bidi="ar-SA"/>
        </w:rPr>
        <w:t>.</w:t>
      </w:r>
      <w:r w:rsidR="00231D08">
        <w:rPr>
          <w:rFonts w:asciiTheme="majorBidi" w:hAnsiTheme="majorBidi" w:cstheme="majorBidi"/>
          <w:color w:val="000000"/>
          <w:sz w:val="24"/>
          <w:szCs w:val="24"/>
        </w:rPr>
        <w:t>[11</w:t>
      </w:r>
      <w:r w:rsidR="00575A50">
        <w:rPr>
          <w:rFonts w:asciiTheme="majorBidi" w:hAnsiTheme="majorBidi" w:cstheme="majorBidi"/>
          <w:color w:val="000000"/>
          <w:sz w:val="24"/>
          <w:szCs w:val="24"/>
        </w:rPr>
        <w:t>]</w:t>
      </w:r>
      <w:r w:rsidR="00231D08">
        <w:rPr>
          <w:rFonts w:asciiTheme="majorBidi" w:hAnsiTheme="majorBidi" w:cstheme="majorBidi"/>
          <w:color w:val="000000"/>
          <w:sz w:val="24"/>
          <w:szCs w:val="24"/>
        </w:rPr>
        <w:t>.</w:t>
      </w:r>
      <w:r w:rsidR="008F09AA">
        <w:rPr>
          <w:rFonts w:asciiTheme="majorBidi" w:hAnsiTheme="majorBidi" w:cstheme="majorBidi"/>
          <w:color w:val="000000"/>
          <w:sz w:val="24"/>
          <w:szCs w:val="24"/>
        </w:rPr>
        <w:t>Also, t</w:t>
      </w:r>
      <w:r w:rsidRPr="00F5069E">
        <w:rPr>
          <w:rFonts w:asciiTheme="majorBidi" w:hAnsiTheme="majorBidi" w:cstheme="majorBidi"/>
          <w:color w:val="000000"/>
          <w:sz w:val="24"/>
          <w:szCs w:val="24"/>
        </w:rPr>
        <w:t xml:space="preserve">hese UC untreated rats also showed significantly decreased colon length if compared with normal rats. The daily oral pre-treatment of UC rats with </w:t>
      </w:r>
      <w:proofErr w:type="spellStart"/>
      <w:r w:rsidRPr="00F5069E">
        <w:rPr>
          <w:rFonts w:asciiTheme="majorBidi" w:eastAsia="Times New Roman" w:hAnsiTheme="majorBidi" w:cstheme="majorBidi"/>
          <w:color w:val="000000"/>
          <w:sz w:val="24"/>
          <w:szCs w:val="24"/>
          <w:lang w:val="en-GB"/>
        </w:rPr>
        <w:t>Sulfa</w:t>
      </w:r>
      <w:proofErr w:type="spellEnd"/>
      <w:r w:rsidRPr="00F5069E">
        <w:rPr>
          <w:rFonts w:asciiTheme="majorBidi" w:hAnsiTheme="majorBidi" w:cstheme="majorBidi"/>
          <w:color w:val="000000"/>
          <w:sz w:val="24"/>
          <w:szCs w:val="24"/>
        </w:rPr>
        <w:t>,</w:t>
      </w:r>
      <w:r w:rsidRPr="00F5069E">
        <w:rPr>
          <w:rFonts w:asciiTheme="majorBidi" w:eastAsia="Times New Roman" w:hAnsiTheme="majorBidi" w:cstheme="majorBidi"/>
          <w:color w:val="000000"/>
          <w:sz w:val="24"/>
          <w:szCs w:val="24"/>
        </w:rPr>
        <w:t xml:space="preserve"> VRT</w:t>
      </w:r>
      <w:r w:rsidRPr="00F5069E">
        <w:rPr>
          <w:rFonts w:asciiTheme="majorBidi" w:eastAsia="Times New Roman" w:hAnsiTheme="majorBidi" w:cstheme="majorBidi"/>
          <w:color w:val="000000"/>
          <w:sz w:val="24"/>
          <w:szCs w:val="24"/>
          <w:lang w:val="en-GB"/>
        </w:rPr>
        <w:t xml:space="preserve"> </w:t>
      </w:r>
      <w:r w:rsidRPr="00F5069E">
        <w:rPr>
          <w:rFonts w:asciiTheme="majorBidi" w:hAnsiTheme="majorBidi" w:cstheme="majorBidi"/>
          <w:color w:val="000000"/>
          <w:sz w:val="24"/>
          <w:szCs w:val="24"/>
        </w:rPr>
        <w:t xml:space="preserve">and  </w:t>
      </w:r>
      <w:proofErr w:type="spellStart"/>
      <w:r w:rsidRPr="00F5069E">
        <w:rPr>
          <w:rFonts w:asciiTheme="majorBidi" w:hAnsiTheme="majorBidi" w:cstheme="majorBidi"/>
          <w:color w:val="000000"/>
          <w:sz w:val="24"/>
          <w:szCs w:val="24"/>
        </w:rPr>
        <w:t>Dapa</w:t>
      </w:r>
      <w:proofErr w:type="spellEnd"/>
      <w:r w:rsidRPr="00F5069E">
        <w:rPr>
          <w:rFonts w:asciiTheme="majorBidi" w:eastAsia="Times New Roman" w:hAnsiTheme="majorBidi" w:cstheme="majorBidi"/>
          <w:color w:val="000000"/>
          <w:sz w:val="24"/>
          <w:szCs w:val="24"/>
          <w:lang w:val="en-GB"/>
        </w:rPr>
        <w:t xml:space="preserve"> </w:t>
      </w:r>
      <w:r w:rsidRPr="00F5069E">
        <w:rPr>
          <w:rFonts w:asciiTheme="majorBidi" w:hAnsiTheme="majorBidi" w:cstheme="majorBidi"/>
          <w:color w:val="000000"/>
          <w:sz w:val="24"/>
          <w:szCs w:val="24"/>
        </w:rPr>
        <w:t xml:space="preserve">alone and in combination </w:t>
      </w:r>
      <w:r w:rsidRPr="00F5069E">
        <w:rPr>
          <w:rFonts w:asciiTheme="majorBidi" w:eastAsia="Times New Roman" w:hAnsiTheme="majorBidi" w:cstheme="majorBidi"/>
          <w:color w:val="000000"/>
          <w:sz w:val="24"/>
          <w:szCs w:val="24"/>
          <w:lang w:val="en-GB"/>
        </w:rPr>
        <w:t xml:space="preserve">for 2 weeks </w:t>
      </w:r>
      <w:r w:rsidRPr="00F5069E">
        <w:rPr>
          <w:rFonts w:asciiTheme="majorBidi" w:eastAsia="Times New Roman" w:hAnsiTheme="majorBidi" w:cstheme="majorBidi"/>
          <w:color w:val="000000"/>
          <w:sz w:val="24"/>
          <w:szCs w:val="24"/>
        </w:rPr>
        <w:t>before and 1 week after</w:t>
      </w:r>
      <w:r w:rsidRPr="00F5069E">
        <w:rPr>
          <w:rFonts w:asciiTheme="majorBidi" w:eastAsia="Times New Roman" w:hAnsiTheme="majorBidi" w:cstheme="majorBidi"/>
          <w:color w:val="000000"/>
          <w:sz w:val="24"/>
          <w:szCs w:val="24"/>
          <w:lang w:val="en-GB"/>
        </w:rPr>
        <w:t xml:space="preserve"> induction of UC</w:t>
      </w:r>
      <w:r w:rsidRPr="00F5069E">
        <w:rPr>
          <w:rFonts w:asciiTheme="majorBidi" w:hAnsiTheme="majorBidi" w:cstheme="majorBidi"/>
          <w:color w:val="000000"/>
          <w:sz w:val="24"/>
          <w:szCs w:val="24"/>
        </w:rPr>
        <w:t xml:space="preserve"> resulted in significant decrease in the colon weight, CMI and weight/length ratio along with significant increase in the colon length compared with UC non treated rats. The best </w:t>
      </w:r>
      <w:r w:rsidR="00E02DB9">
        <w:rPr>
          <w:rFonts w:asciiTheme="majorBidi" w:hAnsiTheme="majorBidi" w:cstheme="majorBidi"/>
          <w:color w:val="000000"/>
          <w:sz w:val="24"/>
          <w:szCs w:val="24"/>
        </w:rPr>
        <w:t>results</w:t>
      </w:r>
      <w:r w:rsidRPr="00F5069E">
        <w:rPr>
          <w:rFonts w:asciiTheme="majorBidi" w:hAnsiTheme="majorBidi" w:cstheme="majorBidi"/>
          <w:color w:val="000000"/>
          <w:sz w:val="24"/>
          <w:szCs w:val="24"/>
        </w:rPr>
        <w:t xml:space="preserve"> w</w:t>
      </w:r>
      <w:r w:rsidR="00E02DB9">
        <w:rPr>
          <w:rFonts w:asciiTheme="majorBidi" w:hAnsiTheme="majorBidi" w:cstheme="majorBidi"/>
          <w:color w:val="000000"/>
          <w:sz w:val="24"/>
          <w:szCs w:val="24"/>
        </w:rPr>
        <w:t xml:space="preserve">ere </w:t>
      </w:r>
      <w:r w:rsidRPr="00F5069E">
        <w:rPr>
          <w:rFonts w:asciiTheme="majorBidi" w:hAnsiTheme="majorBidi" w:cstheme="majorBidi"/>
          <w:color w:val="000000"/>
          <w:sz w:val="24"/>
          <w:szCs w:val="24"/>
        </w:rPr>
        <w:t xml:space="preserve">seen in (VRT +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treated group.</w:t>
      </w:r>
      <w:r w:rsidR="003A090D">
        <w:rPr>
          <w:rFonts w:asciiTheme="majorBidi" w:hAnsiTheme="majorBidi" w:cstheme="majorBidi"/>
          <w:sz w:val="24"/>
          <w:szCs w:val="24"/>
        </w:rPr>
        <w:t xml:space="preserve"> </w:t>
      </w:r>
    </w:p>
    <w:p w14:paraId="2574EA35" w14:textId="0C101461" w:rsidR="00941887" w:rsidRPr="00F5069E" w:rsidRDefault="00941887" w:rsidP="008274D3">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color w:val="000000"/>
          <w:sz w:val="24"/>
          <w:szCs w:val="24"/>
        </w:rPr>
        <w:t xml:space="preserve">This is in agreement with </w:t>
      </w:r>
      <w:r w:rsidRPr="008274D3">
        <w:rPr>
          <w:rFonts w:asciiTheme="majorBidi" w:hAnsiTheme="majorBidi" w:cstheme="majorBidi"/>
          <w:bCs/>
          <w:noProof/>
          <w:color w:val="000000"/>
          <w:sz w:val="24"/>
          <w:szCs w:val="24"/>
        </w:rPr>
        <w:t>Arab et al.</w:t>
      </w:r>
      <w:r w:rsidR="008274D3" w:rsidRPr="008274D3">
        <w:rPr>
          <w:rFonts w:asciiTheme="majorBidi" w:hAnsiTheme="majorBidi" w:cstheme="majorBidi"/>
          <w:bCs/>
          <w:noProof/>
          <w:color w:val="000000"/>
          <w:sz w:val="24"/>
          <w:szCs w:val="24"/>
        </w:rPr>
        <w:t>[</w:t>
      </w:r>
      <w:r w:rsidR="008274D3">
        <w:rPr>
          <w:rFonts w:asciiTheme="majorBidi" w:hAnsiTheme="majorBidi" w:cstheme="majorBidi"/>
          <w:bCs/>
          <w:noProof/>
          <w:color w:val="000000"/>
          <w:sz w:val="24"/>
          <w:szCs w:val="24"/>
        </w:rPr>
        <w:t>20</w:t>
      </w:r>
      <w:r w:rsidR="008274D3" w:rsidRPr="008274D3">
        <w:rPr>
          <w:rFonts w:asciiTheme="majorBidi" w:hAnsiTheme="majorBidi" w:cstheme="majorBidi"/>
          <w:bCs/>
          <w:noProof/>
          <w:color w:val="000000"/>
          <w:sz w:val="24"/>
          <w:szCs w:val="24"/>
        </w:rPr>
        <w:t>]</w:t>
      </w:r>
      <w:r w:rsidR="00575A50">
        <w:rPr>
          <w:rFonts w:asciiTheme="majorBidi" w:hAnsiTheme="majorBidi" w:cstheme="majorBidi"/>
          <w:bCs/>
          <w:color w:val="000000"/>
          <w:sz w:val="24"/>
          <w:szCs w:val="24"/>
        </w:rPr>
        <w:t xml:space="preserve"> </w:t>
      </w:r>
      <w:r w:rsidRPr="008274D3">
        <w:rPr>
          <w:rFonts w:asciiTheme="majorBidi" w:hAnsiTheme="majorBidi" w:cstheme="majorBidi"/>
          <w:bCs/>
          <w:color w:val="000000"/>
          <w:sz w:val="24"/>
          <w:szCs w:val="24"/>
        </w:rPr>
        <w:t>who</w:t>
      </w:r>
      <w:r w:rsidRPr="00F5069E">
        <w:rPr>
          <w:rFonts w:asciiTheme="majorBidi" w:hAnsiTheme="majorBidi" w:cstheme="majorBidi"/>
          <w:color w:val="000000"/>
          <w:sz w:val="24"/>
          <w:szCs w:val="24"/>
        </w:rPr>
        <w:t xml:space="preserve"> found that </w:t>
      </w:r>
      <w:proofErr w:type="spellStart"/>
      <w:r w:rsidRPr="00F5069E">
        <w:rPr>
          <w:rFonts w:asciiTheme="majorBidi" w:hAnsiTheme="majorBidi" w:cstheme="majorBidi"/>
          <w:color w:val="000000"/>
          <w:sz w:val="24"/>
          <w:szCs w:val="24"/>
        </w:rPr>
        <w:t>Dapa</w:t>
      </w:r>
      <w:proofErr w:type="spellEnd"/>
      <w:r w:rsidR="004C013C">
        <w:rPr>
          <w:rFonts w:asciiTheme="majorBidi" w:hAnsiTheme="majorBidi" w:cstheme="majorBidi"/>
          <w:color w:val="000000"/>
          <w:sz w:val="24"/>
          <w:szCs w:val="24"/>
        </w:rPr>
        <w:t xml:space="preserve"> as</w:t>
      </w:r>
      <w:r w:rsidRPr="00F5069E">
        <w:rPr>
          <w:rFonts w:asciiTheme="majorBidi" w:hAnsiTheme="majorBidi" w:cstheme="majorBidi"/>
          <w:color w:val="000000"/>
          <w:sz w:val="24"/>
          <w:szCs w:val="24"/>
        </w:rPr>
        <w:t xml:space="preserve"> </w:t>
      </w:r>
      <w:proofErr w:type="spellStart"/>
      <w:r w:rsidRPr="00F5069E">
        <w:rPr>
          <w:rFonts w:asciiTheme="majorBidi" w:hAnsiTheme="majorBidi" w:cstheme="majorBidi"/>
          <w:color w:val="000000"/>
          <w:sz w:val="24"/>
          <w:szCs w:val="24"/>
        </w:rPr>
        <w:t>monotherapy</w:t>
      </w:r>
      <w:proofErr w:type="spellEnd"/>
      <w:r w:rsidRPr="00F5069E">
        <w:rPr>
          <w:rFonts w:asciiTheme="majorBidi" w:hAnsiTheme="majorBidi" w:cstheme="majorBidi"/>
          <w:color w:val="000000"/>
          <w:sz w:val="24"/>
          <w:szCs w:val="24"/>
        </w:rPr>
        <w:t xml:space="preserve"> significantly decreased the colon weight/length ratio, CMI compared to the </w:t>
      </w:r>
      <w:r w:rsidR="003F7D26" w:rsidRPr="003F7D26">
        <w:rPr>
          <w:rFonts w:asciiTheme="majorBidi" w:hAnsiTheme="majorBidi" w:cstheme="majorBidi"/>
          <w:color w:val="000000"/>
          <w:sz w:val="24"/>
          <w:szCs w:val="24"/>
        </w:rPr>
        <w:t>UC non treated rats</w:t>
      </w:r>
      <w:r w:rsidRPr="00F5069E">
        <w:rPr>
          <w:rFonts w:asciiTheme="majorBidi" w:hAnsiTheme="majorBidi" w:cstheme="majorBidi"/>
          <w:color w:val="000000"/>
          <w:sz w:val="24"/>
          <w:szCs w:val="24"/>
        </w:rPr>
        <w:t xml:space="preserve">. To the best of our knowledge, our study is the first to evaluate the effect of VRT on UC on colon length, colon weight, </w:t>
      </w:r>
      <w:proofErr w:type="gramStart"/>
      <w:r w:rsidRPr="00F5069E">
        <w:rPr>
          <w:rFonts w:asciiTheme="majorBidi" w:hAnsiTheme="majorBidi" w:cstheme="majorBidi"/>
          <w:color w:val="000000"/>
          <w:sz w:val="24"/>
          <w:szCs w:val="24"/>
        </w:rPr>
        <w:t>CMI</w:t>
      </w:r>
      <w:proofErr w:type="gramEnd"/>
      <w:r w:rsidRPr="00F5069E">
        <w:rPr>
          <w:rFonts w:asciiTheme="majorBidi" w:hAnsiTheme="majorBidi" w:cstheme="majorBidi"/>
          <w:color w:val="000000"/>
          <w:sz w:val="24"/>
          <w:szCs w:val="24"/>
        </w:rPr>
        <w:t xml:space="preserve"> and weight/length ratio. These findings are parallel to those of </w:t>
      </w:r>
      <w:r w:rsidR="008274D3" w:rsidRPr="008274D3">
        <w:rPr>
          <w:rFonts w:asciiTheme="majorBidi" w:hAnsiTheme="majorBidi" w:cstheme="majorBidi"/>
          <w:bCs/>
          <w:noProof/>
          <w:color w:val="000000"/>
          <w:sz w:val="24"/>
          <w:szCs w:val="24"/>
        </w:rPr>
        <w:t>Firouzabadi et al.[</w:t>
      </w:r>
      <w:r w:rsidR="008274D3">
        <w:rPr>
          <w:rFonts w:asciiTheme="majorBidi" w:hAnsiTheme="majorBidi" w:cstheme="majorBidi"/>
          <w:bCs/>
          <w:noProof/>
          <w:color w:val="000000"/>
          <w:sz w:val="24"/>
          <w:szCs w:val="24"/>
        </w:rPr>
        <w:t>21</w:t>
      </w:r>
      <w:r w:rsidR="008274D3" w:rsidRPr="008274D3">
        <w:rPr>
          <w:rFonts w:asciiTheme="majorBidi" w:hAnsiTheme="majorBidi" w:cstheme="majorBidi"/>
          <w:bCs/>
          <w:noProof/>
          <w:color w:val="000000"/>
          <w:sz w:val="24"/>
          <w:szCs w:val="24"/>
        </w:rPr>
        <w:t>]</w:t>
      </w:r>
      <w:r w:rsidRPr="00F5069E">
        <w:rPr>
          <w:rFonts w:asciiTheme="majorBidi" w:hAnsiTheme="majorBidi" w:cstheme="majorBidi"/>
          <w:b/>
          <w:noProof/>
          <w:color w:val="000000"/>
          <w:sz w:val="24"/>
          <w:szCs w:val="24"/>
        </w:rPr>
        <w:t xml:space="preserve"> </w:t>
      </w:r>
      <w:r w:rsidRPr="00F5069E">
        <w:rPr>
          <w:rFonts w:asciiTheme="majorBidi" w:hAnsiTheme="majorBidi" w:cstheme="majorBidi"/>
          <w:color w:val="000000"/>
          <w:sz w:val="24"/>
          <w:szCs w:val="24"/>
        </w:rPr>
        <w:t xml:space="preserve">who mentioned that there was a significant decrease in colon weight/length ratio in rats treated with </w:t>
      </w:r>
      <w:proofErr w:type="spellStart"/>
      <w:r w:rsidRPr="00F5069E">
        <w:rPr>
          <w:rFonts w:asciiTheme="majorBidi" w:hAnsiTheme="majorBidi" w:cstheme="majorBidi"/>
          <w:color w:val="000000"/>
          <w:sz w:val="24"/>
          <w:szCs w:val="24"/>
        </w:rPr>
        <w:t>escitalopram</w:t>
      </w:r>
      <w:proofErr w:type="spellEnd"/>
      <w:r w:rsidRPr="00F5069E">
        <w:rPr>
          <w:rFonts w:asciiTheme="majorBidi" w:hAnsiTheme="majorBidi" w:cstheme="majorBidi"/>
          <w:color w:val="000000"/>
          <w:sz w:val="24"/>
          <w:szCs w:val="24"/>
        </w:rPr>
        <w:t xml:space="preserve"> (a selective serotonin reuptake inhibitor) compared to the UC non-treated group</w:t>
      </w:r>
      <w:r w:rsidR="009E7A26" w:rsidRPr="00F5069E">
        <w:rPr>
          <w:rFonts w:asciiTheme="majorBidi" w:hAnsiTheme="majorBidi" w:cstheme="majorBidi"/>
          <w:sz w:val="24"/>
          <w:szCs w:val="24"/>
        </w:rPr>
        <w:t>.</w:t>
      </w:r>
    </w:p>
    <w:p w14:paraId="1149B8A4" w14:textId="773A267F" w:rsidR="009E7A26" w:rsidRPr="00F5069E" w:rsidRDefault="009E7A26" w:rsidP="00753DAD">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color w:val="000000"/>
          <w:sz w:val="24"/>
          <w:szCs w:val="24"/>
        </w:rPr>
        <w:t xml:space="preserve">An explanation of this is supported by </w:t>
      </w:r>
      <w:r w:rsidRPr="00753DAD">
        <w:rPr>
          <w:rFonts w:asciiTheme="majorBidi" w:hAnsiTheme="majorBidi" w:cstheme="majorBidi"/>
          <w:color w:val="000000"/>
          <w:sz w:val="24"/>
          <w:szCs w:val="24"/>
        </w:rPr>
        <w:t>El-Rous et al</w:t>
      </w:r>
      <w:r w:rsidR="00753DAD" w:rsidRPr="00753DAD">
        <w:rPr>
          <w:rFonts w:asciiTheme="majorBidi" w:hAnsiTheme="majorBidi" w:cstheme="majorBidi"/>
          <w:color w:val="000000"/>
          <w:sz w:val="24"/>
          <w:szCs w:val="24"/>
        </w:rPr>
        <w:t>.</w:t>
      </w:r>
      <w:r w:rsidR="00753DAD">
        <w:rPr>
          <w:rFonts w:asciiTheme="majorBidi" w:hAnsiTheme="majorBidi" w:cstheme="majorBidi"/>
          <w:color w:val="000000"/>
          <w:sz w:val="24"/>
          <w:szCs w:val="24"/>
        </w:rPr>
        <w:t>[</w:t>
      </w:r>
      <w:r w:rsidR="00753DAD" w:rsidRPr="00753DAD">
        <w:rPr>
          <w:rFonts w:asciiTheme="majorBidi" w:hAnsiTheme="majorBidi" w:cstheme="majorBidi"/>
          <w:color w:val="000000"/>
          <w:sz w:val="24"/>
          <w:szCs w:val="24"/>
        </w:rPr>
        <w:t>10]</w:t>
      </w:r>
      <w:r w:rsidRPr="00F5069E">
        <w:rPr>
          <w:rFonts w:asciiTheme="majorBidi" w:hAnsiTheme="majorBidi" w:cstheme="majorBidi"/>
          <w:color w:val="000000"/>
          <w:sz w:val="24"/>
          <w:szCs w:val="24"/>
        </w:rPr>
        <w:t>who found</w:t>
      </w:r>
      <w:r w:rsidRPr="00F5069E">
        <w:rPr>
          <w:rFonts w:asciiTheme="majorBidi" w:hAnsiTheme="majorBidi" w:cstheme="majorBidi"/>
          <w:b/>
          <w:bCs/>
          <w:color w:val="000000"/>
          <w:sz w:val="24"/>
          <w:szCs w:val="24"/>
        </w:rPr>
        <w:t xml:space="preserve"> </w:t>
      </w:r>
      <w:r w:rsidRPr="00F5069E">
        <w:rPr>
          <w:rFonts w:asciiTheme="majorBidi" w:hAnsiTheme="majorBidi" w:cstheme="majorBidi"/>
          <w:color w:val="000000"/>
          <w:sz w:val="24"/>
          <w:szCs w:val="24"/>
        </w:rPr>
        <w:t xml:space="preserve">that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prevented colon shortening and caused a decline in the disease activity through targeting </w:t>
      </w:r>
      <w:r w:rsidR="005C0B7F" w:rsidRPr="005C0B7F">
        <w:rPr>
          <w:rFonts w:asciiTheme="majorBidi" w:hAnsiTheme="majorBidi" w:cstheme="majorBidi"/>
          <w:color w:val="000000"/>
          <w:sz w:val="24"/>
          <w:szCs w:val="24"/>
        </w:rPr>
        <w:t>Nuclear factor kappa-light-chain-enhancer of activated B cells (NF-</w:t>
      </w:r>
      <w:proofErr w:type="spellStart"/>
      <w:r w:rsidR="005C0B7F" w:rsidRPr="005C0B7F">
        <w:rPr>
          <w:rFonts w:asciiTheme="majorBidi" w:hAnsiTheme="majorBidi" w:cstheme="majorBidi"/>
          <w:color w:val="000000"/>
          <w:sz w:val="24"/>
          <w:szCs w:val="24"/>
        </w:rPr>
        <w:t>κB</w:t>
      </w:r>
      <w:proofErr w:type="spellEnd"/>
      <w:r w:rsidR="005C0B7F" w:rsidRPr="005C0B7F">
        <w:rPr>
          <w:rFonts w:asciiTheme="majorBidi" w:hAnsiTheme="majorBidi" w:cstheme="majorBidi"/>
          <w:color w:val="000000"/>
          <w:sz w:val="24"/>
          <w:szCs w:val="24"/>
        </w:rPr>
        <w:t xml:space="preserve">), AMP-activated protein kinase (AMPK), Nucleotide-binding domain-like receptor protein 3 (NLRP3) </w:t>
      </w:r>
      <w:r w:rsidR="005C0B7F">
        <w:rPr>
          <w:rFonts w:asciiTheme="majorBidi" w:hAnsiTheme="majorBidi" w:cstheme="majorBidi"/>
          <w:color w:val="000000"/>
          <w:sz w:val="24"/>
          <w:szCs w:val="24"/>
        </w:rPr>
        <w:t>axis</w:t>
      </w:r>
      <w:r w:rsidRPr="00F5069E">
        <w:rPr>
          <w:rFonts w:asciiTheme="majorBidi" w:hAnsiTheme="majorBidi" w:cstheme="majorBidi"/>
          <w:color w:val="000000"/>
          <w:sz w:val="24"/>
          <w:szCs w:val="24"/>
        </w:rPr>
        <w:t>.</w:t>
      </w:r>
    </w:p>
    <w:p w14:paraId="543D26B2" w14:textId="2CE141F8" w:rsidR="00D408AF" w:rsidRPr="00F5069E" w:rsidRDefault="00CC0B7B" w:rsidP="00753DAD">
      <w:pPr>
        <w:pStyle w:val="BodyText"/>
        <w:spacing w:before="120" w:after="120" w:line="360" w:lineRule="auto"/>
        <w:ind w:firstLine="540"/>
        <w:jc w:val="both"/>
        <w:rPr>
          <w:rFonts w:asciiTheme="majorBidi" w:hAnsiTheme="majorBidi" w:cstheme="majorBidi"/>
          <w:sz w:val="24"/>
          <w:szCs w:val="24"/>
        </w:rPr>
      </w:pPr>
      <w:r w:rsidRPr="00CC0B7B">
        <w:rPr>
          <w:rFonts w:asciiTheme="majorBidi" w:hAnsiTheme="majorBidi" w:cstheme="majorBidi"/>
          <w:sz w:val="24"/>
          <w:szCs w:val="24"/>
        </w:rPr>
        <w:t>In our work</w:t>
      </w:r>
      <w:r w:rsidR="00D408AF" w:rsidRPr="00F5069E">
        <w:rPr>
          <w:rFonts w:asciiTheme="majorBidi" w:hAnsiTheme="majorBidi" w:cstheme="majorBidi"/>
          <w:sz w:val="24"/>
          <w:szCs w:val="24"/>
        </w:rPr>
        <w:t xml:space="preserve">, the </w:t>
      </w:r>
      <w:proofErr w:type="spellStart"/>
      <w:r w:rsidR="00D408AF" w:rsidRPr="00F5069E">
        <w:rPr>
          <w:rFonts w:asciiTheme="majorBidi" w:hAnsiTheme="majorBidi" w:cstheme="majorBidi"/>
          <w:sz w:val="24"/>
          <w:szCs w:val="24"/>
        </w:rPr>
        <w:t>intrarectal</w:t>
      </w:r>
      <w:proofErr w:type="spellEnd"/>
      <w:r w:rsidR="00D408AF" w:rsidRPr="00F5069E">
        <w:rPr>
          <w:rFonts w:asciiTheme="majorBidi" w:hAnsiTheme="majorBidi" w:cstheme="majorBidi"/>
          <w:sz w:val="24"/>
          <w:szCs w:val="24"/>
        </w:rPr>
        <w:t xml:space="preserve"> injection of acetic acid significantly increased the incidence of macroscopic damage index (MDI) namely severe ulceration, edema, and tissue necrosis when compared with normal </w:t>
      </w:r>
      <w:r w:rsidR="000B29F0">
        <w:rPr>
          <w:rFonts w:asciiTheme="majorBidi" w:hAnsiTheme="majorBidi" w:cstheme="majorBidi"/>
          <w:sz w:val="24"/>
          <w:szCs w:val="24"/>
        </w:rPr>
        <w:t xml:space="preserve">rats </w:t>
      </w:r>
      <w:r w:rsidR="00753DAD">
        <w:rPr>
          <w:rFonts w:asciiTheme="majorBidi" w:hAnsiTheme="majorBidi" w:cstheme="majorBidi"/>
          <w:sz w:val="24"/>
          <w:szCs w:val="24"/>
        </w:rPr>
        <w:t>[22]</w:t>
      </w:r>
      <w:proofErr w:type="gramStart"/>
      <w:r w:rsidR="00753DAD">
        <w:rPr>
          <w:rFonts w:asciiTheme="majorBidi" w:hAnsiTheme="majorBidi" w:cstheme="majorBidi"/>
          <w:sz w:val="24"/>
          <w:szCs w:val="24"/>
        </w:rPr>
        <w:t>,</w:t>
      </w:r>
      <w:r w:rsidR="000B29F0">
        <w:rPr>
          <w:rFonts w:asciiTheme="majorBidi" w:hAnsiTheme="majorBidi" w:cstheme="majorBidi"/>
          <w:sz w:val="24"/>
          <w:szCs w:val="24"/>
        </w:rPr>
        <w:t>while</w:t>
      </w:r>
      <w:proofErr w:type="gramEnd"/>
      <w:r w:rsidR="00D408AF" w:rsidRPr="00F5069E">
        <w:rPr>
          <w:rFonts w:asciiTheme="majorBidi" w:hAnsiTheme="majorBidi" w:cstheme="majorBidi"/>
          <w:sz w:val="24"/>
          <w:szCs w:val="24"/>
        </w:rPr>
        <w:t xml:space="preserve"> pre-treatment of UC rats with </w:t>
      </w:r>
      <w:proofErr w:type="spellStart"/>
      <w:r w:rsidR="00D408AF" w:rsidRPr="00F5069E">
        <w:rPr>
          <w:rFonts w:asciiTheme="majorBidi" w:hAnsiTheme="majorBidi" w:cstheme="majorBidi"/>
          <w:sz w:val="24"/>
          <w:szCs w:val="24"/>
          <w:lang w:val="en-GB"/>
        </w:rPr>
        <w:t>Sulfa</w:t>
      </w:r>
      <w:proofErr w:type="spellEnd"/>
      <w:r w:rsidR="00D408AF" w:rsidRPr="00F5069E">
        <w:rPr>
          <w:rFonts w:asciiTheme="majorBidi" w:hAnsiTheme="majorBidi" w:cstheme="majorBidi"/>
          <w:sz w:val="24"/>
          <w:szCs w:val="24"/>
        </w:rPr>
        <w:t>, VRT</w:t>
      </w:r>
      <w:r w:rsidR="00D408AF" w:rsidRPr="00F5069E">
        <w:rPr>
          <w:rFonts w:asciiTheme="majorBidi" w:hAnsiTheme="majorBidi" w:cstheme="majorBidi"/>
          <w:sz w:val="24"/>
          <w:szCs w:val="24"/>
          <w:lang w:val="en-GB"/>
        </w:rPr>
        <w:t xml:space="preserve"> </w:t>
      </w:r>
      <w:r w:rsidR="00D408AF" w:rsidRPr="00F5069E">
        <w:rPr>
          <w:rFonts w:asciiTheme="majorBidi" w:hAnsiTheme="majorBidi" w:cstheme="majorBidi"/>
          <w:sz w:val="24"/>
          <w:szCs w:val="24"/>
        </w:rPr>
        <w:t xml:space="preserve">and </w:t>
      </w:r>
      <w:proofErr w:type="spellStart"/>
      <w:r w:rsidR="00D408AF" w:rsidRPr="00F5069E">
        <w:rPr>
          <w:rFonts w:asciiTheme="majorBidi" w:hAnsiTheme="majorBidi" w:cstheme="majorBidi"/>
          <w:sz w:val="24"/>
          <w:szCs w:val="24"/>
        </w:rPr>
        <w:t>Dapa</w:t>
      </w:r>
      <w:proofErr w:type="spellEnd"/>
      <w:r w:rsidR="00D408AF" w:rsidRPr="00F5069E">
        <w:rPr>
          <w:rFonts w:asciiTheme="majorBidi" w:hAnsiTheme="majorBidi" w:cstheme="majorBidi"/>
          <w:sz w:val="24"/>
          <w:szCs w:val="24"/>
          <w:lang w:val="en-GB"/>
        </w:rPr>
        <w:t xml:space="preserve"> </w:t>
      </w:r>
      <w:r w:rsidR="00D408AF" w:rsidRPr="00F5069E">
        <w:rPr>
          <w:rFonts w:asciiTheme="majorBidi" w:hAnsiTheme="majorBidi" w:cstheme="majorBidi"/>
          <w:sz w:val="24"/>
          <w:szCs w:val="24"/>
        </w:rPr>
        <w:t xml:space="preserve">alone and in combination, </w:t>
      </w:r>
      <w:r w:rsidR="00D408AF" w:rsidRPr="00F5069E">
        <w:rPr>
          <w:rFonts w:asciiTheme="majorBidi" w:hAnsiTheme="majorBidi" w:cstheme="majorBidi"/>
          <w:sz w:val="24"/>
          <w:szCs w:val="24"/>
          <w:lang w:val="en-GB"/>
        </w:rPr>
        <w:t xml:space="preserve">for 2 weeks </w:t>
      </w:r>
      <w:r w:rsidR="00D408AF" w:rsidRPr="00F5069E">
        <w:rPr>
          <w:rFonts w:asciiTheme="majorBidi" w:hAnsiTheme="majorBidi" w:cstheme="majorBidi"/>
          <w:sz w:val="24"/>
          <w:szCs w:val="24"/>
        </w:rPr>
        <w:t xml:space="preserve">before and 1 week </w:t>
      </w:r>
      <w:r w:rsidR="00D408AF" w:rsidRPr="00F5069E">
        <w:rPr>
          <w:rFonts w:asciiTheme="majorBidi" w:hAnsiTheme="majorBidi" w:cstheme="majorBidi"/>
          <w:sz w:val="24"/>
          <w:szCs w:val="24"/>
        </w:rPr>
        <w:lastRenderedPageBreak/>
        <w:t>after</w:t>
      </w:r>
      <w:r w:rsidR="00D408AF" w:rsidRPr="00F5069E">
        <w:rPr>
          <w:rFonts w:asciiTheme="majorBidi" w:hAnsiTheme="majorBidi" w:cstheme="majorBidi"/>
          <w:sz w:val="24"/>
          <w:szCs w:val="24"/>
          <w:lang w:val="en-GB"/>
        </w:rPr>
        <w:t xml:space="preserve"> induction of UC,</w:t>
      </w:r>
      <w:r w:rsidR="00D408AF" w:rsidRPr="00F5069E">
        <w:rPr>
          <w:rFonts w:asciiTheme="majorBidi" w:hAnsiTheme="majorBidi" w:cstheme="majorBidi"/>
          <w:sz w:val="24"/>
          <w:szCs w:val="24"/>
        </w:rPr>
        <w:t xml:space="preserve"> resulted in significant reduction in MDI if compared with UC non treated rats.</w:t>
      </w:r>
    </w:p>
    <w:p w14:paraId="49026091" w14:textId="2EC58EB8" w:rsidR="00D408AF" w:rsidRPr="00F5069E" w:rsidRDefault="00D408AF" w:rsidP="008945F0">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The same observation was noted by</w:t>
      </w:r>
      <w:r w:rsidRPr="00F5069E">
        <w:rPr>
          <w:rFonts w:asciiTheme="majorBidi" w:hAnsiTheme="majorBidi" w:cstheme="majorBidi"/>
          <w:b/>
          <w:bCs/>
          <w:sz w:val="24"/>
          <w:szCs w:val="24"/>
        </w:rPr>
        <w:t xml:space="preserve"> </w:t>
      </w:r>
      <w:r w:rsidRPr="008945F0">
        <w:rPr>
          <w:rFonts w:asciiTheme="majorBidi" w:hAnsiTheme="majorBidi" w:cstheme="majorBidi"/>
          <w:sz w:val="24"/>
          <w:szCs w:val="24"/>
        </w:rPr>
        <w:t>El-</w:t>
      </w:r>
      <w:proofErr w:type="spellStart"/>
      <w:r w:rsidRPr="008945F0">
        <w:rPr>
          <w:rFonts w:asciiTheme="majorBidi" w:hAnsiTheme="majorBidi" w:cstheme="majorBidi"/>
          <w:sz w:val="24"/>
          <w:szCs w:val="24"/>
        </w:rPr>
        <w:t>Mahdy</w:t>
      </w:r>
      <w:proofErr w:type="spellEnd"/>
      <w:r w:rsidRPr="008945F0">
        <w:rPr>
          <w:rFonts w:asciiTheme="majorBidi" w:hAnsiTheme="majorBidi" w:cstheme="majorBidi"/>
          <w:sz w:val="24"/>
          <w:szCs w:val="24"/>
        </w:rPr>
        <w:t xml:space="preserve"> et al</w:t>
      </w:r>
      <w:proofErr w:type="gramStart"/>
      <w:r w:rsidR="008945F0" w:rsidRPr="008945F0">
        <w:rPr>
          <w:rFonts w:asciiTheme="majorBidi" w:hAnsiTheme="majorBidi" w:cstheme="majorBidi"/>
          <w:sz w:val="24"/>
          <w:szCs w:val="24"/>
        </w:rPr>
        <w:t>.[</w:t>
      </w:r>
      <w:proofErr w:type="gramEnd"/>
      <w:r w:rsidR="008945F0" w:rsidRPr="008945F0">
        <w:rPr>
          <w:rFonts w:asciiTheme="majorBidi" w:hAnsiTheme="majorBidi" w:cstheme="majorBidi"/>
          <w:sz w:val="24"/>
          <w:szCs w:val="24"/>
        </w:rPr>
        <w:t>11]</w:t>
      </w:r>
      <w:r w:rsidRPr="00F5069E">
        <w:rPr>
          <w:rFonts w:asciiTheme="majorBidi" w:hAnsiTheme="majorBidi" w:cstheme="majorBidi"/>
          <w:b/>
          <w:bCs/>
          <w:sz w:val="24"/>
          <w:szCs w:val="24"/>
        </w:rPr>
        <w:t xml:space="preserve"> </w:t>
      </w:r>
      <w:r w:rsidRPr="00F5069E">
        <w:rPr>
          <w:rFonts w:asciiTheme="majorBidi" w:hAnsiTheme="majorBidi" w:cstheme="majorBidi"/>
          <w:sz w:val="24"/>
          <w:szCs w:val="24"/>
        </w:rPr>
        <w:t xml:space="preserve">who found that the MDI was significantly reduced in rats treated with </w:t>
      </w:r>
      <w:proofErr w:type="spellStart"/>
      <w:r w:rsidRPr="00F5069E">
        <w:rPr>
          <w:rFonts w:asciiTheme="majorBidi" w:hAnsiTheme="majorBidi" w:cstheme="majorBidi"/>
          <w:sz w:val="24"/>
          <w:szCs w:val="24"/>
        </w:rPr>
        <w:t>Dapa</w:t>
      </w:r>
      <w:proofErr w:type="spellEnd"/>
      <w:r w:rsidRPr="00F5069E">
        <w:rPr>
          <w:rFonts w:asciiTheme="majorBidi" w:hAnsiTheme="majorBidi" w:cstheme="majorBidi"/>
          <w:sz w:val="24"/>
          <w:szCs w:val="24"/>
        </w:rPr>
        <w:t>.</w:t>
      </w:r>
    </w:p>
    <w:p w14:paraId="7B3F75B6" w14:textId="0272D45B" w:rsidR="00D408AF" w:rsidRPr="00F5069E" w:rsidRDefault="00D408AF" w:rsidP="00E81B13">
      <w:pPr>
        <w:pStyle w:val="BodyText"/>
        <w:spacing w:before="120" w:after="120" w:line="360" w:lineRule="auto"/>
        <w:ind w:firstLine="540"/>
        <w:jc w:val="both"/>
        <w:rPr>
          <w:rFonts w:asciiTheme="majorBidi" w:hAnsiTheme="majorBidi" w:cstheme="majorBidi"/>
          <w:sz w:val="24"/>
          <w:szCs w:val="24"/>
        </w:rPr>
      </w:pPr>
      <w:r w:rsidRPr="00F5069E">
        <w:rPr>
          <w:rFonts w:asciiTheme="majorBidi" w:hAnsiTheme="majorBidi" w:cstheme="majorBidi"/>
          <w:sz w:val="24"/>
          <w:szCs w:val="24"/>
        </w:rPr>
        <w:t xml:space="preserve">Our results are also in agreement with </w:t>
      </w:r>
      <w:proofErr w:type="spellStart"/>
      <w:r w:rsidR="00EC7405" w:rsidRPr="00EC7405">
        <w:rPr>
          <w:rFonts w:asciiTheme="majorBidi" w:hAnsiTheme="majorBidi" w:cstheme="majorBidi"/>
          <w:sz w:val="24"/>
          <w:szCs w:val="24"/>
        </w:rPr>
        <w:t>Firouzabadi</w:t>
      </w:r>
      <w:proofErr w:type="spellEnd"/>
      <w:r w:rsidR="00EC7405" w:rsidRPr="00EC7405">
        <w:rPr>
          <w:rFonts w:asciiTheme="majorBidi" w:hAnsiTheme="majorBidi" w:cstheme="majorBidi"/>
          <w:sz w:val="24"/>
          <w:szCs w:val="24"/>
        </w:rPr>
        <w:t xml:space="preserve"> et al</w:t>
      </w:r>
      <w:proofErr w:type="gramStart"/>
      <w:r w:rsidR="00EC7405" w:rsidRPr="00EC7405">
        <w:rPr>
          <w:rFonts w:asciiTheme="majorBidi" w:hAnsiTheme="majorBidi" w:cstheme="majorBidi"/>
          <w:sz w:val="24"/>
          <w:szCs w:val="24"/>
        </w:rPr>
        <w:t>.[</w:t>
      </w:r>
      <w:proofErr w:type="gramEnd"/>
      <w:r w:rsidRPr="00EC7405">
        <w:rPr>
          <w:rFonts w:asciiTheme="majorBidi" w:hAnsiTheme="majorBidi" w:cstheme="majorBidi"/>
          <w:sz w:val="24"/>
          <w:szCs w:val="24"/>
        </w:rPr>
        <w:t>21</w:t>
      </w:r>
      <w:r w:rsidR="00EC7405" w:rsidRPr="00EC7405">
        <w:rPr>
          <w:rFonts w:asciiTheme="majorBidi" w:hAnsiTheme="majorBidi" w:cstheme="majorBidi"/>
          <w:sz w:val="24"/>
          <w:szCs w:val="24"/>
        </w:rPr>
        <w:t>]</w:t>
      </w:r>
      <w:r w:rsidRPr="00F5069E">
        <w:rPr>
          <w:rFonts w:asciiTheme="majorBidi" w:hAnsiTheme="majorBidi" w:cstheme="majorBidi"/>
          <w:sz w:val="24"/>
          <w:szCs w:val="24"/>
        </w:rPr>
        <w:t xml:space="preserve"> and </w:t>
      </w:r>
      <w:proofErr w:type="spellStart"/>
      <w:r w:rsidR="00E81B13" w:rsidRPr="00E81B13">
        <w:rPr>
          <w:rFonts w:asciiTheme="majorBidi" w:hAnsiTheme="majorBidi" w:cstheme="majorBidi"/>
          <w:sz w:val="24"/>
          <w:szCs w:val="24"/>
        </w:rPr>
        <w:t>Khazraei</w:t>
      </w:r>
      <w:proofErr w:type="spellEnd"/>
      <w:r w:rsidR="00E81B13" w:rsidRPr="00E81B13">
        <w:rPr>
          <w:rFonts w:asciiTheme="majorBidi" w:hAnsiTheme="majorBidi" w:cstheme="majorBidi"/>
          <w:sz w:val="24"/>
          <w:szCs w:val="24"/>
        </w:rPr>
        <w:t xml:space="preserve"> and </w:t>
      </w:r>
      <w:proofErr w:type="spellStart"/>
      <w:r w:rsidR="00E81B13" w:rsidRPr="00E81B13">
        <w:rPr>
          <w:rFonts w:asciiTheme="majorBidi" w:hAnsiTheme="majorBidi" w:cstheme="majorBidi"/>
          <w:sz w:val="24"/>
          <w:szCs w:val="24"/>
        </w:rPr>
        <w:t>Shamsdin</w:t>
      </w:r>
      <w:proofErr w:type="spellEnd"/>
      <w:r w:rsidR="00E81B13" w:rsidRPr="00E81B13">
        <w:rPr>
          <w:rFonts w:asciiTheme="majorBidi" w:hAnsiTheme="majorBidi" w:cstheme="majorBidi"/>
          <w:sz w:val="24"/>
          <w:szCs w:val="24"/>
        </w:rPr>
        <w:t>.[</w:t>
      </w:r>
      <w:r w:rsidRPr="00E81B13">
        <w:rPr>
          <w:rFonts w:asciiTheme="majorBidi" w:hAnsiTheme="majorBidi" w:cstheme="majorBidi"/>
          <w:sz w:val="24"/>
          <w:szCs w:val="24"/>
        </w:rPr>
        <w:t>2</w:t>
      </w:r>
      <w:r w:rsidR="00E81B13" w:rsidRPr="00E81B13">
        <w:rPr>
          <w:rFonts w:asciiTheme="majorBidi" w:hAnsiTheme="majorBidi" w:cstheme="majorBidi"/>
          <w:sz w:val="24"/>
          <w:szCs w:val="24"/>
        </w:rPr>
        <w:t>3]</w:t>
      </w:r>
      <w:r w:rsidR="00805BDE">
        <w:rPr>
          <w:rFonts w:asciiTheme="majorBidi" w:hAnsiTheme="majorBidi" w:cstheme="majorBidi"/>
          <w:b/>
          <w:bCs/>
          <w:sz w:val="24"/>
          <w:szCs w:val="24"/>
        </w:rPr>
        <w:t xml:space="preserve"> </w:t>
      </w:r>
      <w:r w:rsidRPr="00F5069E">
        <w:rPr>
          <w:rFonts w:asciiTheme="majorBidi" w:hAnsiTheme="majorBidi" w:cstheme="majorBidi"/>
          <w:sz w:val="24"/>
          <w:szCs w:val="24"/>
        </w:rPr>
        <w:t>who</w:t>
      </w:r>
      <w:r w:rsidRPr="00F5069E">
        <w:rPr>
          <w:rFonts w:asciiTheme="majorBidi" w:hAnsiTheme="majorBidi" w:cstheme="majorBidi"/>
          <w:b/>
          <w:bCs/>
          <w:sz w:val="24"/>
          <w:szCs w:val="24"/>
        </w:rPr>
        <w:t xml:space="preserve"> </w:t>
      </w:r>
      <w:r w:rsidRPr="00F5069E">
        <w:rPr>
          <w:rFonts w:asciiTheme="majorBidi" w:hAnsiTheme="majorBidi" w:cstheme="majorBidi"/>
          <w:sz w:val="24"/>
          <w:szCs w:val="24"/>
        </w:rPr>
        <w:t>found that there was a significant decrease in MDI in escitalopram treated rats.</w:t>
      </w:r>
    </w:p>
    <w:p w14:paraId="4C93BB8E" w14:textId="1D8962FD" w:rsidR="00D408AF" w:rsidRPr="00F5069E" w:rsidRDefault="00D0727A" w:rsidP="008834C1">
      <w:pPr>
        <w:pStyle w:val="paragraph"/>
        <w:spacing w:before="120" w:after="120"/>
        <w:ind w:firstLine="540"/>
        <w:rPr>
          <w:rFonts w:asciiTheme="majorBidi" w:hAnsiTheme="majorBidi" w:cstheme="majorBidi"/>
          <w:color w:val="000000"/>
          <w:sz w:val="24"/>
          <w:szCs w:val="24"/>
        </w:rPr>
      </w:pPr>
      <w:r>
        <w:rPr>
          <w:rFonts w:asciiTheme="majorBidi" w:hAnsiTheme="majorBidi" w:cstheme="majorBidi"/>
          <w:color w:val="000000"/>
          <w:sz w:val="24"/>
          <w:szCs w:val="24"/>
        </w:rPr>
        <w:t xml:space="preserve">In the current </w:t>
      </w:r>
      <w:proofErr w:type="spellStart"/>
      <w:r>
        <w:rPr>
          <w:rFonts w:asciiTheme="majorBidi" w:hAnsiTheme="majorBidi" w:cstheme="majorBidi"/>
          <w:color w:val="000000"/>
          <w:sz w:val="24"/>
          <w:szCs w:val="24"/>
        </w:rPr>
        <w:t>study</w:t>
      </w:r>
      <w:proofErr w:type="gramStart"/>
      <w:r>
        <w:rPr>
          <w:rFonts w:asciiTheme="majorBidi" w:hAnsiTheme="majorBidi" w:cstheme="majorBidi"/>
          <w:color w:val="000000"/>
          <w:sz w:val="24"/>
          <w:szCs w:val="24"/>
        </w:rPr>
        <w:t>,</w:t>
      </w:r>
      <w:r w:rsidR="00D408AF" w:rsidRPr="00F5069E">
        <w:rPr>
          <w:rFonts w:asciiTheme="majorBidi" w:hAnsiTheme="majorBidi" w:cstheme="majorBidi"/>
          <w:color w:val="000000"/>
          <w:sz w:val="24"/>
          <w:szCs w:val="24"/>
        </w:rPr>
        <w:t>acetic</w:t>
      </w:r>
      <w:proofErr w:type="spellEnd"/>
      <w:proofErr w:type="gramEnd"/>
      <w:r w:rsidR="00D408AF" w:rsidRPr="00F5069E">
        <w:rPr>
          <w:rFonts w:asciiTheme="majorBidi" w:hAnsiTheme="majorBidi" w:cstheme="majorBidi"/>
          <w:color w:val="000000"/>
          <w:sz w:val="24"/>
          <w:szCs w:val="24"/>
        </w:rPr>
        <w:t xml:space="preserve"> acid rectal administration </w:t>
      </w:r>
      <w:r w:rsidRPr="00D0727A">
        <w:rPr>
          <w:rFonts w:asciiTheme="majorBidi" w:hAnsiTheme="majorBidi" w:cstheme="majorBidi"/>
          <w:color w:val="000000"/>
          <w:sz w:val="24"/>
          <w:szCs w:val="24"/>
        </w:rPr>
        <w:t xml:space="preserve">exhibited </w:t>
      </w:r>
      <w:r w:rsidR="00D408AF" w:rsidRPr="00F5069E">
        <w:rPr>
          <w:rFonts w:asciiTheme="majorBidi" w:hAnsiTheme="majorBidi" w:cstheme="majorBidi"/>
          <w:color w:val="000000"/>
          <w:sz w:val="24"/>
          <w:szCs w:val="24"/>
        </w:rPr>
        <w:t>a significant increase in the disease activity index (DAI)</w:t>
      </w:r>
      <w:r w:rsidR="00B5309E" w:rsidRPr="00F5069E">
        <w:rPr>
          <w:rFonts w:asciiTheme="majorBidi" w:hAnsiTheme="majorBidi" w:cstheme="majorBidi"/>
          <w:color w:val="000000"/>
          <w:sz w:val="24"/>
          <w:szCs w:val="24"/>
        </w:rPr>
        <w:t xml:space="preserve"> in non treated UC rats</w:t>
      </w:r>
      <w:r w:rsidR="00D408AF" w:rsidRPr="00F5069E">
        <w:rPr>
          <w:rFonts w:asciiTheme="majorBidi" w:hAnsiTheme="majorBidi" w:cstheme="majorBidi"/>
          <w:color w:val="000000"/>
          <w:sz w:val="24"/>
          <w:szCs w:val="24"/>
        </w:rPr>
        <w:t xml:space="preserve"> </w:t>
      </w:r>
      <w:r w:rsidR="00805BDE">
        <w:rPr>
          <w:rFonts w:asciiTheme="majorBidi" w:hAnsiTheme="majorBidi" w:cstheme="majorBidi"/>
          <w:color w:val="000000"/>
          <w:sz w:val="24"/>
          <w:szCs w:val="24"/>
        </w:rPr>
        <w:t>[10,22]</w:t>
      </w:r>
      <w:r w:rsidR="00805BDE">
        <w:rPr>
          <w:rFonts w:asciiTheme="majorBidi" w:hAnsiTheme="majorBidi" w:cstheme="majorBidi"/>
          <w:b/>
          <w:bCs/>
          <w:color w:val="000000"/>
          <w:sz w:val="24"/>
          <w:szCs w:val="24"/>
        </w:rPr>
        <w:t>,</w:t>
      </w:r>
      <w:r w:rsidR="00D408AF" w:rsidRPr="00F5069E">
        <w:rPr>
          <w:rFonts w:asciiTheme="majorBidi" w:hAnsiTheme="majorBidi" w:cstheme="majorBidi"/>
          <w:color w:val="000000"/>
          <w:sz w:val="24"/>
          <w:szCs w:val="24"/>
        </w:rPr>
        <w:t xml:space="preserve"> </w:t>
      </w:r>
      <w:r w:rsidR="00964692" w:rsidRPr="00F5069E">
        <w:rPr>
          <w:rFonts w:asciiTheme="majorBidi" w:hAnsiTheme="majorBidi" w:cstheme="majorBidi"/>
          <w:color w:val="000000"/>
          <w:sz w:val="24"/>
          <w:szCs w:val="24"/>
        </w:rPr>
        <w:t>as well as</w:t>
      </w:r>
      <w:r w:rsidR="00D408AF" w:rsidRPr="00F5069E">
        <w:rPr>
          <w:rFonts w:asciiTheme="majorBidi" w:hAnsiTheme="majorBidi" w:cstheme="majorBidi"/>
          <w:color w:val="000000"/>
          <w:sz w:val="24"/>
          <w:szCs w:val="24"/>
        </w:rPr>
        <w:t xml:space="preserve"> significant weight loss if compared with normal rats</w:t>
      </w:r>
      <w:r w:rsidR="008834C1">
        <w:rPr>
          <w:rFonts w:asciiTheme="majorBidi" w:hAnsiTheme="majorBidi" w:cstheme="majorBidi"/>
          <w:color w:val="000000"/>
          <w:sz w:val="24"/>
          <w:szCs w:val="24"/>
        </w:rPr>
        <w:t xml:space="preserve"> [24,25]</w:t>
      </w:r>
      <w:r w:rsidR="00D408AF" w:rsidRPr="00F5069E">
        <w:rPr>
          <w:rFonts w:asciiTheme="majorBidi" w:hAnsiTheme="majorBidi" w:cstheme="majorBidi"/>
          <w:color w:val="000000"/>
          <w:sz w:val="24"/>
          <w:szCs w:val="24"/>
        </w:rPr>
        <w:t>.</w:t>
      </w:r>
      <w:r w:rsidR="00285622" w:rsidRPr="00285622">
        <w:rPr>
          <w:rFonts w:ascii="Calibri" w:hAnsi="Calibri" w:cs="Arial"/>
          <w:color w:val="000000"/>
          <w:sz w:val="22"/>
          <w:szCs w:val="22"/>
          <w:lang w:bidi="ar-SA"/>
        </w:rPr>
        <w:t xml:space="preserve"> </w:t>
      </w:r>
      <w:r w:rsidR="00285622" w:rsidRPr="00285622">
        <w:rPr>
          <w:rFonts w:asciiTheme="majorBidi" w:hAnsiTheme="majorBidi" w:cstheme="majorBidi"/>
          <w:color w:val="000000"/>
          <w:sz w:val="24"/>
          <w:szCs w:val="24"/>
        </w:rPr>
        <w:t xml:space="preserve">On other hand, </w:t>
      </w:r>
      <w:r w:rsidR="00D408AF" w:rsidRPr="00F5069E">
        <w:rPr>
          <w:rFonts w:asciiTheme="majorBidi" w:hAnsiTheme="majorBidi" w:cstheme="majorBidi"/>
          <w:color w:val="000000"/>
          <w:sz w:val="24"/>
          <w:szCs w:val="24"/>
        </w:rPr>
        <w:t xml:space="preserve"> </w:t>
      </w:r>
      <w:r w:rsidR="00285622">
        <w:rPr>
          <w:rFonts w:asciiTheme="majorBidi" w:hAnsiTheme="majorBidi" w:cstheme="majorBidi"/>
          <w:color w:val="000000"/>
          <w:sz w:val="24"/>
          <w:szCs w:val="24"/>
        </w:rPr>
        <w:t>t</w:t>
      </w:r>
      <w:r w:rsidR="00D408AF" w:rsidRPr="00F5069E">
        <w:rPr>
          <w:rFonts w:asciiTheme="majorBidi" w:hAnsiTheme="majorBidi" w:cstheme="majorBidi"/>
          <w:color w:val="000000"/>
          <w:sz w:val="24"/>
          <w:szCs w:val="24"/>
        </w:rPr>
        <w:t xml:space="preserve">he pre-treatment of UC rats with </w:t>
      </w:r>
      <w:proofErr w:type="spellStart"/>
      <w:r w:rsidR="00D408AF" w:rsidRPr="00F5069E">
        <w:rPr>
          <w:rFonts w:asciiTheme="majorBidi" w:eastAsia="Times New Roman" w:hAnsiTheme="majorBidi" w:cstheme="majorBidi"/>
          <w:color w:val="000000"/>
          <w:sz w:val="24"/>
          <w:szCs w:val="24"/>
          <w:lang w:val="en-GB"/>
        </w:rPr>
        <w:t>Sulfa</w:t>
      </w:r>
      <w:proofErr w:type="spellEnd"/>
      <w:r w:rsidR="00D408AF" w:rsidRPr="00F5069E">
        <w:rPr>
          <w:rFonts w:asciiTheme="majorBidi" w:hAnsiTheme="majorBidi" w:cstheme="majorBidi"/>
          <w:color w:val="000000"/>
          <w:sz w:val="24"/>
          <w:szCs w:val="24"/>
        </w:rPr>
        <w:t>,</w:t>
      </w:r>
      <w:r w:rsidR="00D408AF" w:rsidRPr="00F5069E">
        <w:rPr>
          <w:rFonts w:asciiTheme="majorBidi" w:eastAsia="Times New Roman" w:hAnsiTheme="majorBidi" w:cstheme="majorBidi"/>
          <w:color w:val="000000"/>
          <w:sz w:val="24"/>
          <w:szCs w:val="24"/>
        </w:rPr>
        <w:t xml:space="preserve"> VRT</w:t>
      </w:r>
      <w:r w:rsidR="00D408AF" w:rsidRPr="00F5069E">
        <w:rPr>
          <w:rFonts w:asciiTheme="majorBidi" w:eastAsia="Times New Roman" w:hAnsiTheme="majorBidi" w:cstheme="majorBidi"/>
          <w:color w:val="000000"/>
          <w:sz w:val="24"/>
          <w:szCs w:val="24"/>
          <w:lang w:val="en-GB"/>
        </w:rPr>
        <w:t xml:space="preserve"> </w:t>
      </w:r>
      <w:r w:rsidR="00D408AF" w:rsidRPr="00F5069E">
        <w:rPr>
          <w:rFonts w:asciiTheme="majorBidi" w:hAnsiTheme="majorBidi" w:cstheme="majorBidi"/>
          <w:color w:val="000000"/>
          <w:sz w:val="24"/>
          <w:szCs w:val="24"/>
        </w:rPr>
        <w:t xml:space="preserve">and </w:t>
      </w:r>
      <w:proofErr w:type="spellStart"/>
      <w:r w:rsidR="00D408AF" w:rsidRPr="00F5069E">
        <w:rPr>
          <w:rFonts w:asciiTheme="majorBidi" w:hAnsiTheme="majorBidi" w:cstheme="majorBidi"/>
          <w:color w:val="000000"/>
          <w:sz w:val="24"/>
          <w:szCs w:val="24"/>
        </w:rPr>
        <w:t>Dapa</w:t>
      </w:r>
      <w:proofErr w:type="spellEnd"/>
      <w:r w:rsidR="00D408AF" w:rsidRPr="00F5069E">
        <w:rPr>
          <w:rFonts w:asciiTheme="majorBidi" w:eastAsia="Times New Roman" w:hAnsiTheme="majorBidi" w:cstheme="majorBidi"/>
          <w:color w:val="000000"/>
          <w:sz w:val="24"/>
          <w:szCs w:val="24"/>
          <w:lang w:val="en-GB"/>
        </w:rPr>
        <w:t xml:space="preserve"> </w:t>
      </w:r>
      <w:r w:rsidR="00D408AF" w:rsidRPr="00F5069E">
        <w:rPr>
          <w:rFonts w:asciiTheme="majorBidi" w:hAnsiTheme="majorBidi" w:cstheme="majorBidi"/>
          <w:color w:val="000000"/>
          <w:sz w:val="24"/>
          <w:szCs w:val="24"/>
        </w:rPr>
        <w:t>alone and in combination, orally daily</w:t>
      </w:r>
      <w:r w:rsidR="00D408AF" w:rsidRPr="00F5069E">
        <w:rPr>
          <w:rFonts w:asciiTheme="majorBidi" w:eastAsia="Times New Roman" w:hAnsiTheme="majorBidi" w:cstheme="majorBidi"/>
          <w:color w:val="000000"/>
          <w:sz w:val="24"/>
          <w:szCs w:val="24"/>
          <w:lang w:val="en-GB"/>
        </w:rPr>
        <w:t xml:space="preserve"> for 2 weeks </w:t>
      </w:r>
      <w:r w:rsidR="00D408AF" w:rsidRPr="00F5069E">
        <w:rPr>
          <w:rFonts w:asciiTheme="majorBidi" w:eastAsia="Times New Roman" w:hAnsiTheme="majorBidi" w:cstheme="majorBidi"/>
          <w:color w:val="000000"/>
          <w:sz w:val="24"/>
          <w:szCs w:val="24"/>
        </w:rPr>
        <w:t>before and 1 week after</w:t>
      </w:r>
      <w:r w:rsidR="00D408AF" w:rsidRPr="00F5069E">
        <w:rPr>
          <w:rFonts w:asciiTheme="majorBidi" w:eastAsia="Times New Roman" w:hAnsiTheme="majorBidi" w:cstheme="majorBidi"/>
          <w:color w:val="000000"/>
          <w:sz w:val="24"/>
          <w:szCs w:val="24"/>
          <w:lang w:val="en-GB"/>
        </w:rPr>
        <w:t xml:space="preserve"> induction of UC,</w:t>
      </w:r>
      <w:r w:rsidR="00D408AF" w:rsidRPr="00F5069E">
        <w:rPr>
          <w:rFonts w:asciiTheme="majorBidi" w:hAnsiTheme="majorBidi" w:cstheme="majorBidi"/>
          <w:color w:val="000000"/>
          <w:sz w:val="24"/>
          <w:szCs w:val="24"/>
        </w:rPr>
        <w:t xml:space="preserve"> resulted in a significant decrease in DAI and a significant weight</w:t>
      </w:r>
      <w:r w:rsidR="00C575A6">
        <w:rPr>
          <w:rFonts w:asciiTheme="majorBidi" w:hAnsiTheme="majorBidi" w:cstheme="majorBidi"/>
          <w:color w:val="000000"/>
          <w:sz w:val="24"/>
          <w:szCs w:val="24"/>
        </w:rPr>
        <w:t xml:space="preserve"> gain</w:t>
      </w:r>
      <w:r w:rsidR="00D408AF" w:rsidRPr="00F5069E">
        <w:rPr>
          <w:rFonts w:asciiTheme="majorBidi" w:hAnsiTheme="majorBidi" w:cstheme="majorBidi"/>
          <w:color w:val="000000"/>
          <w:sz w:val="24"/>
          <w:szCs w:val="24"/>
        </w:rPr>
        <w:t xml:space="preserve"> compared with UC non treated rats. Noteworthy, the best improvement was seen in the combination therapy treated </w:t>
      </w:r>
      <w:r w:rsidR="00FF621F">
        <w:rPr>
          <w:rFonts w:asciiTheme="majorBidi" w:hAnsiTheme="majorBidi" w:cstheme="majorBidi"/>
          <w:color w:val="000000"/>
          <w:sz w:val="24"/>
          <w:szCs w:val="24"/>
        </w:rPr>
        <w:t>rats</w:t>
      </w:r>
      <w:r w:rsidR="00D408AF" w:rsidRPr="00F5069E">
        <w:rPr>
          <w:rFonts w:asciiTheme="majorBidi" w:hAnsiTheme="majorBidi" w:cstheme="majorBidi"/>
          <w:color w:val="000000"/>
          <w:sz w:val="24"/>
          <w:szCs w:val="24"/>
        </w:rPr>
        <w:t xml:space="preserve"> (VRT + </w:t>
      </w:r>
      <w:proofErr w:type="spellStart"/>
      <w:r w:rsidR="00D408AF" w:rsidRPr="00F5069E">
        <w:rPr>
          <w:rFonts w:asciiTheme="majorBidi" w:hAnsiTheme="majorBidi" w:cstheme="majorBidi"/>
          <w:color w:val="000000"/>
          <w:sz w:val="24"/>
          <w:szCs w:val="24"/>
        </w:rPr>
        <w:t>Dapa</w:t>
      </w:r>
      <w:proofErr w:type="spellEnd"/>
      <w:r w:rsidR="00D408AF" w:rsidRPr="00F5069E">
        <w:rPr>
          <w:rFonts w:asciiTheme="majorBidi" w:hAnsiTheme="majorBidi" w:cstheme="majorBidi"/>
          <w:color w:val="000000"/>
          <w:sz w:val="24"/>
          <w:szCs w:val="24"/>
        </w:rPr>
        <w:t>).</w:t>
      </w:r>
    </w:p>
    <w:p w14:paraId="5A8F1AEA" w14:textId="2E981495" w:rsidR="00D408AF" w:rsidRPr="00F5069E" w:rsidRDefault="00D408AF" w:rsidP="00A23E35">
      <w:pPr>
        <w:pStyle w:val="paragraph"/>
        <w:spacing w:before="120" w:after="120"/>
        <w:ind w:firstLine="540"/>
        <w:rPr>
          <w:rFonts w:asciiTheme="majorBidi" w:hAnsiTheme="majorBidi" w:cstheme="majorBidi"/>
          <w:b/>
          <w:bCs/>
          <w:color w:val="000000"/>
          <w:sz w:val="24"/>
          <w:szCs w:val="24"/>
        </w:rPr>
      </w:pPr>
      <w:r w:rsidRPr="00F5069E">
        <w:rPr>
          <w:rFonts w:asciiTheme="majorBidi" w:hAnsiTheme="majorBidi" w:cstheme="majorBidi"/>
          <w:color w:val="000000"/>
          <w:sz w:val="24"/>
          <w:szCs w:val="24"/>
        </w:rPr>
        <w:t xml:space="preserve">Our finding are in line with a previous study by </w:t>
      </w:r>
      <w:r w:rsidR="00BC23AC" w:rsidRPr="00BC23AC">
        <w:rPr>
          <w:rFonts w:asciiTheme="majorBidi" w:hAnsiTheme="majorBidi" w:cstheme="majorBidi"/>
          <w:color w:val="000000"/>
          <w:sz w:val="24"/>
          <w:szCs w:val="24"/>
        </w:rPr>
        <w:t>Arab et al.[20]</w:t>
      </w:r>
      <w:r w:rsidRPr="00F5069E">
        <w:rPr>
          <w:rFonts w:asciiTheme="majorBidi" w:hAnsiTheme="majorBidi" w:cstheme="majorBidi"/>
          <w:b/>
          <w:bCs/>
          <w:color w:val="000000"/>
          <w:sz w:val="24"/>
          <w:szCs w:val="24"/>
        </w:rPr>
        <w:t xml:space="preserve"> </w:t>
      </w:r>
      <w:r w:rsidRPr="00F5069E">
        <w:rPr>
          <w:rFonts w:asciiTheme="majorBidi" w:hAnsiTheme="majorBidi" w:cstheme="majorBidi"/>
          <w:color w:val="000000"/>
          <w:sz w:val="24"/>
          <w:szCs w:val="24"/>
        </w:rPr>
        <w:t xml:space="preserve">who reported that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attenuated the pathological symptoms of colitis in rats, as manifested by lowering the DAI.</w:t>
      </w:r>
      <w:r w:rsidR="008B23AF" w:rsidRPr="008B23AF">
        <w:rPr>
          <w:rFonts w:ascii="Calibri" w:hAnsi="Calibri" w:cs="Arial"/>
          <w:color w:val="000000"/>
          <w:sz w:val="22"/>
          <w:szCs w:val="22"/>
          <w:lang w:bidi="ar-SA"/>
        </w:rPr>
        <w:t xml:space="preserve"> </w:t>
      </w:r>
      <w:proofErr w:type="spellStart"/>
      <w:r w:rsidR="008B23AF" w:rsidRPr="008B23AF">
        <w:rPr>
          <w:rFonts w:asciiTheme="majorBidi" w:hAnsiTheme="majorBidi" w:cstheme="majorBidi"/>
          <w:color w:val="000000"/>
          <w:sz w:val="24"/>
          <w:szCs w:val="24"/>
        </w:rPr>
        <w:t>Also</w:t>
      </w:r>
      <w:proofErr w:type="gramStart"/>
      <w:r w:rsidR="008B23AF" w:rsidRPr="008B23AF">
        <w:rPr>
          <w:rFonts w:asciiTheme="majorBidi" w:hAnsiTheme="majorBidi" w:cstheme="majorBidi"/>
          <w:color w:val="000000"/>
          <w:sz w:val="24"/>
          <w:szCs w:val="24"/>
        </w:rPr>
        <w:t>,VRT</w:t>
      </w:r>
      <w:proofErr w:type="spellEnd"/>
      <w:proofErr w:type="gramEnd"/>
      <w:r w:rsidR="008B23AF" w:rsidRPr="008B23AF">
        <w:rPr>
          <w:rFonts w:asciiTheme="majorBidi" w:hAnsiTheme="majorBidi" w:cstheme="majorBidi"/>
          <w:color w:val="000000"/>
          <w:sz w:val="24"/>
          <w:szCs w:val="24"/>
        </w:rPr>
        <w:t xml:space="preserve"> treated UC rats showed a decrease in DAI similarly as reported by </w:t>
      </w:r>
      <w:proofErr w:type="spellStart"/>
      <w:r w:rsidR="00A23E35" w:rsidRPr="00A23E35">
        <w:rPr>
          <w:rFonts w:asciiTheme="majorBidi" w:hAnsiTheme="majorBidi" w:cstheme="majorBidi"/>
          <w:color w:val="000000"/>
          <w:sz w:val="24"/>
          <w:szCs w:val="24"/>
        </w:rPr>
        <w:t>Firouzabadi</w:t>
      </w:r>
      <w:proofErr w:type="spellEnd"/>
      <w:r w:rsidR="00A23E35" w:rsidRPr="00A23E35">
        <w:rPr>
          <w:rFonts w:asciiTheme="majorBidi" w:hAnsiTheme="majorBidi" w:cstheme="majorBidi"/>
          <w:color w:val="000000"/>
          <w:sz w:val="24"/>
          <w:szCs w:val="24"/>
        </w:rPr>
        <w:t xml:space="preserve"> et al.[</w:t>
      </w:r>
      <w:r w:rsidR="008B23AF" w:rsidRPr="00A23E35">
        <w:rPr>
          <w:rFonts w:asciiTheme="majorBidi" w:hAnsiTheme="majorBidi" w:cstheme="majorBidi"/>
          <w:color w:val="000000"/>
          <w:sz w:val="24"/>
          <w:szCs w:val="24"/>
        </w:rPr>
        <w:t>21</w:t>
      </w:r>
      <w:r w:rsidR="00A23E35" w:rsidRPr="00A23E35">
        <w:rPr>
          <w:rFonts w:asciiTheme="majorBidi" w:hAnsiTheme="majorBidi" w:cstheme="majorBidi"/>
          <w:color w:val="000000"/>
          <w:sz w:val="24"/>
          <w:szCs w:val="24"/>
        </w:rPr>
        <w:t>]</w:t>
      </w:r>
      <w:r w:rsidR="00A23E35">
        <w:rPr>
          <w:rFonts w:asciiTheme="majorBidi" w:hAnsiTheme="majorBidi" w:cstheme="majorBidi"/>
          <w:b/>
          <w:bCs/>
          <w:color w:val="000000"/>
          <w:sz w:val="24"/>
          <w:szCs w:val="24"/>
        </w:rPr>
        <w:t xml:space="preserve"> </w:t>
      </w:r>
      <w:r w:rsidR="008B23AF" w:rsidRPr="008B23AF">
        <w:rPr>
          <w:rFonts w:asciiTheme="majorBidi" w:hAnsiTheme="majorBidi" w:cstheme="majorBidi"/>
          <w:color w:val="000000"/>
          <w:sz w:val="24"/>
          <w:szCs w:val="24"/>
        </w:rPr>
        <w:t xml:space="preserve">who found that there was a significant decrease in the DAI in </w:t>
      </w:r>
      <w:proofErr w:type="spellStart"/>
      <w:r w:rsidR="008B23AF" w:rsidRPr="008B23AF">
        <w:rPr>
          <w:rFonts w:asciiTheme="majorBidi" w:hAnsiTheme="majorBidi" w:cstheme="majorBidi"/>
          <w:color w:val="000000"/>
          <w:sz w:val="24"/>
          <w:szCs w:val="24"/>
        </w:rPr>
        <w:t>escitalopram</w:t>
      </w:r>
      <w:proofErr w:type="spellEnd"/>
      <w:r w:rsidR="008B23AF" w:rsidRPr="008B23AF">
        <w:rPr>
          <w:rFonts w:asciiTheme="majorBidi" w:hAnsiTheme="majorBidi" w:cstheme="majorBidi"/>
          <w:color w:val="000000"/>
          <w:sz w:val="24"/>
          <w:szCs w:val="24"/>
        </w:rPr>
        <w:t xml:space="preserve"> treated rats compared to the UC non-treated group.</w:t>
      </w:r>
    </w:p>
    <w:p w14:paraId="3F08652A" w14:textId="7019AD86" w:rsidR="00D408AF" w:rsidRPr="00F5069E" w:rsidRDefault="00F41A13" w:rsidP="00340903">
      <w:pPr>
        <w:pStyle w:val="paragraph"/>
        <w:spacing w:after="120"/>
        <w:ind w:firstLine="540"/>
        <w:rPr>
          <w:rFonts w:asciiTheme="majorBidi" w:hAnsiTheme="majorBidi" w:cstheme="majorBidi"/>
          <w:b/>
          <w:bCs/>
          <w:color w:val="000000"/>
          <w:sz w:val="24"/>
          <w:szCs w:val="24"/>
        </w:rPr>
      </w:pPr>
      <w:r w:rsidRPr="00F41A13">
        <w:rPr>
          <w:rFonts w:asciiTheme="majorBidi" w:hAnsiTheme="majorBidi" w:cstheme="majorBidi"/>
          <w:color w:val="000000"/>
          <w:sz w:val="24"/>
          <w:szCs w:val="24"/>
        </w:rPr>
        <w:t xml:space="preserve">Significant weight loss in UC non treated rats can be explained by </w:t>
      </w:r>
      <w:r w:rsidR="00D408AF" w:rsidRPr="00F5069E">
        <w:rPr>
          <w:rFonts w:asciiTheme="majorBidi" w:hAnsiTheme="majorBidi" w:cstheme="majorBidi"/>
          <w:color w:val="000000"/>
          <w:sz w:val="24"/>
          <w:szCs w:val="24"/>
        </w:rPr>
        <w:t xml:space="preserve">nutrient deficiency resulting from decreased appetite, malabsorption, and fast loss of body fluids from colorectal bleeding. Taken into account, TNF-α and IL-6, both play an important role in body-weight loss induced by the secretion of neuropeptides, suppressing the appetite in colitis </w:t>
      </w:r>
      <w:r w:rsidR="004A7752" w:rsidRPr="004A7752">
        <w:rPr>
          <w:rFonts w:asciiTheme="majorBidi" w:hAnsiTheme="majorBidi" w:cstheme="majorBidi"/>
          <w:color w:val="000000"/>
          <w:sz w:val="24"/>
          <w:szCs w:val="24"/>
        </w:rPr>
        <w:t>[2</w:t>
      </w:r>
      <w:r w:rsidR="00340903">
        <w:rPr>
          <w:rFonts w:asciiTheme="majorBidi" w:hAnsiTheme="majorBidi" w:cstheme="majorBidi"/>
          <w:color w:val="000000"/>
          <w:sz w:val="24"/>
          <w:szCs w:val="24"/>
        </w:rPr>
        <w:t>6</w:t>
      </w:r>
      <w:r w:rsidR="004A7752" w:rsidRPr="004A7752">
        <w:rPr>
          <w:rFonts w:asciiTheme="majorBidi" w:hAnsiTheme="majorBidi" w:cstheme="majorBidi"/>
          <w:color w:val="000000"/>
          <w:sz w:val="24"/>
          <w:szCs w:val="24"/>
        </w:rPr>
        <w:t>]</w:t>
      </w:r>
      <w:r w:rsidR="008078AF">
        <w:rPr>
          <w:rFonts w:asciiTheme="majorBidi" w:hAnsiTheme="majorBidi" w:cstheme="majorBidi"/>
          <w:b/>
          <w:bCs/>
          <w:color w:val="000000"/>
          <w:sz w:val="24"/>
          <w:szCs w:val="24"/>
        </w:rPr>
        <w:t xml:space="preserve"> </w:t>
      </w:r>
      <w:r w:rsidR="008078AF" w:rsidRPr="008078AF">
        <w:rPr>
          <w:rFonts w:asciiTheme="majorBidi" w:hAnsiTheme="majorBidi" w:cstheme="majorBidi"/>
          <w:color w:val="000000"/>
          <w:sz w:val="24"/>
          <w:szCs w:val="24"/>
        </w:rPr>
        <w:t xml:space="preserve">, while </w:t>
      </w:r>
      <w:proofErr w:type="spellStart"/>
      <w:r w:rsidR="008078AF" w:rsidRPr="008078AF">
        <w:rPr>
          <w:rFonts w:asciiTheme="majorBidi" w:hAnsiTheme="majorBidi" w:cstheme="majorBidi"/>
          <w:color w:val="000000"/>
          <w:sz w:val="24"/>
          <w:szCs w:val="24"/>
        </w:rPr>
        <w:t>Dapa</w:t>
      </w:r>
      <w:proofErr w:type="spellEnd"/>
      <w:r w:rsidR="008078AF" w:rsidRPr="008078AF">
        <w:rPr>
          <w:rFonts w:asciiTheme="majorBidi" w:hAnsiTheme="majorBidi" w:cstheme="majorBidi"/>
          <w:color w:val="000000"/>
          <w:sz w:val="24"/>
          <w:szCs w:val="24"/>
        </w:rPr>
        <w:t xml:space="preserve"> </w:t>
      </w:r>
      <w:proofErr w:type="spellStart"/>
      <w:r w:rsidR="008078AF" w:rsidRPr="008078AF">
        <w:rPr>
          <w:rFonts w:asciiTheme="majorBidi" w:hAnsiTheme="majorBidi" w:cstheme="majorBidi"/>
          <w:color w:val="000000"/>
          <w:sz w:val="24"/>
          <w:szCs w:val="24"/>
        </w:rPr>
        <w:t>explaination</w:t>
      </w:r>
      <w:proofErr w:type="spellEnd"/>
      <w:r w:rsidR="008078AF" w:rsidRPr="008078AF">
        <w:rPr>
          <w:rFonts w:asciiTheme="majorBidi" w:hAnsiTheme="majorBidi" w:cstheme="majorBidi"/>
          <w:color w:val="000000"/>
          <w:sz w:val="24"/>
          <w:szCs w:val="24"/>
        </w:rPr>
        <w:t xml:space="preserve"> of improved clinical evaluation (DAI) , macroscopic scoring, prevented colon shortening and suppressed the disease activity through targeting the NF-</w:t>
      </w:r>
      <w:proofErr w:type="spellStart"/>
      <w:r w:rsidR="008078AF" w:rsidRPr="008078AF">
        <w:rPr>
          <w:rFonts w:asciiTheme="majorBidi" w:hAnsiTheme="majorBidi" w:cstheme="majorBidi"/>
          <w:color w:val="000000"/>
          <w:sz w:val="24"/>
          <w:szCs w:val="24"/>
        </w:rPr>
        <w:t>κB</w:t>
      </w:r>
      <w:proofErr w:type="spellEnd"/>
      <w:r w:rsidR="008078AF" w:rsidRPr="008078AF">
        <w:rPr>
          <w:rFonts w:asciiTheme="majorBidi" w:hAnsiTheme="majorBidi" w:cstheme="majorBidi"/>
          <w:color w:val="000000"/>
          <w:sz w:val="24"/>
          <w:szCs w:val="24"/>
        </w:rPr>
        <w:t xml:space="preserve">/AMPK/NLRP3 axis </w:t>
      </w:r>
      <w:r w:rsidR="00B017BD">
        <w:rPr>
          <w:rFonts w:asciiTheme="majorBidi" w:hAnsiTheme="majorBidi" w:cstheme="majorBidi"/>
          <w:color w:val="000000"/>
          <w:sz w:val="24"/>
          <w:szCs w:val="24"/>
        </w:rPr>
        <w:t>El-Rous et al.[10]</w:t>
      </w:r>
      <w:r w:rsidR="008078AF" w:rsidRPr="008078AF">
        <w:rPr>
          <w:rFonts w:asciiTheme="majorBidi" w:hAnsiTheme="majorBidi" w:cstheme="majorBidi"/>
          <w:color w:val="000000"/>
          <w:sz w:val="24"/>
          <w:szCs w:val="24"/>
        </w:rPr>
        <w:t>.</w:t>
      </w:r>
      <w:r w:rsidR="00D408AF" w:rsidRPr="00F5069E">
        <w:rPr>
          <w:rFonts w:asciiTheme="majorBidi" w:hAnsiTheme="majorBidi" w:cstheme="majorBidi"/>
          <w:b/>
          <w:bCs/>
          <w:color w:val="000000"/>
          <w:sz w:val="24"/>
          <w:szCs w:val="24"/>
        </w:rPr>
        <w:t xml:space="preserve"> </w:t>
      </w:r>
    </w:p>
    <w:p w14:paraId="3AD25A59" w14:textId="68386970" w:rsidR="001912DE" w:rsidRPr="00F5069E" w:rsidRDefault="001912DE" w:rsidP="00340903">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It seems that the inflammation associated with UC contributed to the presence of oxidative stress in the colon with the production of reactive oxygen a</w:t>
      </w:r>
      <w:r w:rsidR="00E057E8">
        <w:rPr>
          <w:rFonts w:asciiTheme="majorBidi" w:hAnsiTheme="majorBidi" w:cstheme="majorBidi"/>
          <w:color w:val="000000"/>
          <w:sz w:val="24"/>
          <w:szCs w:val="24"/>
        </w:rPr>
        <w:t xml:space="preserve">nd nitrogen species (ROS, RNS) </w:t>
      </w:r>
      <w:r w:rsidR="004A7752" w:rsidRPr="004A7752">
        <w:rPr>
          <w:rFonts w:asciiTheme="majorBidi" w:hAnsiTheme="majorBidi" w:cstheme="majorBidi"/>
          <w:color w:val="000000"/>
          <w:sz w:val="24"/>
          <w:szCs w:val="24"/>
        </w:rPr>
        <w:t>[2</w:t>
      </w:r>
      <w:r w:rsidR="00340903">
        <w:rPr>
          <w:rFonts w:asciiTheme="majorBidi" w:hAnsiTheme="majorBidi" w:cstheme="majorBidi"/>
          <w:color w:val="000000"/>
          <w:sz w:val="24"/>
          <w:szCs w:val="24"/>
        </w:rPr>
        <w:t>7</w:t>
      </w:r>
      <w:r w:rsidR="004A7752" w:rsidRPr="004A7752">
        <w:rPr>
          <w:rFonts w:asciiTheme="majorBidi" w:hAnsiTheme="majorBidi" w:cstheme="majorBidi"/>
          <w:color w:val="000000"/>
          <w:sz w:val="24"/>
          <w:szCs w:val="24"/>
        </w:rPr>
        <w:t>]</w:t>
      </w:r>
      <w:r w:rsidRPr="004A7752">
        <w:rPr>
          <w:rFonts w:asciiTheme="majorBidi" w:hAnsiTheme="majorBidi" w:cstheme="majorBidi"/>
          <w:color w:val="000000"/>
          <w:sz w:val="24"/>
          <w:szCs w:val="24"/>
        </w:rPr>
        <w:t>.</w:t>
      </w:r>
    </w:p>
    <w:p w14:paraId="32E0CCD1" w14:textId="4CFAFD67" w:rsidR="009067C1" w:rsidRPr="00F5069E" w:rsidRDefault="009067C1" w:rsidP="003D03DF">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lastRenderedPageBreak/>
        <w:t xml:space="preserve">In the present study, UC non treated rats showed significant elevation of serum </w:t>
      </w:r>
      <w:r w:rsidR="00062932">
        <w:rPr>
          <w:rFonts w:asciiTheme="majorBidi" w:hAnsiTheme="majorBidi" w:cstheme="majorBidi"/>
          <w:color w:val="000000"/>
          <w:sz w:val="24"/>
          <w:szCs w:val="24"/>
        </w:rPr>
        <w:t>i</w:t>
      </w:r>
      <w:r w:rsidRPr="00F5069E">
        <w:rPr>
          <w:rFonts w:asciiTheme="majorBidi" w:hAnsiTheme="majorBidi" w:cstheme="majorBidi"/>
          <w:color w:val="000000"/>
          <w:sz w:val="24"/>
          <w:szCs w:val="24"/>
        </w:rPr>
        <w:t xml:space="preserve">nducible </w:t>
      </w:r>
      <w:r w:rsidR="00062932">
        <w:rPr>
          <w:rFonts w:asciiTheme="majorBidi" w:hAnsiTheme="majorBidi" w:cstheme="majorBidi"/>
          <w:color w:val="000000"/>
          <w:sz w:val="24"/>
          <w:szCs w:val="24"/>
        </w:rPr>
        <w:t>n</w:t>
      </w:r>
      <w:r w:rsidRPr="00F5069E">
        <w:rPr>
          <w:rFonts w:asciiTheme="majorBidi" w:hAnsiTheme="majorBidi" w:cstheme="majorBidi"/>
          <w:color w:val="000000"/>
          <w:sz w:val="24"/>
          <w:szCs w:val="24"/>
        </w:rPr>
        <w:t xml:space="preserve">itric </w:t>
      </w:r>
      <w:r w:rsidR="00062932">
        <w:rPr>
          <w:rFonts w:asciiTheme="majorBidi" w:hAnsiTheme="majorBidi" w:cstheme="majorBidi"/>
          <w:color w:val="000000"/>
          <w:sz w:val="24"/>
          <w:szCs w:val="24"/>
        </w:rPr>
        <w:t>o</w:t>
      </w:r>
      <w:r w:rsidRPr="00F5069E">
        <w:rPr>
          <w:rFonts w:asciiTheme="majorBidi" w:hAnsiTheme="majorBidi" w:cstheme="majorBidi"/>
          <w:color w:val="000000"/>
          <w:sz w:val="24"/>
          <w:szCs w:val="24"/>
        </w:rPr>
        <w:t>xide Synthase (</w:t>
      </w:r>
      <w:proofErr w:type="spellStart"/>
      <w:r w:rsidRPr="00F5069E">
        <w:rPr>
          <w:rFonts w:asciiTheme="majorBidi" w:hAnsiTheme="majorBidi" w:cstheme="majorBidi"/>
          <w:color w:val="000000"/>
          <w:sz w:val="24"/>
          <w:szCs w:val="24"/>
        </w:rPr>
        <w:t>iNOS</w:t>
      </w:r>
      <w:proofErr w:type="spellEnd"/>
      <w:r w:rsidRPr="00F5069E">
        <w:rPr>
          <w:rFonts w:asciiTheme="majorBidi" w:hAnsiTheme="majorBidi" w:cstheme="majorBidi"/>
          <w:color w:val="000000"/>
          <w:sz w:val="24"/>
          <w:szCs w:val="24"/>
        </w:rPr>
        <w:t>)</w:t>
      </w:r>
      <w:r w:rsidR="00B636C5">
        <w:rPr>
          <w:rFonts w:asciiTheme="majorBidi" w:hAnsiTheme="majorBidi" w:cstheme="majorBidi"/>
          <w:color w:val="000000"/>
          <w:sz w:val="24"/>
          <w:szCs w:val="24"/>
        </w:rPr>
        <w:t xml:space="preserve"> [27</w:t>
      </w:r>
      <w:proofErr w:type="gramStart"/>
      <w:r w:rsidR="00B636C5">
        <w:rPr>
          <w:rFonts w:asciiTheme="majorBidi" w:hAnsiTheme="majorBidi" w:cstheme="majorBidi"/>
          <w:color w:val="000000"/>
          <w:sz w:val="24"/>
          <w:szCs w:val="24"/>
        </w:rPr>
        <w:t>,28</w:t>
      </w:r>
      <w:proofErr w:type="gramEnd"/>
      <w:r w:rsidR="00B636C5">
        <w:rPr>
          <w:rFonts w:asciiTheme="majorBidi" w:hAnsiTheme="majorBidi" w:cstheme="majorBidi"/>
          <w:color w:val="000000"/>
          <w:sz w:val="24"/>
          <w:szCs w:val="24"/>
        </w:rPr>
        <w:t>]</w:t>
      </w:r>
      <w:r w:rsidRPr="00F5069E">
        <w:rPr>
          <w:rFonts w:asciiTheme="majorBidi" w:hAnsiTheme="majorBidi" w:cstheme="majorBidi"/>
          <w:b/>
          <w:bCs/>
          <w:color w:val="000000"/>
          <w:sz w:val="24"/>
          <w:szCs w:val="24"/>
        </w:rPr>
        <w:t>,</w:t>
      </w:r>
      <w:r w:rsidRPr="00F5069E">
        <w:rPr>
          <w:rFonts w:asciiTheme="majorBidi" w:hAnsiTheme="majorBidi" w:cstheme="majorBidi"/>
          <w:color w:val="000000"/>
          <w:sz w:val="24"/>
          <w:szCs w:val="24"/>
        </w:rPr>
        <w:t xml:space="preserve"> as well as serum C-Reactive protein (CRP</w:t>
      </w:r>
      <w:r w:rsidRPr="003D03DF">
        <w:rPr>
          <w:rFonts w:asciiTheme="majorBidi" w:hAnsiTheme="majorBidi" w:cstheme="majorBidi"/>
          <w:color w:val="000000"/>
          <w:sz w:val="24"/>
          <w:szCs w:val="24"/>
        </w:rPr>
        <w:t>)</w:t>
      </w:r>
      <w:r w:rsidR="003D03DF" w:rsidRPr="003D03DF">
        <w:rPr>
          <w:rFonts w:asciiTheme="majorBidi" w:hAnsiTheme="majorBidi" w:cstheme="majorBidi"/>
          <w:color w:val="000000"/>
          <w:sz w:val="24"/>
          <w:szCs w:val="24"/>
        </w:rPr>
        <w:t xml:space="preserve"> [11,19]</w:t>
      </w:r>
      <w:r w:rsidRPr="00F5069E">
        <w:rPr>
          <w:rFonts w:asciiTheme="majorBidi" w:hAnsiTheme="majorBidi" w:cstheme="majorBidi"/>
          <w:b/>
          <w:bCs/>
          <w:color w:val="000000"/>
          <w:sz w:val="24"/>
          <w:szCs w:val="24"/>
        </w:rPr>
        <w:t xml:space="preserve"> </w:t>
      </w:r>
      <w:r w:rsidRPr="00F5069E">
        <w:rPr>
          <w:rFonts w:asciiTheme="majorBidi" w:hAnsiTheme="majorBidi" w:cstheme="majorBidi"/>
          <w:color w:val="000000"/>
          <w:sz w:val="24"/>
          <w:szCs w:val="24"/>
        </w:rPr>
        <w:t xml:space="preserve">if compared with normal control rats, but pre-treatment of  UC rats with </w:t>
      </w:r>
      <w:proofErr w:type="spellStart"/>
      <w:r w:rsidRPr="00F5069E">
        <w:rPr>
          <w:rFonts w:asciiTheme="majorBidi" w:eastAsia="Times New Roman" w:hAnsiTheme="majorBidi" w:cstheme="majorBidi"/>
          <w:color w:val="000000"/>
          <w:sz w:val="24"/>
          <w:szCs w:val="24"/>
          <w:lang w:val="en-GB"/>
        </w:rPr>
        <w:t>Sulfa</w:t>
      </w:r>
      <w:proofErr w:type="spellEnd"/>
      <w:r w:rsidRPr="00F5069E">
        <w:rPr>
          <w:rFonts w:asciiTheme="majorBidi" w:hAnsiTheme="majorBidi" w:cstheme="majorBidi"/>
          <w:color w:val="000000"/>
          <w:sz w:val="24"/>
          <w:szCs w:val="24"/>
        </w:rPr>
        <w:t>,</w:t>
      </w:r>
      <w:r w:rsidRPr="00F5069E">
        <w:rPr>
          <w:rFonts w:asciiTheme="majorBidi" w:eastAsia="Times New Roman" w:hAnsiTheme="majorBidi" w:cstheme="majorBidi"/>
          <w:color w:val="000000"/>
          <w:sz w:val="24"/>
          <w:szCs w:val="24"/>
        </w:rPr>
        <w:t xml:space="preserve"> VRT</w:t>
      </w:r>
      <w:r w:rsidRPr="00F5069E">
        <w:rPr>
          <w:rFonts w:asciiTheme="majorBidi" w:eastAsia="Times New Roman" w:hAnsiTheme="majorBidi" w:cstheme="majorBidi"/>
          <w:color w:val="000000"/>
          <w:sz w:val="24"/>
          <w:szCs w:val="24"/>
          <w:lang w:val="en-GB"/>
        </w:rPr>
        <w:t xml:space="preserve"> </w:t>
      </w:r>
      <w:r w:rsidRPr="00F5069E">
        <w:rPr>
          <w:rFonts w:asciiTheme="majorBidi" w:hAnsiTheme="majorBidi" w:cstheme="majorBidi"/>
          <w:color w:val="000000"/>
          <w:sz w:val="24"/>
          <w:szCs w:val="24"/>
        </w:rPr>
        <w:t xml:space="preserve">and  </w:t>
      </w:r>
      <w:proofErr w:type="spellStart"/>
      <w:r w:rsidRPr="00F5069E">
        <w:rPr>
          <w:rFonts w:asciiTheme="majorBidi" w:hAnsiTheme="majorBidi" w:cstheme="majorBidi"/>
          <w:color w:val="000000"/>
          <w:sz w:val="24"/>
          <w:szCs w:val="24"/>
        </w:rPr>
        <w:t>Dapa</w:t>
      </w:r>
      <w:proofErr w:type="spellEnd"/>
      <w:r w:rsidRPr="00F5069E">
        <w:rPr>
          <w:rFonts w:asciiTheme="majorBidi" w:eastAsia="Times New Roman" w:hAnsiTheme="majorBidi" w:cstheme="majorBidi"/>
          <w:color w:val="000000"/>
          <w:sz w:val="24"/>
          <w:szCs w:val="24"/>
          <w:lang w:val="en-GB"/>
        </w:rPr>
        <w:t xml:space="preserve"> </w:t>
      </w:r>
      <w:r w:rsidRPr="00F5069E">
        <w:rPr>
          <w:rFonts w:asciiTheme="majorBidi" w:hAnsiTheme="majorBidi" w:cstheme="majorBidi"/>
          <w:color w:val="000000"/>
          <w:sz w:val="24"/>
          <w:szCs w:val="24"/>
        </w:rPr>
        <w:t>alone and in combination orally daily</w:t>
      </w:r>
      <w:r w:rsidRPr="00F5069E">
        <w:rPr>
          <w:rFonts w:asciiTheme="majorBidi" w:eastAsia="Times New Roman" w:hAnsiTheme="majorBidi" w:cstheme="majorBidi"/>
          <w:color w:val="000000"/>
          <w:sz w:val="24"/>
          <w:szCs w:val="24"/>
          <w:lang w:val="en-GB"/>
        </w:rPr>
        <w:t xml:space="preserve"> for 2 weeks </w:t>
      </w:r>
      <w:r w:rsidRPr="00F5069E">
        <w:rPr>
          <w:rFonts w:asciiTheme="majorBidi" w:eastAsia="Times New Roman" w:hAnsiTheme="majorBidi" w:cstheme="majorBidi"/>
          <w:color w:val="000000"/>
          <w:sz w:val="24"/>
          <w:szCs w:val="24"/>
        </w:rPr>
        <w:t>before and 1 week after</w:t>
      </w:r>
      <w:r w:rsidRPr="00F5069E">
        <w:rPr>
          <w:rFonts w:asciiTheme="majorBidi" w:eastAsia="Times New Roman" w:hAnsiTheme="majorBidi" w:cstheme="majorBidi"/>
          <w:color w:val="000000"/>
          <w:sz w:val="24"/>
          <w:szCs w:val="24"/>
          <w:lang w:val="en-GB"/>
        </w:rPr>
        <w:t xml:space="preserve"> induction of  UC</w:t>
      </w:r>
      <w:r w:rsidRPr="00F5069E">
        <w:rPr>
          <w:rFonts w:asciiTheme="majorBidi" w:hAnsiTheme="majorBidi" w:cstheme="majorBidi"/>
          <w:color w:val="000000"/>
          <w:sz w:val="24"/>
          <w:szCs w:val="24"/>
        </w:rPr>
        <w:t xml:space="preserve"> resulted in significant decrease in serum </w:t>
      </w:r>
      <w:proofErr w:type="spellStart"/>
      <w:r w:rsidRPr="00F5069E">
        <w:rPr>
          <w:rFonts w:asciiTheme="majorBidi" w:hAnsiTheme="majorBidi" w:cstheme="majorBidi"/>
          <w:color w:val="000000"/>
          <w:sz w:val="24"/>
          <w:szCs w:val="24"/>
        </w:rPr>
        <w:t>iNOS</w:t>
      </w:r>
      <w:proofErr w:type="spellEnd"/>
      <w:r w:rsidRPr="00F5069E">
        <w:rPr>
          <w:rFonts w:asciiTheme="majorBidi" w:hAnsiTheme="majorBidi" w:cstheme="majorBidi"/>
          <w:color w:val="000000"/>
          <w:sz w:val="24"/>
          <w:szCs w:val="24"/>
        </w:rPr>
        <w:t xml:space="preserve"> as well as serum CRP if compared with UC non treated rats.</w:t>
      </w:r>
    </w:p>
    <w:p w14:paraId="751E4883" w14:textId="2E11590E" w:rsidR="009067C1" w:rsidRPr="00F5069E" w:rsidRDefault="009067C1" w:rsidP="004479F2">
      <w:pPr>
        <w:pStyle w:val="paragraph"/>
        <w:spacing w:before="120" w:after="120"/>
        <w:ind w:firstLine="540"/>
        <w:rPr>
          <w:rFonts w:asciiTheme="majorBidi" w:hAnsiTheme="majorBidi" w:cstheme="majorBidi"/>
          <w:b/>
          <w:bCs/>
          <w:color w:val="000000"/>
          <w:sz w:val="24"/>
          <w:szCs w:val="24"/>
        </w:rPr>
      </w:pPr>
      <w:r w:rsidRPr="00F5069E">
        <w:rPr>
          <w:rFonts w:asciiTheme="majorBidi" w:hAnsiTheme="majorBidi" w:cstheme="majorBidi"/>
          <w:color w:val="000000"/>
          <w:sz w:val="24"/>
          <w:szCs w:val="24"/>
        </w:rPr>
        <w:t xml:space="preserve">It was detected that treatment with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shows decrease in serum </w:t>
      </w:r>
      <w:proofErr w:type="spellStart"/>
      <w:r w:rsidRPr="00F5069E">
        <w:rPr>
          <w:rFonts w:asciiTheme="majorBidi" w:hAnsiTheme="majorBidi" w:cstheme="majorBidi"/>
          <w:color w:val="000000"/>
          <w:sz w:val="24"/>
          <w:szCs w:val="24"/>
        </w:rPr>
        <w:t>iNOS</w:t>
      </w:r>
      <w:proofErr w:type="spellEnd"/>
      <w:r w:rsidRPr="00F5069E">
        <w:rPr>
          <w:rFonts w:asciiTheme="majorBidi" w:hAnsiTheme="majorBidi" w:cstheme="majorBidi"/>
          <w:color w:val="000000"/>
          <w:sz w:val="24"/>
          <w:szCs w:val="24"/>
        </w:rPr>
        <w:t xml:space="preserve"> compared to UC non treated group. Also, treatment with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shows decrease in serum CRP compared to </w:t>
      </w:r>
      <w:r w:rsidRPr="004479F2">
        <w:rPr>
          <w:rFonts w:asciiTheme="majorBidi" w:hAnsiTheme="majorBidi" w:cstheme="majorBidi"/>
          <w:color w:val="000000"/>
          <w:sz w:val="24"/>
          <w:szCs w:val="24"/>
        </w:rPr>
        <w:t xml:space="preserve">UC non treated group in concordance with </w:t>
      </w:r>
      <w:proofErr w:type="spellStart"/>
      <w:r w:rsidR="004479F2" w:rsidRPr="004479F2">
        <w:rPr>
          <w:rFonts w:asciiTheme="majorBidi" w:hAnsiTheme="majorBidi" w:cstheme="majorBidi"/>
          <w:color w:val="000000"/>
          <w:sz w:val="24"/>
          <w:szCs w:val="24"/>
        </w:rPr>
        <w:t>Makaro</w:t>
      </w:r>
      <w:proofErr w:type="spellEnd"/>
      <w:r w:rsidR="004479F2" w:rsidRPr="004479F2">
        <w:rPr>
          <w:rFonts w:asciiTheme="majorBidi" w:hAnsiTheme="majorBidi" w:cstheme="majorBidi"/>
          <w:color w:val="000000"/>
          <w:sz w:val="24"/>
          <w:szCs w:val="24"/>
        </w:rPr>
        <w:t xml:space="preserve"> et al</w:t>
      </w:r>
      <w:proofErr w:type="gramStart"/>
      <w:r w:rsidR="004479F2" w:rsidRPr="004479F2">
        <w:rPr>
          <w:rFonts w:asciiTheme="majorBidi" w:hAnsiTheme="majorBidi" w:cstheme="majorBidi"/>
          <w:color w:val="000000"/>
          <w:sz w:val="24"/>
          <w:szCs w:val="24"/>
        </w:rPr>
        <w:t>.[</w:t>
      </w:r>
      <w:proofErr w:type="gramEnd"/>
      <w:r w:rsidR="004479F2" w:rsidRPr="004479F2">
        <w:rPr>
          <w:rFonts w:asciiTheme="majorBidi" w:hAnsiTheme="majorBidi" w:cstheme="majorBidi"/>
          <w:color w:val="000000"/>
          <w:sz w:val="24"/>
          <w:szCs w:val="24"/>
        </w:rPr>
        <w:t>29]</w:t>
      </w:r>
      <w:r w:rsidRPr="004479F2">
        <w:rPr>
          <w:rFonts w:asciiTheme="majorBidi" w:hAnsiTheme="majorBidi" w:cstheme="majorBidi"/>
          <w:color w:val="000000"/>
          <w:sz w:val="24"/>
          <w:szCs w:val="24"/>
        </w:rPr>
        <w:t xml:space="preserve"> 2024 and </w:t>
      </w:r>
      <w:r w:rsidR="004479F2" w:rsidRPr="004479F2">
        <w:rPr>
          <w:rFonts w:asciiTheme="majorBidi" w:hAnsiTheme="majorBidi" w:cstheme="majorBidi"/>
          <w:color w:val="000000"/>
          <w:sz w:val="24"/>
          <w:szCs w:val="24"/>
        </w:rPr>
        <w:t>Yosef et al.[30]</w:t>
      </w:r>
      <w:r w:rsidRPr="004479F2">
        <w:rPr>
          <w:rFonts w:asciiTheme="majorBidi" w:hAnsiTheme="majorBidi" w:cstheme="majorBidi"/>
          <w:color w:val="000000"/>
          <w:sz w:val="24"/>
          <w:szCs w:val="24"/>
        </w:rPr>
        <w:t>.</w:t>
      </w:r>
      <w:r w:rsidRPr="00F5069E">
        <w:rPr>
          <w:rFonts w:asciiTheme="majorBidi" w:hAnsiTheme="majorBidi" w:cstheme="majorBidi"/>
          <w:color w:val="000000"/>
          <w:sz w:val="24"/>
          <w:szCs w:val="24"/>
        </w:rPr>
        <w:t xml:space="preserve"> </w:t>
      </w:r>
    </w:p>
    <w:p w14:paraId="25D0BA95" w14:textId="1A49B846" w:rsidR="009067C1" w:rsidRPr="00F5069E" w:rsidRDefault="009067C1" w:rsidP="00CF7205">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VRT treated UC group shows decrease in serum </w:t>
      </w:r>
      <w:proofErr w:type="spellStart"/>
      <w:r w:rsidRPr="00F5069E">
        <w:rPr>
          <w:rFonts w:asciiTheme="majorBidi" w:hAnsiTheme="majorBidi" w:cstheme="majorBidi"/>
          <w:color w:val="000000"/>
          <w:sz w:val="24"/>
          <w:szCs w:val="24"/>
        </w:rPr>
        <w:t>iNOS</w:t>
      </w:r>
      <w:proofErr w:type="spellEnd"/>
      <w:r w:rsidRPr="00F5069E">
        <w:rPr>
          <w:rFonts w:asciiTheme="majorBidi" w:hAnsiTheme="majorBidi" w:cstheme="majorBidi"/>
          <w:color w:val="000000"/>
          <w:sz w:val="24"/>
          <w:szCs w:val="24"/>
        </w:rPr>
        <w:t xml:space="preserve"> similarly as reported by </w:t>
      </w:r>
      <w:r w:rsidR="00CF7205" w:rsidRPr="00CF7205">
        <w:rPr>
          <w:rFonts w:asciiTheme="majorBidi" w:hAnsiTheme="majorBidi" w:cstheme="majorBidi"/>
          <w:color w:val="000000"/>
          <w:sz w:val="24"/>
          <w:szCs w:val="24"/>
        </w:rPr>
        <w:t>Caruso et al</w:t>
      </w:r>
      <w:proofErr w:type="gramStart"/>
      <w:r w:rsidR="00CF7205" w:rsidRPr="00CF7205">
        <w:rPr>
          <w:rFonts w:asciiTheme="majorBidi" w:hAnsiTheme="majorBidi" w:cstheme="majorBidi"/>
          <w:color w:val="000000"/>
          <w:sz w:val="24"/>
          <w:szCs w:val="24"/>
        </w:rPr>
        <w:t>.[</w:t>
      </w:r>
      <w:proofErr w:type="gramEnd"/>
      <w:r w:rsidR="00CF7205" w:rsidRPr="00CF7205">
        <w:rPr>
          <w:rFonts w:asciiTheme="majorBidi" w:hAnsiTheme="majorBidi" w:cstheme="majorBidi"/>
          <w:color w:val="000000"/>
          <w:sz w:val="24"/>
          <w:szCs w:val="24"/>
        </w:rPr>
        <w:t>31]</w:t>
      </w:r>
      <w:r w:rsidRPr="00F5069E">
        <w:rPr>
          <w:rFonts w:asciiTheme="majorBidi" w:hAnsiTheme="majorBidi" w:cstheme="majorBidi"/>
          <w:b/>
          <w:bCs/>
          <w:color w:val="000000"/>
          <w:sz w:val="24"/>
          <w:szCs w:val="24"/>
        </w:rPr>
        <w:t xml:space="preserve"> </w:t>
      </w:r>
      <w:r w:rsidRPr="00F5069E">
        <w:rPr>
          <w:rFonts w:asciiTheme="majorBidi" w:hAnsiTheme="majorBidi" w:cstheme="majorBidi"/>
          <w:color w:val="000000"/>
          <w:sz w:val="24"/>
          <w:szCs w:val="24"/>
        </w:rPr>
        <w:t>who</w:t>
      </w:r>
      <w:r w:rsidRPr="00F5069E">
        <w:rPr>
          <w:rFonts w:asciiTheme="majorBidi" w:hAnsiTheme="majorBidi" w:cstheme="majorBidi"/>
          <w:b/>
          <w:bCs/>
          <w:color w:val="000000"/>
          <w:sz w:val="24"/>
          <w:szCs w:val="24"/>
        </w:rPr>
        <w:t xml:space="preserve"> </w:t>
      </w:r>
      <w:r w:rsidRPr="00F5069E">
        <w:rPr>
          <w:rFonts w:asciiTheme="majorBidi" w:hAnsiTheme="majorBidi" w:cstheme="majorBidi"/>
          <w:color w:val="000000"/>
          <w:sz w:val="24"/>
          <w:szCs w:val="24"/>
        </w:rPr>
        <w:t xml:space="preserve">demonstrated that both fluoxetine and VRT reduced the expression of </w:t>
      </w:r>
      <w:proofErr w:type="spellStart"/>
      <w:r w:rsidRPr="00F5069E">
        <w:rPr>
          <w:rFonts w:asciiTheme="majorBidi" w:hAnsiTheme="majorBidi" w:cstheme="majorBidi"/>
          <w:color w:val="000000"/>
          <w:sz w:val="24"/>
          <w:szCs w:val="24"/>
        </w:rPr>
        <w:t>iNOS</w:t>
      </w:r>
      <w:proofErr w:type="spellEnd"/>
      <w:r w:rsidRPr="00F5069E">
        <w:rPr>
          <w:rFonts w:asciiTheme="majorBidi" w:hAnsiTheme="majorBidi" w:cstheme="majorBidi"/>
          <w:color w:val="000000"/>
          <w:sz w:val="24"/>
          <w:szCs w:val="24"/>
        </w:rPr>
        <w:t xml:space="preserve"> mRNA in a rat model of oxidative stress induced by amyloid-beta oligomers. </w:t>
      </w:r>
    </w:p>
    <w:p w14:paraId="5392BCAC" w14:textId="723DC9A9" w:rsidR="009067C1" w:rsidRPr="00F5069E" w:rsidRDefault="009067C1" w:rsidP="00CF7205">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The decline in serum CRP was observed in VRT treated group is agreeing with </w:t>
      </w:r>
      <w:proofErr w:type="spellStart"/>
      <w:r w:rsidRPr="00CF7205">
        <w:rPr>
          <w:rFonts w:asciiTheme="majorBidi" w:hAnsiTheme="majorBidi" w:cstheme="majorBidi"/>
          <w:color w:val="000000"/>
          <w:sz w:val="24"/>
          <w:szCs w:val="24"/>
        </w:rPr>
        <w:t>Kavakbasi</w:t>
      </w:r>
      <w:proofErr w:type="spellEnd"/>
      <w:r w:rsidRPr="00CF7205">
        <w:rPr>
          <w:rFonts w:asciiTheme="majorBidi" w:hAnsiTheme="majorBidi" w:cstheme="majorBidi"/>
          <w:color w:val="000000"/>
          <w:sz w:val="24"/>
          <w:szCs w:val="24"/>
        </w:rPr>
        <w:t xml:space="preserve"> et al</w:t>
      </w:r>
      <w:proofErr w:type="gramStart"/>
      <w:r w:rsidR="00CF7205" w:rsidRPr="00CF7205">
        <w:rPr>
          <w:rFonts w:asciiTheme="majorBidi" w:hAnsiTheme="majorBidi" w:cstheme="majorBidi"/>
          <w:color w:val="000000"/>
          <w:sz w:val="24"/>
          <w:szCs w:val="24"/>
        </w:rPr>
        <w:t>.[</w:t>
      </w:r>
      <w:proofErr w:type="gramEnd"/>
      <w:r w:rsidR="00CF7205" w:rsidRPr="00CF7205">
        <w:rPr>
          <w:rFonts w:asciiTheme="majorBidi" w:hAnsiTheme="majorBidi" w:cstheme="majorBidi"/>
          <w:color w:val="000000"/>
          <w:sz w:val="24"/>
          <w:szCs w:val="24"/>
        </w:rPr>
        <w:t>32]</w:t>
      </w:r>
      <w:r w:rsidRPr="00F5069E">
        <w:rPr>
          <w:rFonts w:asciiTheme="majorBidi" w:hAnsiTheme="majorBidi" w:cstheme="majorBidi"/>
          <w:color w:val="000000"/>
          <w:sz w:val="24"/>
          <w:szCs w:val="24"/>
        </w:rPr>
        <w:t xml:space="preserve"> who studied the anti-inflammatory effects of VRT combined with celecoxib.</w:t>
      </w:r>
    </w:p>
    <w:p w14:paraId="3F5CE475" w14:textId="02BAB2C8" w:rsidR="009067C1" w:rsidRPr="00F5069E" w:rsidRDefault="009067C1" w:rsidP="007D34EC">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In our study, UC untreated group showed significant elevation of colonic tumor necrosis factor alpha (TNF</w:t>
      </w:r>
      <w:r w:rsidRPr="00F5069E">
        <w:rPr>
          <w:rFonts w:asciiTheme="majorBidi" w:hAnsiTheme="majorBidi" w:cstheme="majorBidi"/>
          <w:bCs/>
          <w:color w:val="000000"/>
          <w:sz w:val="24"/>
          <w:szCs w:val="24"/>
        </w:rPr>
        <w:t>-</w:t>
      </w:r>
      <w:r w:rsidRPr="00F5069E">
        <w:rPr>
          <w:rFonts w:asciiTheme="majorBidi" w:eastAsia="Times New Roman" w:hAnsiTheme="majorBidi" w:cstheme="majorBidi"/>
          <w:color w:val="000000"/>
          <w:sz w:val="24"/>
          <w:szCs w:val="24"/>
        </w:rPr>
        <w:t>α)</w:t>
      </w:r>
      <w:r w:rsidRPr="00F5069E">
        <w:rPr>
          <w:rFonts w:asciiTheme="majorBidi" w:hAnsiTheme="majorBidi" w:cstheme="majorBidi"/>
          <w:color w:val="000000"/>
          <w:sz w:val="24"/>
          <w:szCs w:val="24"/>
          <w:lang w:bidi="ar-SA"/>
        </w:rPr>
        <w:t xml:space="preserve"> </w:t>
      </w:r>
      <w:r w:rsidRPr="00F5069E">
        <w:rPr>
          <w:rFonts w:asciiTheme="majorBidi" w:eastAsia="Times New Roman" w:hAnsiTheme="majorBidi" w:cstheme="majorBidi"/>
          <w:color w:val="000000"/>
          <w:sz w:val="24"/>
          <w:szCs w:val="24"/>
        </w:rPr>
        <w:t>if compared with normal rats</w:t>
      </w:r>
      <w:r w:rsidR="00B04E49">
        <w:rPr>
          <w:rFonts w:asciiTheme="majorBidi" w:eastAsia="Times New Roman" w:hAnsiTheme="majorBidi" w:cstheme="majorBidi"/>
          <w:color w:val="000000"/>
          <w:sz w:val="24"/>
          <w:szCs w:val="24"/>
        </w:rPr>
        <w:t xml:space="preserve"> [22</w:t>
      </w:r>
      <w:proofErr w:type="gramStart"/>
      <w:r w:rsidR="00B04E49">
        <w:rPr>
          <w:rFonts w:asciiTheme="majorBidi" w:eastAsia="Times New Roman" w:hAnsiTheme="majorBidi" w:cstheme="majorBidi"/>
          <w:color w:val="000000"/>
          <w:sz w:val="24"/>
          <w:szCs w:val="24"/>
        </w:rPr>
        <w:t>,27</w:t>
      </w:r>
      <w:proofErr w:type="gramEnd"/>
      <w:r w:rsidR="00B04E49">
        <w:rPr>
          <w:rFonts w:asciiTheme="majorBidi" w:eastAsia="Times New Roman" w:hAnsiTheme="majorBidi" w:cstheme="majorBidi"/>
          <w:color w:val="000000"/>
          <w:sz w:val="24"/>
          <w:szCs w:val="24"/>
        </w:rPr>
        <w:t>]</w:t>
      </w:r>
      <w:r w:rsidRPr="00F5069E">
        <w:rPr>
          <w:rFonts w:asciiTheme="majorBidi" w:hAnsiTheme="majorBidi" w:cstheme="majorBidi"/>
          <w:color w:val="000000"/>
          <w:sz w:val="24"/>
          <w:szCs w:val="24"/>
        </w:rPr>
        <w:t xml:space="preserve">. </w:t>
      </w:r>
      <w:r w:rsidR="00C46C8A">
        <w:rPr>
          <w:rFonts w:asciiTheme="majorBidi" w:hAnsiTheme="majorBidi" w:cstheme="majorBidi"/>
          <w:color w:val="000000"/>
          <w:sz w:val="24"/>
          <w:szCs w:val="24"/>
        </w:rPr>
        <w:t>with</w:t>
      </w:r>
      <w:r w:rsidRPr="00F5069E">
        <w:rPr>
          <w:rFonts w:asciiTheme="majorBidi" w:hAnsiTheme="majorBidi" w:cstheme="majorBidi"/>
          <w:color w:val="000000"/>
          <w:sz w:val="24"/>
          <w:szCs w:val="24"/>
        </w:rPr>
        <w:t xml:space="preserve"> significant decrease of colonic interleukin10 (IL10) if compared with normal rats</w:t>
      </w:r>
      <w:r w:rsidR="007D34EC">
        <w:rPr>
          <w:rFonts w:asciiTheme="majorBidi" w:hAnsiTheme="majorBidi" w:cstheme="majorBidi"/>
          <w:color w:val="000000"/>
          <w:sz w:val="24"/>
          <w:szCs w:val="24"/>
        </w:rPr>
        <w:t xml:space="preserve"> [33]</w:t>
      </w:r>
      <w:r w:rsidR="00BC665B">
        <w:rPr>
          <w:rFonts w:asciiTheme="majorBidi" w:hAnsiTheme="majorBidi" w:cstheme="majorBidi"/>
          <w:b/>
          <w:bCs/>
          <w:color w:val="000000"/>
          <w:sz w:val="24"/>
          <w:szCs w:val="24"/>
        </w:rPr>
        <w:t>,</w:t>
      </w:r>
      <w:r w:rsidR="00BC665B" w:rsidRPr="00BC665B">
        <w:rPr>
          <w:rFonts w:asciiTheme="majorBidi" w:hAnsiTheme="majorBidi" w:cstheme="majorBidi"/>
          <w:color w:val="000000"/>
          <w:sz w:val="24"/>
          <w:szCs w:val="24"/>
        </w:rPr>
        <w:t>while</w:t>
      </w:r>
      <w:r w:rsidRPr="00BC665B">
        <w:rPr>
          <w:rFonts w:asciiTheme="majorBidi" w:hAnsiTheme="majorBidi" w:cstheme="majorBidi"/>
          <w:color w:val="000000"/>
          <w:sz w:val="24"/>
          <w:szCs w:val="24"/>
        </w:rPr>
        <w:t xml:space="preserve"> </w:t>
      </w:r>
      <w:r w:rsidRPr="00F5069E">
        <w:rPr>
          <w:rFonts w:asciiTheme="majorBidi" w:hAnsiTheme="majorBidi" w:cstheme="majorBidi"/>
          <w:color w:val="000000"/>
          <w:sz w:val="24"/>
          <w:szCs w:val="24"/>
        </w:rPr>
        <w:t xml:space="preserve">The pre-treatment of UC rats with Sulfa, VRT and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alone and in combination resulted in significant decrease in colonic TNF</w:t>
      </w:r>
      <w:r w:rsidRPr="00F5069E">
        <w:rPr>
          <w:rFonts w:asciiTheme="majorBidi" w:hAnsiTheme="majorBidi" w:cstheme="majorBidi"/>
          <w:bCs/>
          <w:color w:val="000000"/>
          <w:sz w:val="24"/>
          <w:szCs w:val="24"/>
        </w:rPr>
        <w:t>-</w:t>
      </w:r>
      <w:r w:rsidRPr="00F5069E">
        <w:rPr>
          <w:rFonts w:asciiTheme="majorBidi" w:eastAsia="Times New Roman" w:hAnsiTheme="majorBidi" w:cstheme="majorBidi"/>
          <w:color w:val="000000"/>
          <w:sz w:val="24"/>
          <w:szCs w:val="24"/>
        </w:rPr>
        <w:t>α</w:t>
      </w:r>
      <w:r w:rsidRPr="00F5069E">
        <w:rPr>
          <w:rFonts w:asciiTheme="majorBidi" w:hAnsiTheme="majorBidi" w:cstheme="majorBidi"/>
          <w:color w:val="000000"/>
          <w:sz w:val="24"/>
          <w:szCs w:val="24"/>
        </w:rPr>
        <w:t xml:space="preserve"> and significant increase of colonic IL10</w:t>
      </w:r>
      <w:r w:rsidRPr="00F5069E">
        <w:rPr>
          <w:rFonts w:asciiTheme="majorBidi" w:hAnsiTheme="majorBidi" w:cstheme="majorBidi"/>
          <w:bCs/>
          <w:color w:val="000000"/>
          <w:sz w:val="24"/>
          <w:szCs w:val="24"/>
        </w:rPr>
        <w:t xml:space="preserve"> </w:t>
      </w:r>
      <w:r w:rsidRPr="00F5069E">
        <w:rPr>
          <w:rFonts w:asciiTheme="majorBidi" w:hAnsiTheme="majorBidi" w:cstheme="majorBidi"/>
          <w:color w:val="000000"/>
          <w:sz w:val="24"/>
          <w:szCs w:val="24"/>
        </w:rPr>
        <w:t>if compared with UC non treated rats.</w:t>
      </w:r>
    </w:p>
    <w:p w14:paraId="2BF04CCE" w14:textId="72E357D1" w:rsidR="003A090D" w:rsidRDefault="00574CB4" w:rsidP="00355D8C">
      <w:pPr>
        <w:pStyle w:val="paragraph"/>
        <w:spacing w:after="120"/>
        <w:ind w:firstLine="540"/>
        <w:rPr>
          <w:rFonts w:asciiTheme="majorBidi" w:hAnsiTheme="majorBidi" w:cstheme="majorBidi"/>
          <w:color w:val="000000"/>
          <w:sz w:val="24"/>
          <w:szCs w:val="24"/>
        </w:rPr>
      </w:pPr>
      <w:r w:rsidRPr="00574CB4">
        <w:rPr>
          <w:rFonts w:asciiTheme="majorBidi" w:hAnsiTheme="majorBidi" w:cstheme="majorBidi"/>
          <w:color w:val="000000"/>
          <w:sz w:val="24"/>
          <w:szCs w:val="24"/>
        </w:rPr>
        <w:t xml:space="preserve">Our results are in harmony </w:t>
      </w:r>
      <w:r w:rsidRPr="00682A9E">
        <w:rPr>
          <w:rFonts w:asciiTheme="majorBidi" w:hAnsiTheme="majorBidi" w:cstheme="majorBidi"/>
          <w:color w:val="000000"/>
          <w:sz w:val="24"/>
          <w:szCs w:val="24"/>
        </w:rPr>
        <w:t xml:space="preserve">with </w:t>
      </w:r>
      <w:r w:rsidR="00682A9E" w:rsidRPr="00682A9E">
        <w:rPr>
          <w:rFonts w:asciiTheme="majorBidi" w:hAnsiTheme="majorBidi" w:cstheme="majorBidi"/>
          <w:color w:val="000000"/>
          <w:sz w:val="24"/>
          <w:szCs w:val="24"/>
        </w:rPr>
        <w:t>Arab et al.[10]</w:t>
      </w:r>
      <w:r w:rsidRPr="00682A9E">
        <w:rPr>
          <w:rFonts w:asciiTheme="majorBidi" w:hAnsiTheme="majorBidi" w:cstheme="majorBidi"/>
          <w:color w:val="000000"/>
          <w:sz w:val="24"/>
          <w:szCs w:val="24"/>
        </w:rPr>
        <w:t xml:space="preserve">, </w:t>
      </w:r>
      <w:r w:rsidR="00682A9E" w:rsidRPr="00682A9E">
        <w:rPr>
          <w:rFonts w:asciiTheme="majorBidi" w:hAnsiTheme="majorBidi" w:cstheme="majorBidi"/>
          <w:color w:val="000000"/>
          <w:sz w:val="24"/>
          <w:szCs w:val="24"/>
        </w:rPr>
        <w:t>El-Rous et al.[20]</w:t>
      </w:r>
      <w:r w:rsidR="00682A9E">
        <w:rPr>
          <w:rFonts w:asciiTheme="majorBidi" w:hAnsiTheme="majorBidi" w:cstheme="majorBidi"/>
          <w:color w:val="000000"/>
          <w:sz w:val="24"/>
          <w:szCs w:val="24"/>
        </w:rPr>
        <w:t xml:space="preserve"> </w:t>
      </w:r>
      <w:r w:rsidRPr="00574CB4">
        <w:rPr>
          <w:rFonts w:asciiTheme="majorBidi" w:hAnsiTheme="majorBidi" w:cstheme="majorBidi"/>
          <w:color w:val="000000"/>
          <w:sz w:val="24"/>
          <w:szCs w:val="24"/>
        </w:rPr>
        <w:t xml:space="preserve">who found that </w:t>
      </w:r>
      <w:proofErr w:type="spellStart"/>
      <w:r w:rsidRPr="00574CB4">
        <w:rPr>
          <w:rFonts w:asciiTheme="majorBidi" w:hAnsiTheme="majorBidi" w:cstheme="majorBidi"/>
          <w:color w:val="000000"/>
          <w:sz w:val="24"/>
          <w:szCs w:val="24"/>
        </w:rPr>
        <w:t>Dapa</w:t>
      </w:r>
      <w:proofErr w:type="spellEnd"/>
      <w:r w:rsidRPr="00574CB4">
        <w:rPr>
          <w:rFonts w:asciiTheme="majorBidi" w:hAnsiTheme="majorBidi" w:cstheme="majorBidi"/>
          <w:color w:val="000000"/>
          <w:sz w:val="24"/>
          <w:szCs w:val="24"/>
        </w:rPr>
        <w:t xml:space="preserve"> </w:t>
      </w:r>
      <w:proofErr w:type="spellStart"/>
      <w:r w:rsidRPr="00574CB4">
        <w:rPr>
          <w:rFonts w:asciiTheme="majorBidi" w:hAnsiTheme="majorBidi" w:cstheme="majorBidi"/>
          <w:color w:val="000000"/>
          <w:sz w:val="24"/>
          <w:szCs w:val="24"/>
        </w:rPr>
        <w:t>monotherapy</w:t>
      </w:r>
      <w:proofErr w:type="spellEnd"/>
      <w:r w:rsidRPr="00574CB4">
        <w:rPr>
          <w:rFonts w:asciiTheme="majorBidi" w:hAnsiTheme="majorBidi" w:cstheme="majorBidi"/>
          <w:color w:val="000000"/>
          <w:sz w:val="24"/>
          <w:szCs w:val="24"/>
        </w:rPr>
        <w:t xml:space="preserve"> significantly decreased the levels of TNF-α, significant increase in the levels of colonic IL-10 respectively compared to those of untreated UC rats. Also, VRT treated UC group shows decrease in TNF-α similarly as reported by </w:t>
      </w:r>
      <w:proofErr w:type="spellStart"/>
      <w:r w:rsidRPr="00355D8C">
        <w:rPr>
          <w:rFonts w:asciiTheme="majorBidi" w:hAnsiTheme="majorBidi" w:cstheme="majorBidi"/>
          <w:color w:val="000000"/>
          <w:sz w:val="24"/>
          <w:szCs w:val="24"/>
        </w:rPr>
        <w:t>Shafiek</w:t>
      </w:r>
      <w:proofErr w:type="spellEnd"/>
      <w:r w:rsidRPr="00355D8C">
        <w:rPr>
          <w:rFonts w:asciiTheme="majorBidi" w:hAnsiTheme="majorBidi" w:cstheme="majorBidi"/>
          <w:color w:val="000000"/>
          <w:sz w:val="24"/>
          <w:szCs w:val="24"/>
        </w:rPr>
        <w:t xml:space="preserve"> et al</w:t>
      </w:r>
      <w:r w:rsidR="00355D8C" w:rsidRPr="00355D8C">
        <w:rPr>
          <w:rFonts w:asciiTheme="majorBidi" w:hAnsiTheme="majorBidi" w:cstheme="majorBidi"/>
          <w:color w:val="000000"/>
          <w:sz w:val="24"/>
          <w:szCs w:val="24"/>
        </w:rPr>
        <w:t>.[34]</w:t>
      </w:r>
      <w:r w:rsidRPr="00574CB4">
        <w:rPr>
          <w:rFonts w:asciiTheme="majorBidi" w:hAnsiTheme="majorBidi" w:cstheme="majorBidi"/>
          <w:b/>
          <w:bCs/>
          <w:color w:val="000000"/>
          <w:sz w:val="24"/>
          <w:szCs w:val="24"/>
        </w:rPr>
        <w:t xml:space="preserve"> </w:t>
      </w:r>
      <w:r w:rsidRPr="00574CB4">
        <w:rPr>
          <w:rFonts w:asciiTheme="majorBidi" w:hAnsiTheme="majorBidi" w:cstheme="majorBidi"/>
          <w:color w:val="000000"/>
          <w:sz w:val="24"/>
          <w:szCs w:val="24"/>
        </w:rPr>
        <w:t>who</w:t>
      </w:r>
      <w:r w:rsidRPr="00574CB4">
        <w:rPr>
          <w:rFonts w:asciiTheme="majorBidi" w:hAnsiTheme="majorBidi" w:cstheme="majorBidi"/>
          <w:b/>
          <w:bCs/>
          <w:color w:val="000000"/>
          <w:sz w:val="24"/>
          <w:szCs w:val="24"/>
        </w:rPr>
        <w:t xml:space="preserve"> </w:t>
      </w:r>
      <w:r w:rsidRPr="00574CB4">
        <w:rPr>
          <w:rFonts w:asciiTheme="majorBidi" w:hAnsiTheme="majorBidi" w:cstheme="majorBidi"/>
          <w:color w:val="000000"/>
          <w:sz w:val="24"/>
          <w:szCs w:val="24"/>
        </w:rPr>
        <w:t xml:space="preserve">demonstrated that VRT suppressed </w:t>
      </w:r>
      <w:proofErr w:type="spellStart"/>
      <w:r w:rsidRPr="00574CB4">
        <w:rPr>
          <w:rFonts w:asciiTheme="majorBidi" w:hAnsiTheme="majorBidi" w:cstheme="majorBidi"/>
          <w:color w:val="000000"/>
          <w:sz w:val="24"/>
          <w:szCs w:val="24"/>
        </w:rPr>
        <w:t>phospho</w:t>
      </w:r>
      <w:proofErr w:type="spellEnd"/>
      <w:r w:rsidRPr="00574CB4">
        <w:rPr>
          <w:rFonts w:asciiTheme="majorBidi" w:hAnsiTheme="majorBidi" w:cstheme="majorBidi"/>
          <w:color w:val="000000"/>
          <w:sz w:val="24"/>
          <w:szCs w:val="24"/>
        </w:rPr>
        <w:t xml:space="preserve"> serine 536 nuclear factor kappa B (pS536 NF-</w:t>
      </w:r>
      <w:proofErr w:type="spellStart"/>
      <w:r w:rsidRPr="00574CB4">
        <w:rPr>
          <w:rFonts w:asciiTheme="majorBidi" w:hAnsiTheme="majorBidi" w:cstheme="majorBidi"/>
          <w:color w:val="000000"/>
          <w:sz w:val="24"/>
          <w:szCs w:val="24"/>
        </w:rPr>
        <w:t>κB</w:t>
      </w:r>
      <w:proofErr w:type="spellEnd"/>
      <w:r w:rsidRPr="00574CB4">
        <w:rPr>
          <w:rFonts w:asciiTheme="majorBidi" w:hAnsiTheme="majorBidi" w:cstheme="majorBidi"/>
          <w:color w:val="000000"/>
          <w:sz w:val="24"/>
          <w:szCs w:val="24"/>
        </w:rPr>
        <w:t xml:space="preserve"> p65) activity and reduced TNF-α </w:t>
      </w:r>
      <w:r>
        <w:rPr>
          <w:rFonts w:asciiTheme="majorBidi" w:hAnsiTheme="majorBidi" w:cstheme="majorBidi"/>
          <w:color w:val="000000"/>
          <w:sz w:val="24"/>
          <w:szCs w:val="24"/>
        </w:rPr>
        <w:t>production</w:t>
      </w:r>
      <w:r w:rsidRPr="00574CB4">
        <w:rPr>
          <w:rFonts w:asciiTheme="majorBidi" w:hAnsiTheme="majorBidi" w:cstheme="majorBidi"/>
          <w:color w:val="000000"/>
          <w:sz w:val="24"/>
          <w:szCs w:val="24"/>
        </w:rPr>
        <w:t xml:space="preserve"> in experimental autoimmune encephalomyelitis model of multiple sclerosis in mice </w:t>
      </w:r>
      <w:r>
        <w:rPr>
          <w:rFonts w:asciiTheme="majorBidi" w:hAnsiTheme="majorBidi" w:cstheme="majorBidi"/>
          <w:color w:val="000000"/>
          <w:sz w:val="24"/>
          <w:szCs w:val="24"/>
        </w:rPr>
        <w:t xml:space="preserve">. </w:t>
      </w:r>
    </w:p>
    <w:p w14:paraId="664EF285" w14:textId="0BEBB584" w:rsidR="009067C1" w:rsidRPr="00F5069E" w:rsidRDefault="009067C1" w:rsidP="003E5258">
      <w:pPr>
        <w:pStyle w:val="paragraph"/>
        <w:spacing w:before="120" w:after="120"/>
        <w:ind w:firstLine="540"/>
        <w:rPr>
          <w:rFonts w:asciiTheme="majorBidi" w:hAnsiTheme="majorBidi" w:cstheme="majorBidi"/>
          <w:color w:val="000000"/>
          <w:sz w:val="24"/>
          <w:szCs w:val="24"/>
        </w:rPr>
      </w:pP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provided anti-</w:t>
      </w:r>
      <w:proofErr w:type="spellStart"/>
      <w:r w:rsidRPr="00F5069E">
        <w:rPr>
          <w:rFonts w:asciiTheme="majorBidi" w:hAnsiTheme="majorBidi" w:cstheme="majorBidi"/>
          <w:color w:val="000000"/>
          <w:sz w:val="24"/>
          <w:szCs w:val="24"/>
        </w:rPr>
        <w:t>ulcerogenic</w:t>
      </w:r>
      <w:proofErr w:type="spellEnd"/>
      <w:r w:rsidRPr="00F5069E">
        <w:rPr>
          <w:rFonts w:asciiTheme="majorBidi" w:hAnsiTheme="majorBidi" w:cstheme="majorBidi"/>
          <w:color w:val="000000"/>
          <w:sz w:val="24"/>
          <w:szCs w:val="24"/>
        </w:rPr>
        <w:t xml:space="preserve"> and </w:t>
      </w:r>
      <w:proofErr w:type="spellStart"/>
      <w:r w:rsidRPr="00F5069E">
        <w:rPr>
          <w:rFonts w:asciiTheme="majorBidi" w:hAnsiTheme="majorBidi" w:cstheme="majorBidi"/>
          <w:color w:val="000000"/>
          <w:sz w:val="24"/>
          <w:szCs w:val="24"/>
        </w:rPr>
        <w:t>colo</w:t>
      </w:r>
      <w:proofErr w:type="spellEnd"/>
      <w:r w:rsidRPr="00F5069E">
        <w:rPr>
          <w:rFonts w:asciiTheme="majorBidi" w:hAnsiTheme="majorBidi" w:cstheme="majorBidi"/>
          <w:color w:val="000000"/>
          <w:sz w:val="24"/>
          <w:szCs w:val="24"/>
        </w:rPr>
        <w:t xml:space="preserve">-protective effects against experimentally induced UC in rats, primarily mediated via down regulation of </w:t>
      </w:r>
      <w:proofErr w:type="spellStart"/>
      <w:r w:rsidRPr="00F5069E">
        <w:rPr>
          <w:rFonts w:asciiTheme="majorBidi" w:hAnsiTheme="majorBidi" w:cstheme="majorBidi"/>
          <w:color w:val="000000"/>
          <w:sz w:val="24"/>
          <w:szCs w:val="24"/>
        </w:rPr>
        <w:t>of</w:t>
      </w:r>
      <w:proofErr w:type="spellEnd"/>
      <w:r w:rsidRPr="00F5069E">
        <w:rPr>
          <w:rFonts w:asciiTheme="majorBidi" w:hAnsiTheme="majorBidi" w:cstheme="majorBidi"/>
          <w:color w:val="000000"/>
          <w:sz w:val="24"/>
          <w:szCs w:val="24"/>
        </w:rPr>
        <w:t xml:space="preserve"> </w:t>
      </w:r>
      <w:r w:rsidRPr="00F5069E">
        <w:rPr>
          <w:rFonts w:asciiTheme="majorBidi" w:hAnsiTheme="majorBidi" w:cstheme="majorBidi"/>
          <w:color w:val="000000"/>
          <w:sz w:val="24"/>
          <w:szCs w:val="24"/>
        </w:rPr>
        <w:lastRenderedPageBreak/>
        <w:t xml:space="preserve">Monocyte </w:t>
      </w:r>
      <w:proofErr w:type="spellStart"/>
      <w:r w:rsidRPr="00F5069E">
        <w:rPr>
          <w:rFonts w:asciiTheme="majorBidi" w:hAnsiTheme="majorBidi" w:cstheme="majorBidi"/>
          <w:color w:val="000000"/>
          <w:sz w:val="24"/>
          <w:szCs w:val="24"/>
        </w:rPr>
        <w:t>Chemoattractant</w:t>
      </w:r>
      <w:proofErr w:type="spellEnd"/>
      <w:r w:rsidRPr="00F5069E">
        <w:rPr>
          <w:rFonts w:asciiTheme="majorBidi" w:hAnsiTheme="majorBidi" w:cstheme="majorBidi"/>
          <w:color w:val="000000"/>
          <w:sz w:val="24"/>
          <w:szCs w:val="24"/>
        </w:rPr>
        <w:t xml:space="preserve"> Protein 1 (MCP1), IL-18 signaling, and NF-</w:t>
      </w:r>
      <w:proofErr w:type="spellStart"/>
      <w:r w:rsidRPr="00F5069E">
        <w:rPr>
          <w:rFonts w:asciiTheme="majorBidi" w:hAnsiTheme="majorBidi" w:cstheme="majorBidi"/>
          <w:color w:val="000000"/>
          <w:sz w:val="24"/>
          <w:szCs w:val="24"/>
        </w:rPr>
        <w:t>κB</w:t>
      </w:r>
      <w:proofErr w:type="spellEnd"/>
      <w:r w:rsidRPr="00F5069E">
        <w:rPr>
          <w:rFonts w:asciiTheme="majorBidi" w:hAnsiTheme="majorBidi" w:cstheme="majorBidi"/>
          <w:color w:val="000000"/>
          <w:sz w:val="24"/>
          <w:szCs w:val="24"/>
        </w:rPr>
        <w:t xml:space="preserve"> expression </w:t>
      </w:r>
      <w:r w:rsidR="003E5258">
        <w:rPr>
          <w:rFonts w:asciiTheme="majorBidi" w:hAnsiTheme="majorBidi" w:cstheme="majorBidi"/>
          <w:color w:val="000000"/>
          <w:sz w:val="24"/>
          <w:szCs w:val="24"/>
        </w:rPr>
        <w:t>[11]</w:t>
      </w:r>
      <w:r w:rsidRPr="00F5069E">
        <w:rPr>
          <w:rFonts w:asciiTheme="majorBidi" w:hAnsiTheme="majorBidi" w:cstheme="majorBidi"/>
          <w:color w:val="000000"/>
          <w:sz w:val="24"/>
          <w:szCs w:val="24"/>
        </w:rPr>
        <w:t>.</w:t>
      </w:r>
    </w:p>
    <w:p w14:paraId="022E4DB8" w14:textId="6BCDDFAA" w:rsidR="009067C1" w:rsidRPr="00F5069E" w:rsidRDefault="009067C1" w:rsidP="00D04823">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Medications with SSRI activity like escitalopram are used in managing chronic and inflammatory pain. Since there is a bidirectional path between the inflammation caused in the brain and the gut, it is found that escitalopram directly suppresses the inflammation caused in UC by increasing the level of serotonin in the </w:t>
      </w:r>
      <w:r w:rsidRPr="00D04823">
        <w:rPr>
          <w:rFonts w:asciiTheme="majorBidi" w:hAnsiTheme="majorBidi" w:cstheme="majorBidi"/>
          <w:color w:val="000000"/>
          <w:sz w:val="24"/>
          <w:szCs w:val="24"/>
        </w:rPr>
        <w:t xml:space="preserve">brain </w:t>
      </w:r>
      <w:r w:rsidR="00D04823" w:rsidRPr="00D04823">
        <w:rPr>
          <w:rFonts w:asciiTheme="majorBidi" w:hAnsiTheme="majorBidi" w:cstheme="majorBidi"/>
          <w:color w:val="000000"/>
          <w:sz w:val="24"/>
          <w:szCs w:val="24"/>
        </w:rPr>
        <w:t>[24].</w:t>
      </w:r>
    </w:p>
    <w:p w14:paraId="456840D1" w14:textId="0BB23AD5" w:rsidR="0051360B" w:rsidRPr="00F5069E" w:rsidRDefault="0051360B" w:rsidP="00074815">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GSH is regarded as a free radical scavenger or a cellular oxidation inhibitor, and depletion of the GSH content is a marker of oxidative stress </w:t>
      </w:r>
      <w:r w:rsidR="00074815">
        <w:rPr>
          <w:rFonts w:asciiTheme="majorBidi" w:hAnsiTheme="majorBidi" w:cstheme="majorBidi"/>
          <w:color w:val="000000"/>
          <w:sz w:val="24"/>
          <w:szCs w:val="24"/>
        </w:rPr>
        <w:t>[35]</w:t>
      </w:r>
      <w:r w:rsidRPr="00F5069E">
        <w:rPr>
          <w:rFonts w:asciiTheme="majorBidi" w:hAnsiTheme="majorBidi" w:cstheme="majorBidi"/>
          <w:color w:val="000000"/>
          <w:sz w:val="24"/>
          <w:szCs w:val="24"/>
        </w:rPr>
        <w:t xml:space="preserve">. Accordingly, the GSH drop directly resulted in elevation of the MDA level, an end product of lipid peroxidation, which </w:t>
      </w:r>
      <w:proofErr w:type="gramStart"/>
      <w:r w:rsidRPr="00F5069E">
        <w:rPr>
          <w:rFonts w:asciiTheme="majorBidi" w:hAnsiTheme="majorBidi" w:cstheme="majorBidi"/>
          <w:color w:val="000000"/>
          <w:sz w:val="24"/>
          <w:szCs w:val="24"/>
        </w:rPr>
        <w:t>lead</w:t>
      </w:r>
      <w:proofErr w:type="gramEnd"/>
      <w:r w:rsidRPr="00F5069E">
        <w:rPr>
          <w:rFonts w:asciiTheme="majorBidi" w:hAnsiTheme="majorBidi" w:cstheme="majorBidi"/>
          <w:color w:val="000000"/>
          <w:sz w:val="24"/>
          <w:szCs w:val="24"/>
        </w:rPr>
        <w:t xml:space="preserve"> to polyunsaturated lipid degradation </w:t>
      </w:r>
      <w:r w:rsidR="00074815" w:rsidRPr="00074815">
        <w:rPr>
          <w:rFonts w:asciiTheme="majorBidi" w:hAnsiTheme="majorBidi" w:cstheme="majorBidi"/>
          <w:color w:val="000000"/>
          <w:sz w:val="24"/>
          <w:szCs w:val="24"/>
        </w:rPr>
        <w:t>[36].</w:t>
      </w:r>
    </w:p>
    <w:p w14:paraId="4B8B7BE0" w14:textId="0FD29CBC" w:rsidR="0051360B" w:rsidRPr="00F5069E" w:rsidRDefault="0051360B" w:rsidP="002176A8">
      <w:pPr>
        <w:pStyle w:val="paragraph"/>
        <w:spacing w:before="120" w:after="120"/>
        <w:ind w:firstLine="540"/>
        <w:rPr>
          <w:rFonts w:asciiTheme="majorBidi" w:hAnsiTheme="majorBidi" w:cstheme="majorBidi"/>
          <w:b/>
          <w:bCs/>
          <w:color w:val="000000"/>
          <w:sz w:val="24"/>
          <w:szCs w:val="24"/>
        </w:rPr>
      </w:pPr>
      <w:r w:rsidRPr="00F5069E">
        <w:rPr>
          <w:rFonts w:asciiTheme="majorBidi" w:hAnsiTheme="majorBidi" w:cstheme="majorBidi"/>
          <w:color w:val="000000"/>
          <w:sz w:val="24"/>
          <w:szCs w:val="24"/>
        </w:rPr>
        <w:t xml:space="preserve">In the current study UC untreated rats showed significant increase of </w:t>
      </w:r>
      <w:proofErr w:type="gramStart"/>
      <w:r w:rsidRPr="00F5069E">
        <w:rPr>
          <w:rFonts w:asciiTheme="majorBidi" w:hAnsiTheme="majorBidi" w:cstheme="majorBidi"/>
          <w:color w:val="000000"/>
          <w:sz w:val="24"/>
          <w:szCs w:val="24"/>
        </w:rPr>
        <w:t>colonic  MDA</w:t>
      </w:r>
      <w:proofErr w:type="gramEnd"/>
      <w:r w:rsidRPr="00F5069E">
        <w:rPr>
          <w:rFonts w:asciiTheme="majorBidi" w:hAnsiTheme="majorBidi" w:cstheme="majorBidi"/>
          <w:color w:val="000000"/>
          <w:sz w:val="24"/>
          <w:szCs w:val="24"/>
        </w:rPr>
        <w:t xml:space="preserve"> </w:t>
      </w:r>
      <w:r w:rsidR="002176A8" w:rsidRPr="002176A8">
        <w:rPr>
          <w:rFonts w:asciiTheme="majorBidi" w:hAnsiTheme="majorBidi" w:cstheme="majorBidi"/>
          <w:color w:val="000000"/>
          <w:sz w:val="24"/>
          <w:szCs w:val="24"/>
        </w:rPr>
        <w:t>[19]</w:t>
      </w:r>
      <w:r w:rsidRPr="00F5069E">
        <w:rPr>
          <w:rFonts w:asciiTheme="majorBidi" w:hAnsiTheme="majorBidi" w:cstheme="majorBidi"/>
          <w:color w:val="000000"/>
          <w:sz w:val="24"/>
          <w:szCs w:val="24"/>
        </w:rPr>
        <w:t xml:space="preserve">  as well as significant decrease of colonic GSH</w:t>
      </w:r>
      <w:r w:rsidR="002176A8">
        <w:rPr>
          <w:rFonts w:asciiTheme="majorBidi" w:hAnsiTheme="majorBidi" w:cstheme="majorBidi"/>
          <w:color w:val="000000"/>
          <w:sz w:val="24"/>
          <w:szCs w:val="24"/>
        </w:rPr>
        <w:t xml:space="preserve"> [19,27]</w:t>
      </w:r>
      <w:r w:rsidRPr="00F5069E">
        <w:rPr>
          <w:rFonts w:asciiTheme="majorBidi" w:hAnsiTheme="majorBidi" w:cstheme="majorBidi"/>
          <w:color w:val="000000"/>
          <w:sz w:val="24"/>
          <w:szCs w:val="24"/>
        </w:rPr>
        <w:t xml:space="preserve"> if compared with normal rats, but pre-treatment of UC rats with Sulfa, VRT and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alone and in combination orally daily for 2 weeks before and 1 week after induction of UC resulted in significant decrease in colonic MDA</w:t>
      </w:r>
      <w:r w:rsidR="0012164C">
        <w:rPr>
          <w:rFonts w:asciiTheme="majorBidi" w:hAnsiTheme="majorBidi" w:cstheme="majorBidi"/>
          <w:color w:val="000000"/>
          <w:sz w:val="24"/>
          <w:szCs w:val="24"/>
        </w:rPr>
        <w:t xml:space="preserve"> with</w:t>
      </w:r>
      <w:r w:rsidRPr="00F5069E">
        <w:rPr>
          <w:rFonts w:asciiTheme="majorBidi" w:hAnsiTheme="majorBidi" w:cstheme="majorBidi"/>
          <w:color w:val="000000"/>
          <w:sz w:val="24"/>
          <w:szCs w:val="24"/>
        </w:rPr>
        <w:t xml:space="preserve"> significant increase of colonic GSH, if compared with UC non treated rats.</w:t>
      </w:r>
    </w:p>
    <w:p w14:paraId="20056C53" w14:textId="742CFAEB" w:rsidR="00F66F8D" w:rsidRPr="00F66F8D" w:rsidRDefault="00F66F8D" w:rsidP="00211204">
      <w:pPr>
        <w:pStyle w:val="paragraph"/>
        <w:spacing w:after="120"/>
        <w:ind w:firstLine="540"/>
        <w:rPr>
          <w:rFonts w:asciiTheme="majorBidi" w:hAnsiTheme="majorBidi" w:cstheme="majorBidi"/>
          <w:color w:val="000000"/>
          <w:sz w:val="24"/>
          <w:szCs w:val="24"/>
        </w:rPr>
      </w:pPr>
      <w:r w:rsidRPr="00F66F8D">
        <w:rPr>
          <w:rFonts w:asciiTheme="majorBidi" w:hAnsiTheme="majorBidi" w:cstheme="majorBidi"/>
          <w:color w:val="000000"/>
          <w:sz w:val="24"/>
          <w:szCs w:val="24"/>
        </w:rPr>
        <w:t>This is in agreement with</w:t>
      </w:r>
      <w:r w:rsidRPr="00F66F8D">
        <w:rPr>
          <w:rFonts w:asciiTheme="majorBidi" w:hAnsiTheme="majorBidi" w:cstheme="majorBidi"/>
          <w:b/>
          <w:bCs/>
          <w:color w:val="000000"/>
          <w:sz w:val="24"/>
          <w:szCs w:val="24"/>
        </w:rPr>
        <w:t xml:space="preserve"> </w:t>
      </w:r>
      <w:r w:rsidRPr="00F66F8D">
        <w:rPr>
          <w:rFonts w:asciiTheme="majorBidi" w:hAnsiTheme="majorBidi" w:cstheme="majorBidi"/>
          <w:color w:val="000000"/>
          <w:sz w:val="24"/>
          <w:szCs w:val="24"/>
        </w:rPr>
        <w:t xml:space="preserve"> </w:t>
      </w:r>
      <w:proofErr w:type="spellStart"/>
      <w:r w:rsidR="00BB3C6F" w:rsidRPr="00BB3C6F">
        <w:rPr>
          <w:rFonts w:asciiTheme="majorBidi" w:hAnsiTheme="majorBidi" w:cstheme="majorBidi"/>
          <w:color w:val="000000"/>
          <w:sz w:val="24"/>
          <w:szCs w:val="24"/>
        </w:rPr>
        <w:t>Doğan</w:t>
      </w:r>
      <w:proofErr w:type="spellEnd"/>
      <w:r w:rsidR="00BB3C6F" w:rsidRPr="00BB3C6F">
        <w:rPr>
          <w:rFonts w:asciiTheme="majorBidi" w:hAnsiTheme="majorBidi" w:cstheme="majorBidi"/>
          <w:color w:val="000000"/>
          <w:sz w:val="24"/>
          <w:szCs w:val="24"/>
        </w:rPr>
        <w:t xml:space="preserve"> and </w:t>
      </w:r>
      <w:proofErr w:type="spellStart"/>
      <w:r w:rsidR="00BB3C6F" w:rsidRPr="00BB3C6F">
        <w:rPr>
          <w:rFonts w:asciiTheme="majorBidi" w:hAnsiTheme="majorBidi" w:cstheme="majorBidi"/>
          <w:color w:val="000000"/>
          <w:sz w:val="24"/>
          <w:szCs w:val="24"/>
        </w:rPr>
        <w:t>Uzun</w:t>
      </w:r>
      <w:proofErr w:type="spellEnd"/>
      <w:r w:rsidR="00BB3C6F" w:rsidRPr="00BB3C6F">
        <w:rPr>
          <w:rFonts w:asciiTheme="majorBidi" w:hAnsiTheme="majorBidi" w:cstheme="majorBidi"/>
          <w:color w:val="000000"/>
          <w:sz w:val="24"/>
          <w:szCs w:val="24"/>
        </w:rPr>
        <w:t>.[37]</w:t>
      </w:r>
      <w:r w:rsidRPr="00BB3C6F">
        <w:rPr>
          <w:rFonts w:asciiTheme="majorBidi" w:hAnsiTheme="majorBidi" w:cstheme="majorBidi"/>
          <w:color w:val="000000"/>
          <w:sz w:val="24"/>
          <w:szCs w:val="24"/>
        </w:rPr>
        <w:t xml:space="preserve">, </w:t>
      </w:r>
      <w:proofErr w:type="spellStart"/>
      <w:r w:rsidR="00BB3C6F" w:rsidRPr="00BB3C6F">
        <w:rPr>
          <w:rFonts w:asciiTheme="majorBidi" w:hAnsiTheme="majorBidi" w:cstheme="majorBidi"/>
          <w:color w:val="000000"/>
          <w:sz w:val="24"/>
          <w:szCs w:val="24"/>
        </w:rPr>
        <w:t>Bastawy</w:t>
      </w:r>
      <w:proofErr w:type="spellEnd"/>
      <w:r w:rsidR="00BB3C6F" w:rsidRPr="00BB3C6F">
        <w:rPr>
          <w:rFonts w:asciiTheme="majorBidi" w:hAnsiTheme="majorBidi" w:cstheme="majorBidi"/>
          <w:color w:val="000000"/>
          <w:sz w:val="24"/>
          <w:szCs w:val="24"/>
        </w:rPr>
        <w:t xml:space="preserve"> et al.[38]</w:t>
      </w:r>
      <w:r w:rsidRPr="00F66F8D">
        <w:rPr>
          <w:rFonts w:asciiTheme="majorBidi" w:hAnsiTheme="majorBidi" w:cstheme="majorBidi"/>
          <w:b/>
          <w:bCs/>
          <w:color w:val="000000"/>
          <w:sz w:val="24"/>
          <w:szCs w:val="24"/>
        </w:rPr>
        <w:t xml:space="preserve"> </w:t>
      </w:r>
      <w:r w:rsidRPr="00F66F8D">
        <w:rPr>
          <w:rFonts w:asciiTheme="majorBidi" w:hAnsiTheme="majorBidi" w:cstheme="majorBidi"/>
          <w:color w:val="000000"/>
          <w:sz w:val="24"/>
          <w:szCs w:val="24"/>
        </w:rPr>
        <w:t xml:space="preserve">who found that </w:t>
      </w:r>
      <w:proofErr w:type="spellStart"/>
      <w:r w:rsidRPr="00F66F8D">
        <w:rPr>
          <w:rFonts w:asciiTheme="majorBidi" w:hAnsiTheme="majorBidi" w:cstheme="majorBidi"/>
          <w:color w:val="000000"/>
          <w:sz w:val="24"/>
          <w:szCs w:val="24"/>
        </w:rPr>
        <w:t>Dapa</w:t>
      </w:r>
      <w:proofErr w:type="spellEnd"/>
      <w:r w:rsidRPr="00F66F8D">
        <w:rPr>
          <w:rFonts w:asciiTheme="majorBidi" w:hAnsiTheme="majorBidi" w:cstheme="majorBidi"/>
          <w:color w:val="000000"/>
          <w:sz w:val="24"/>
          <w:szCs w:val="24"/>
        </w:rPr>
        <w:t xml:space="preserve"> </w:t>
      </w:r>
      <w:r w:rsidRPr="00F66F8D">
        <w:rPr>
          <w:rFonts w:asciiTheme="majorBidi" w:hAnsiTheme="majorBidi" w:cstheme="majorBidi"/>
          <w:color w:val="000000"/>
          <w:sz w:val="24"/>
          <w:szCs w:val="24"/>
          <w:lang w:bidi="en-US"/>
        </w:rPr>
        <w:t>lowered MDA levels</w:t>
      </w:r>
      <w:r w:rsidRPr="00F66F8D">
        <w:rPr>
          <w:rFonts w:asciiTheme="majorBidi" w:hAnsiTheme="majorBidi" w:cstheme="majorBidi"/>
          <w:color w:val="000000"/>
          <w:sz w:val="24"/>
          <w:szCs w:val="24"/>
        </w:rPr>
        <w:t>, increase in the levels of colonic GSH</w:t>
      </w:r>
      <w:r w:rsidRPr="00F66F8D">
        <w:rPr>
          <w:rFonts w:asciiTheme="majorBidi" w:hAnsiTheme="majorBidi" w:cstheme="majorBidi"/>
          <w:color w:val="000000"/>
          <w:sz w:val="24"/>
          <w:szCs w:val="24"/>
          <w:lang w:bidi="en-US"/>
        </w:rPr>
        <w:t>,</w:t>
      </w:r>
      <w:r w:rsidRPr="00F66F8D">
        <w:rPr>
          <w:rFonts w:asciiTheme="majorBidi" w:hAnsiTheme="majorBidi" w:cstheme="majorBidi"/>
          <w:color w:val="000000"/>
          <w:sz w:val="24"/>
          <w:szCs w:val="24"/>
        </w:rPr>
        <w:t xml:space="preserve"> </w:t>
      </w:r>
      <w:r w:rsidRPr="00F66F8D">
        <w:rPr>
          <w:rFonts w:asciiTheme="majorBidi" w:hAnsiTheme="majorBidi" w:cstheme="majorBidi"/>
          <w:color w:val="000000"/>
          <w:sz w:val="24"/>
          <w:szCs w:val="24"/>
          <w:lang w:bidi="en-US"/>
        </w:rPr>
        <w:t xml:space="preserve">compared to untreated groups </w:t>
      </w:r>
      <w:proofErr w:type="spellStart"/>
      <w:r w:rsidRPr="00F66F8D">
        <w:rPr>
          <w:rFonts w:asciiTheme="majorBidi" w:hAnsiTheme="majorBidi" w:cstheme="majorBidi"/>
          <w:color w:val="000000"/>
          <w:sz w:val="24"/>
          <w:szCs w:val="24"/>
          <w:lang w:bidi="en-US"/>
        </w:rPr>
        <w:t>respectively</w:t>
      </w:r>
      <w:r w:rsidRPr="00F66F8D">
        <w:rPr>
          <w:rFonts w:asciiTheme="majorBidi" w:hAnsiTheme="majorBidi" w:cstheme="majorBidi"/>
          <w:color w:val="000000"/>
          <w:sz w:val="24"/>
          <w:szCs w:val="24"/>
        </w:rPr>
        <w:t>.Also</w:t>
      </w:r>
      <w:proofErr w:type="spellEnd"/>
      <w:r w:rsidRPr="00F66F8D">
        <w:rPr>
          <w:rFonts w:asciiTheme="majorBidi" w:hAnsiTheme="majorBidi" w:cstheme="majorBidi"/>
          <w:color w:val="000000"/>
          <w:sz w:val="24"/>
          <w:szCs w:val="24"/>
        </w:rPr>
        <w:t xml:space="preserve">, VRT treated UC group shows decrease in MDA similarly as reported </w:t>
      </w:r>
      <w:r w:rsidRPr="00F767BC">
        <w:rPr>
          <w:rFonts w:asciiTheme="majorBidi" w:hAnsiTheme="majorBidi" w:cstheme="majorBidi"/>
          <w:color w:val="000000"/>
          <w:sz w:val="24"/>
          <w:szCs w:val="24"/>
        </w:rPr>
        <w:t xml:space="preserve">by </w:t>
      </w:r>
      <w:proofErr w:type="spellStart"/>
      <w:r w:rsidRPr="00F767BC">
        <w:rPr>
          <w:rFonts w:asciiTheme="majorBidi" w:hAnsiTheme="majorBidi" w:cstheme="majorBidi"/>
          <w:color w:val="000000"/>
          <w:sz w:val="24"/>
          <w:szCs w:val="24"/>
        </w:rPr>
        <w:t>Fotache</w:t>
      </w:r>
      <w:proofErr w:type="spellEnd"/>
      <w:r w:rsidRPr="00F767BC">
        <w:rPr>
          <w:rFonts w:asciiTheme="majorBidi" w:hAnsiTheme="majorBidi" w:cstheme="majorBidi"/>
          <w:color w:val="000000"/>
          <w:sz w:val="24"/>
          <w:szCs w:val="24"/>
        </w:rPr>
        <w:t xml:space="preserve"> et al</w:t>
      </w:r>
      <w:r w:rsidR="00F767BC" w:rsidRPr="00F767BC">
        <w:rPr>
          <w:rFonts w:asciiTheme="majorBidi" w:hAnsiTheme="majorBidi" w:cstheme="majorBidi"/>
          <w:color w:val="000000"/>
          <w:sz w:val="24"/>
          <w:szCs w:val="24"/>
        </w:rPr>
        <w:t>.[39]</w:t>
      </w:r>
      <w:r w:rsidRPr="00F66F8D">
        <w:rPr>
          <w:rFonts w:asciiTheme="majorBidi" w:hAnsiTheme="majorBidi" w:cstheme="majorBidi"/>
          <w:b/>
          <w:bCs/>
          <w:color w:val="000000"/>
          <w:sz w:val="24"/>
          <w:szCs w:val="24"/>
        </w:rPr>
        <w:t xml:space="preserve"> </w:t>
      </w:r>
      <w:r w:rsidRPr="00F66F8D">
        <w:rPr>
          <w:rFonts w:asciiTheme="majorBidi" w:hAnsiTheme="majorBidi" w:cstheme="majorBidi"/>
          <w:color w:val="000000"/>
          <w:sz w:val="24"/>
          <w:szCs w:val="24"/>
        </w:rPr>
        <w:t>who</w:t>
      </w:r>
      <w:r w:rsidRPr="00F66F8D">
        <w:rPr>
          <w:rFonts w:asciiTheme="majorBidi" w:hAnsiTheme="majorBidi" w:cstheme="majorBidi"/>
          <w:b/>
          <w:bCs/>
          <w:color w:val="000000"/>
          <w:sz w:val="24"/>
          <w:szCs w:val="24"/>
        </w:rPr>
        <w:t xml:space="preserve"> </w:t>
      </w:r>
      <w:r w:rsidRPr="00F66F8D">
        <w:rPr>
          <w:rFonts w:asciiTheme="majorBidi" w:hAnsiTheme="majorBidi" w:cstheme="majorBidi"/>
          <w:color w:val="000000"/>
          <w:sz w:val="24"/>
          <w:szCs w:val="24"/>
        </w:rPr>
        <w:t xml:space="preserve">demonstrated that VRT treatment resulted in a significant decrease in serum MDA levels in rats subjected to physical stress, indicating a reduction in oxidative stress, and in agreement </w:t>
      </w:r>
      <w:r w:rsidRPr="00211204">
        <w:rPr>
          <w:rFonts w:asciiTheme="majorBidi" w:hAnsiTheme="majorBidi" w:cstheme="majorBidi"/>
          <w:color w:val="000000"/>
          <w:sz w:val="24"/>
          <w:szCs w:val="24"/>
        </w:rPr>
        <w:t xml:space="preserve">with </w:t>
      </w:r>
      <w:proofErr w:type="spellStart"/>
      <w:r w:rsidRPr="00211204">
        <w:rPr>
          <w:rFonts w:asciiTheme="majorBidi" w:hAnsiTheme="majorBidi" w:cstheme="majorBidi"/>
          <w:color w:val="000000"/>
          <w:sz w:val="24"/>
          <w:szCs w:val="24"/>
        </w:rPr>
        <w:t>Cim</w:t>
      </w:r>
      <w:proofErr w:type="spellEnd"/>
      <w:r w:rsidRPr="00211204">
        <w:rPr>
          <w:rFonts w:asciiTheme="majorBidi" w:hAnsiTheme="majorBidi" w:cstheme="majorBidi"/>
          <w:color w:val="000000"/>
          <w:sz w:val="24"/>
          <w:szCs w:val="24"/>
        </w:rPr>
        <w:t xml:space="preserve"> </w:t>
      </w:r>
      <w:r w:rsidR="00211204" w:rsidRPr="00211204">
        <w:rPr>
          <w:rFonts w:asciiTheme="majorBidi" w:hAnsiTheme="majorBidi" w:cstheme="majorBidi"/>
          <w:color w:val="000000"/>
          <w:sz w:val="24"/>
          <w:szCs w:val="24"/>
        </w:rPr>
        <w:t>et al.[40]</w:t>
      </w:r>
      <w:r w:rsidRPr="00F66F8D">
        <w:rPr>
          <w:rFonts w:asciiTheme="majorBidi" w:hAnsiTheme="majorBidi" w:cstheme="majorBidi"/>
          <w:b/>
          <w:bCs/>
          <w:color w:val="000000"/>
          <w:sz w:val="24"/>
          <w:szCs w:val="24"/>
        </w:rPr>
        <w:t xml:space="preserve"> </w:t>
      </w:r>
      <w:r w:rsidRPr="00F66F8D">
        <w:rPr>
          <w:rFonts w:asciiTheme="majorBidi" w:hAnsiTheme="majorBidi" w:cstheme="majorBidi"/>
          <w:color w:val="000000"/>
          <w:sz w:val="24"/>
          <w:szCs w:val="24"/>
        </w:rPr>
        <w:t xml:space="preserve">who found that there was a significant decrease in MDA levels and significant increase in GSH levels in VRT treated rats  model of stress-induced brain injury which indicate that VRT is a </w:t>
      </w:r>
      <w:proofErr w:type="spellStart"/>
      <w:r w:rsidRPr="00F66F8D">
        <w:rPr>
          <w:rFonts w:asciiTheme="majorBidi" w:hAnsiTheme="majorBidi" w:cstheme="majorBidi"/>
          <w:color w:val="000000"/>
          <w:sz w:val="24"/>
          <w:szCs w:val="24"/>
        </w:rPr>
        <w:t>neuroprotective</w:t>
      </w:r>
      <w:proofErr w:type="spellEnd"/>
      <w:r w:rsidRPr="00F66F8D">
        <w:rPr>
          <w:rFonts w:asciiTheme="majorBidi" w:hAnsiTheme="majorBidi" w:cstheme="majorBidi"/>
          <w:color w:val="000000"/>
          <w:sz w:val="24"/>
          <w:szCs w:val="24"/>
        </w:rPr>
        <w:t xml:space="preserve"> antidepressant with higher antioxidant activity </w:t>
      </w:r>
      <w:r w:rsidR="001E5DC2">
        <w:rPr>
          <w:rFonts w:asciiTheme="majorBidi" w:hAnsiTheme="majorBidi" w:cstheme="majorBidi"/>
          <w:color w:val="000000"/>
          <w:sz w:val="24"/>
          <w:szCs w:val="24"/>
        </w:rPr>
        <w:t>.</w:t>
      </w:r>
    </w:p>
    <w:p w14:paraId="511531CA" w14:textId="0343BE2A" w:rsidR="00D02B10" w:rsidRPr="00D02B10" w:rsidRDefault="00D02B10" w:rsidP="00E600CF">
      <w:pPr>
        <w:pStyle w:val="paragraph"/>
        <w:spacing w:after="120"/>
        <w:ind w:firstLine="540"/>
        <w:rPr>
          <w:rFonts w:asciiTheme="majorBidi" w:hAnsiTheme="majorBidi" w:cstheme="majorBidi"/>
          <w:color w:val="000000"/>
          <w:sz w:val="24"/>
          <w:szCs w:val="24"/>
        </w:rPr>
      </w:pPr>
      <w:r w:rsidRPr="00D02B10">
        <w:rPr>
          <w:rFonts w:asciiTheme="majorBidi" w:hAnsiTheme="majorBidi" w:cstheme="majorBidi"/>
          <w:color w:val="000000"/>
          <w:sz w:val="24"/>
          <w:szCs w:val="24"/>
        </w:rPr>
        <w:t>Our results can be explained by that this reduction was linked to decreased expression of NADPH oxidase and other oxidative stress markers, suggesting a protective effect against oxidative damage, which could correlate with increased GSH levels in treated rats</w:t>
      </w:r>
      <w:r w:rsidR="00143B9E">
        <w:rPr>
          <w:rFonts w:asciiTheme="majorBidi" w:hAnsiTheme="majorBidi" w:cstheme="majorBidi"/>
          <w:color w:val="000000"/>
          <w:sz w:val="24"/>
          <w:szCs w:val="24"/>
        </w:rPr>
        <w:t xml:space="preserve"> [41]</w:t>
      </w:r>
      <w:r w:rsidRPr="00D02B10">
        <w:rPr>
          <w:rFonts w:asciiTheme="majorBidi" w:hAnsiTheme="majorBidi" w:cstheme="majorBidi"/>
          <w:color w:val="000000"/>
          <w:sz w:val="24"/>
          <w:szCs w:val="24"/>
        </w:rPr>
        <w:t xml:space="preserve"> </w:t>
      </w:r>
      <w:r w:rsidR="00143B9E">
        <w:rPr>
          <w:rFonts w:asciiTheme="majorBidi" w:hAnsiTheme="majorBidi" w:cstheme="majorBidi"/>
          <w:b/>
          <w:bCs/>
          <w:color w:val="000000"/>
          <w:sz w:val="24"/>
          <w:szCs w:val="24"/>
        </w:rPr>
        <w:t>,</w:t>
      </w:r>
      <w:r w:rsidRPr="00D02B10">
        <w:rPr>
          <w:rFonts w:asciiTheme="majorBidi" w:hAnsiTheme="majorBidi" w:cstheme="majorBidi"/>
          <w:color w:val="000000"/>
          <w:sz w:val="24"/>
          <w:szCs w:val="24"/>
        </w:rPr>
        <w:t xml:space="preserve">while VRT </w:t>
      </w:r>
      <w:proofErr w:type="spellStart"/>
      <w:r w:rsidRPr="00D02B10">
        <w:rPr>
          <w:rFonts w:asciiTheme="majorBidi" w:hAnsiTheme="majorBidi" w:cstheme="majorBidi"/>
          <w:color w:val="000000"/>
          <w:sz w:val="24"/>
          <w:szCs w:val="24"/>
        </w:rPr>
        <w:t>explaination</w:t>
      </w:r>
      <w:proofErr w:type="spellEnd"/>
      <w:r w:rsidRPr="00D02B10">
        <w:rPr>
          <w:rFonts w:asciiTheme="majorBidi" w:hAnsiTheme="majorBidi" w:cstheme="majorBidi"/>
          <w:color w:val="000000"/>
          <w:sz w:val="24"/>
          <w:szCs w:val="24"/>
        </w:rPr>
        <w:t xml:space="preserve"> is that VRT is considered an inhibitor of Cytochrome P 450 (CYP 450), one of the major sources of ROS </w:t>
      </w:r>
      <w:r w:rsidRPr="00D02B10">
        <w:rPr>
          <w:rFonts w:asciiTheme="majorBidi" w:hAnsiTheme="majorBidi" w:cstheme="majorBidi"/>
          <w:color w:val="000000"/>
          <w:sz w:val="24"/>
          <w:szCs w:val="24"/>
        </w:rPr>
        <w:lastRenderedPageBreak/>
        <w:t xml:space="preserve">production, thus inhibition of CYP450 by VRT may substantially contribute to decline in oxidative stress observed in </w:t>
      </w:r>
      <w:r w:rsidRPr="00E600CF">
        <w:rPr>
          <w:rFonts w:asciiTheme="majorBidi" w:hAnsiTheme="majorBidi" w:cstheme="majorBidi"/>
          <w:color w:val="000000"/>
          <w:sz w:val="24"/>
          <w:szCs w:val="24"/>
        </w:rPr>
        <w:t xml:space="preserve">UC </w:t>
      </w:r>
      <w:r w:rsidR="00E600CF" w:rsidRPr="00E600CF">
        <w:rPr>
          <w:rFonts w:asciiTheme="majorBidi" w:hAnsiTheme="majorBidi" w:cstheme="majorBidi"/>
          <w:color w:val="000000"/>
          <w:sz w:val="24"/>
          <w:szCs w:val="24"/>
        </w:rPr>
        <w:t>[42].</w:t>
      </w:r>
    </w:p>
    <w:p w14:paraId="259C3473" w14:textId="27928E6D" w:rsidR="00EC5629" w:rsidRPr="00F5069E" w:rsidRDefault="0051360B" w:rsidP="00BF7AAF">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The data of this work revealed that experimental induction of  UC resulted in colon damage with markedly distorted colon histoarchitecture,  Mucosal disruption, widespread necrosis and sloughing of the mucosal epithelium with ruptured crypts and inflammatory cells infiltration .This is in line wit</w:t>
      </w:r>
      <w:r w:rsidRPr="00BF7AAF">
        <w:rPr>
          <w:rFonts w:asciiTheme="majorBidi" w:hAnsiTheme="majorBidi" w:cstheme="majorBidi"/>
          <w:color w:val="000000"/>
          <w:sz w:val="24"/>
          <w:szCs w:val="24"/>
        </w:rPr>
        <w:t xml:space="preserve">h </w:t>
      </w:r>
      <w:proofErr w:type="spellStart"/>
      <w:r w:rsidR="00BF7AAF" w:rsidRPr="00BF7AAF">
        <w:rPr>
          <w:rFonts w:asciiTheme="majorBidi" w:hAnsiTheme="majorBidi" w:cstheme="majorBidi"/>
          <w:color w:val="000000"/>
          <w:sz w:val="24"/>
          <w:szCs w:val="24"/>
        </w:rPr>
        <w:t>Salama</w:t>
      </w:r>
      <w:proofErr w:type="spellEnd"/>
      <w:r w:rsidR="00BF7AAF" w:rsidRPr="00BF7AAF">
        <w:rPr>
          <w:rFonts w:asciiTheme="majorBidi" w:hAnsiTheme="majorBidi" w:cstheme="majorBidi"/>
          <w:color w:val="000000"/>
          <w:sz w:val="24"/>
          <w:szCs w:val="24"/>
        </w:rPr>
        <w:t xml:space="preserve"> et al.[</w:t>
      </w:r>
      <w:r w:rsidRPr="00BF7AAF">
        <w:rPr>
          <w:rFonts w:asciiTheme="majorBidi" w:hAnsiTheme="majorBidi" w:cstheme="majorBidi"/>
          <w:color w:val="000000"/>
          <w:sz w:val="24"/>
          <w:szCs w:val="24"/>
        </w:rPr>
        <w:t>2</w:t>
      </w:r>
      <w:r w:rsidR="00BF7AAF" w:rsidRPr="00BF7AAF">
        <w:rPr>
          <w:rFonts w:asciiTheme="majorBidi" w:hAnsiTheme="majorBidi" w:cstheme="majorBidi"/>
          <w:color w:val="000000"/>
          <w:sz w:val="24"/>
          <w:szCs w:val="24"/>
        </w:rPr>
        <w:t>2]</w:t>
      </w:r>
      <w:r w:rsidR="0027448E">
        <w:rPr>
          <w:rFonts w:asciiTheme="majorBidi" w:hAnsiTheme="majorBidi" w:cstheme="majorBidi"/>
          <w:color w:val="000000"/>
          <w:sz w:val="24"/>
          <w:szCs w:val="24"/>
        </w:rPr>
        <w:t xml:space="preserve"> </w:t>
      </w:r>
      <w:r w:rsidRPr="00BF7AAF">
        <w:rPr>
          <w:rFonts w:asciiTheme="majorBidi" w:hAnsiTheme="majorBidi" w:cstheme="majorBidi"/>
          <w:color w:val="000000"/>
          <w:sz w:val="24"/>
          <w:szCs w:val="24"/>
        </w:rPr>
        <w:t xml:space="preserve">and </w:t>
      </w:r>
      <w:r w:rsidR="00BF7AAF" w:rsidRPr="00BF7AAF">
        <w:rPr>
          <w:rFonts w:asciiTheme="majorBidi" w:hAnsiTheme="majorBidi" w:cstheme="majorBidi"/>
          <w:color w:val="000000"/>
          <w:sz w:val="24"/>
          <w:szCs w:val="24"/>
        </w:rPr>
        <w:t xml:space="preserve">El-Rous et al.[10] </w:t>
      </w:r>
      <w:r w:rsidRPr="00BF7AAF">
        <w:rPr>
          <w:rFonts w:asciiTheme="majorBidi" w:hAnsiTheme="majorBidi" w:cstheme="majorBidi"/>
          <w:color w:val="000000"/>
          <w:sz w:val="24"/>
          <w:szCs w:val="24"/>
        </w:rPr>
        <w:t xml:space="preserve">who </w:t>
      </w:r>
      <w:r w:rsidRPr="00F5069E">
        <w:rPr>
          <w:rFonts w:asciiTheme="majorBidi" w:hAnsiTheme="majorBidi" w:cstheme="majorBidi"/>
          <w:color w:val="000000"/>
          <w:sz w:val="24"/>
          <w:szCs w:val="24"/>
        </w:rPr>
        <w:t>reported that UC untreated  rats revealed massive ulcerative hemorrhagic lesions associated with massive confluent necrosis along the mucosa, indicating a significant increase in the histological scor</w:t>
      </w:r>
      <w:r w:rsidR="00283AA1">
        <w:rPr>
          <w:rFonts w:asciiTheme="majorBidi" w:hAnsiTheme="majorBidi" w:cstheme="majorBidi"/>
          <w:color w:val="000000"/>
          <w:sz w:val="24"/>
          <w:szCs w:val="24"/>
        </w:rPr>
        <w:t>e compared to the control group,</w:t>
      </w:r>
      <w:r w:rsidRPr="00F5069E">
        <w:rPr>
          <w:rFonts w:asciiTheme="majorBidi" w:hAnsiTheme="majorBidi" w:cstheme="majorBidi"/>
          <w:color w:val="000000"/>
          <w:sz w:val="24"/>
          <w:szCs w:val="24"/>
        </w:rPr>
        <w:t xml:space="preserve"> While pre-treatment of UC rats with Sulfa, VRT and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alone and in combination resulted in a significant decrease in the microscopic and histological parameters</w:t>
      </w:r>
      <w:r w:rsidR="00EC5629" w:rsidRPr="00F5069E">
        <w:rPr>
          <w:rFonts w:asciiTheme="majorBidi" w:hAnsiTheme="majorBidi" w:cstheme="majorBidi"/>
          <w:color w:val="000000"/>
          <w:sz w:val="24"/>
          <w:szCs w:val="24"/>
        </w:rPr>
        <w:t>.</w:t>
      </w:r>
      <w:r w:rsidRPr="00F5069E">
        <w:rPr>
          <w:rFonts w:asciiTheme="majorBidi" w:hAnsiTheme="majorBidi" w:cstheme="majorBidi"/>
          <w:color w:val="000000"/>
          <w:sz w:val="24"/>
          <w:szCs w:val="24"/>
        </w:rPr>
        <w:t xml:space="preserve"> </w:t>
      </w:r>
    </w:p>
    <w:p w14:paraId="0E703FA8" w14:textId="636851D0" w:rsidR="0051360B" w:rsidRPr="00F5069E" w:rsidRDefault="0051360B" w:rsidP="00084C6A">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This is in harmony with previous results by </w:t>
      </w:r>
      <w:r w:rsidR="00084C6A" w:rsidRPr="00084C6A">
        <w:rPr>
          <w:rFonts w:asciiTheme="majorBidi" w:hAnsiTheme="majorBidi" w:cstheme="majorBidi"/>
          <w:color w:val="000000"/>
          <w:sz w:val="24"/>
          <w:szCs w:val="24"/>
        </w:rPr>
        <w:t>Arab et al</w:t>
      </w:r>
      <w:proofErr w:type="gramStart"/>
      <w:r w:rsidR="00084C6A" w:rsidRPr="00084C6A">
        <w:rPr>
          <w:rFonts w:asciiTheme="majorBidi" w:hAnsiTheme="majorBidi" w:cstheme="majorBidi"/>
          <w:color w:val="000000"/>
          <w:sz w:val="24"/>
          <w:szCs w:val="24"/>
        </w:rPr>
        <w:t>.[</w:t>
      </w:r>
      <w:proofErr w:type="gramEnd"/>
      <w:r w:rsidRPr="00084C6A">
        <w:rPr>
          <w:rFonts w:asciiTheme="majorBidi" w:hAnsiTheme="majorBidi" w:cstheme="majorBidi"/>
          <w:color w:val="000000"/>
          <w:sz w:val="24"/>
          <w:szCs w:val="24"/>
        </w:rPr>
        <w:t>20</w:t>
      </w:r>
      <w:r w:rsidR="00084C6A" w:rsidRPr="00084C6A">
        <w:rPr>
          <w:rFonts w:asciiTheme="majorBidi" w:hAnsiTheme="majorBidi" w:cstheme="majorBidi"/>
          <w:color w:val="000000"/>
          <w:sz w:val="24"/>
          <w:szCs w:val="24"/>
        </w:rPr>
        <w:t>]</w:t>
      </w:r>
      <w:r w:rsidRPr="00084C6A">
        <w:rPr>
          <w:rFonts w:asciiTheme="majorBidi" w:hAnsiTheme="majorBidi" w:cstheme="majorBidi"/>
          <w:color w:val="000000"/>
          <w:sz w:val="24"/>
          <w:szCs w:val="24"/>
        </w:rPr>
        <w:t xml:space="preserve"> who</w:t>
      </w:r>
      <w:r w:rsidRPr="00F5069E">
        <w:rPr>
          <w:rFonts w:asciiTheme="majorBidi" w:hAnsiTheme="majorBidi" w:cstheme="majorBidi"/>
          <w:color w:val="000000"/>
          <w:sz w:val="24"/>
          <w:szCs w:val="24"/>
        </w:rPr>
        <w:t xml:space="preserve"> found that histopathologic examination of the control and dapagliflozin groups demonstrated an intact structure of mucosa with normal intestinal crypts, </w:t>
      </w:r>
      <w:proofErr w:type="spellStart"/>
      <w:r w:rsidRPr="00F5069E">
        <w:rPr>
          <w:rFonts w:asciiTheme="majorBidi" w:hAnsiTheme="majorBidi" w:cstheme="majorBidi"/>
          <w:color w:val="000000"/>
          <w:sz w:val="24"/>
          <w:szCs w:val="24"/>
        </w:rPr>
        <w:t>submucosa</w:t>
      </w:r>
      <w:proofErr w:type="spellEnd"/>
      <w:r w:rsidRPr="00F5069E">
        <w:rPr>
          <w:rFonts w:asciiTheme="majorBidi" w:hAnsiTheme="majorBidi" w:cstheme="majorBidi"/>
          <w:color w:val="000000"/>
          <w:sz w:val="24"/>
          <w:szCs w:val="24"/>
        </w:rPr>
        <w:t xml:space="preserve">, </w:t>
      </w:r>
      <w:proofErr w:type="spellStart"/>
      <w:r w:rsidRPr="00F5069E">
        <w:rPr>
          <w:rFonts w:asciiTheme="majorBidi" w:hAnsiTheme="majorBidi" w:cstheme="majorBidi"/>
          <w:color w:val="000000"/>
          <w:sz w:val="24"/>
          <w:szCs w:val="24"/>
        </w:rPr>
        <w:t>musculosa</w:t>
      </w:r>
      <w:proofErr w:type="spellEnd"/>
      <w:r w:rsidRPr="00F5069E">
        <w:rPr>
          <w:rFonts w:asciiTheme="majorBidi" w:hAnsiTheme="majorBidi" w:cstheme="majorBidi"/>
          <w:color w:val="000000"/>
          <w:sz w:val="24"/>
          <w:szCs w:val="24"/>
        </w:rPr>
        <w:t xml:space="preserve">, and serosa layers. </w:t>
      </w:r>
    </w:p>
    <w:p w14:paraId="0346CADB" w14:textId="1B21D468" w:rsidR="0051360B" w:rsidRPr="00F5069E" w:rsidRDefault="00D318EE" w:rsidP="002838A7">
      <w:pPr>
        <w:pStyle w:val="paragraph"/>
        <w:spacing w:before="120" w:after="120"/>
        <w:ind w:firstLine="540"/>
        <w:rPr>
          <w:rFonts w:asciiTheme="majorBidi" w:hAnsiTheme="majorBidi" w:cstheme="majorBidi"/>
          <w:color w:val="000000"/>
          <w:sz w:val="24"/>
          <w:szCs w:val="24"/>
        </w:rPr>
      </w:pPr>
      <w:r w:rsidRPr="00D318EE">
        <w:rPr>
          <w:rFonts w:asciiTheme="majorBidi" w:hAnsiTheme="majorBidi" w:cstheme="majorBidi"/>
          <w:color w:val="000000"/>
          <w:sz w:val="24"/>
          <w:szCs w:val="24"/>
        </w:rPr>
        <w:t xml:space="preserve">Furthermore, </w:t>
      </w:r>
      <w:r w:rsidR="0051360B" w:rsidRPr="00F5069E">
        <w:rPr>
          <w:rFonts w:asciiTheme="majorBidi" w:hAnsiTheme="majorBidi" w:cstheme="majorBidi"/>
          <w:color w:val="000000"/>
          <w:sz w:val="24"/>
          <w:szCs w:val="24"/>
        </w:rPr>
        <w:t>Apoptosis of intestinal epithelial cells has been considered an early event during the onset of UC and plays a cruc</w:t>
      </w:r>
      <w:r w:rsidR="008C0331">
        <w:rPr>
          <w:rFonts w:asciiTheme="majorBidi" w:hAnsiTheme="majorBidi" w:cstheme="majorBidi"/>
          <w:color w:val="000000"/>
          <w:sz w:val="24"/>
          <w:szCs w:val="24"/>
        </w:rPr>
        <w:t xml:space="preserve">ial role in disease </w:t>
      </w:r>
      <w:r w:rsidR="008C0331" w:rsidRPr="002838A7">
        <w:rPr>
          <w:rFonts w:asciiTheme="majorBidi" w:hAnsiTheme="majorBidi" w:cstheme="majorBidi"/>
          <w:color w:val="000000"/>
          <w:sz w:val="24"/>
          <w:szCs w:val="24"/>
        </w:rPr>
        <w:t>development</w:t>
      </w:r>
      <w:r w:rsidR="0051360B" w:rsidRPr="002838A7">
        <w:rPr>
          <w:rFonts w:asciiTheme="majorBidi" w:hAnsiTheme="majorBidi" w:cstheme="majorBidi"/>
          <w:color w:val="000000"/>
          <w:sz w:val="24"/>
          <w:szCs w:val="24"/>
        </w:rPr>
        <w:t xml:space="preserve"> </w:t>
      </w:r>
      <w:r w:rsidR="002838A7" w:rsidRPr="002838A7">
        <w:rPr>
          <w:rFonts w:asciiTheme="majorBidi" w:hAnsiTheme="majorBidi" w:cstheme="majorBidi"/>
          <w:color w:val="000000"/>
          <w:sz w:val="24"/>
          <w:szCs w:val="24"/>
        </w:rPr>
        <w:t>[43].</w:t>
      </w:r>
    </w:p>
    <w:p w14:paraId="4DE0D739" w14:textId="6AB1D692" w:rsidR="0051360B" w:rsidRPr="00F5069E" w:rsidRDefault="0051360B" w:rsidP="003D01B5">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In the current study, UC non treated rats showed significant </w:t>
      </w:r>
      <w:proofErr w:type="spellStart"/>
      <w:r w:rsidR="003D01B5" w:rsidRPr="00F5069E">
        <w:rPr>
          <w:rFonts w:asciiTheme="majorBidi" w:hAnsiTheme="majorBidi" w:cstheme="majorBidi"/>
          <w:color w:val="000000"/>
          <w:sz w:val="24"/>
          <w:szCs w:val="24"/>
        </w:rPr>
        <w:t>upregulation</w:t>
      </w:r>
      <w:proofErr w:type="spellEnd"/>
      <w:r w:rsidRPr="00F5069E">
        <w:rPr>
          <w:rFonts w:asciiTheme="majorBidi" w:hAnsiTheme="majorBidi" w:cstheme="majorBidi"/>
          <w:color w:val="000000"/>
          <w:sz w:val="24"/>
          <w:szCs w:val="24"/>
        </w:rPr>
        <w:t xml:space="preserve"> of </w:t>
      </w:r>
      <w:proofErr w:type="spellStart"/>
      <w:r w:rsidRPr="00F5069E">
        <w:rPr>
          <w:rFonts w:asciiTheme="majorBidi" w:hAnsiTheme="majorBidi" w:cstheme="majorBidi"/>
          <w:color w:val="000000"/>
          <w:sz w:val="24"/>
          <w:szCs w:val="24"/>
        </w:rPr>
        <w:t>Caspase</w:t>
      </w:r>
      <w:proofErr w:type="spellEnd"/>
      <w:r w:rsidRPr="00F5069E">
        <w:rPr>
          <w:rFonts w:asciiTheme="majorBidi" w:hAnsiTheme="majorBidi" w:cstheme="majorBidi"/>
          <w:color w:val="000000"/>
          <w:sz w:val="24"/>
          <w:szCs w:val="24"/>
        </w:rPr>
        <w:t xml:space="preserve"> 3 immuno-expression if compared with normal rats</w:t>
      </w:r>
      <w:r w:rsidR="002838A7">
        <w:rPr>
          <w:rFonts w:asciiTheme="majorBidi" w:hAnsiTheme="majorBidi" w:cstheme="majorBidi"/>
          <w:color w:val="000000"/>
          <w:sz w:val="24"/>
          <w:szCs w:val="24"/>
        </w:rPr>
        <w:t xml:space="preserve"> [25</w:t>
      </w:r>
      <w:proofErr w:type="gramStart"/>
      <w:r w:rsidR="002838A7">
        <w:rPr>
          <w:rFonts w:asciiTheme="majorBidi" w:hAnsiTheme="majorBidi" w:cstheme="majorBidi"/>
          <w:color w:val="000000"/>
          <w:sz w:val="24"/>
          <w:szCs w:val="24"/>
        </w:rPr>
        <w:t>]</w:t>
      </w:r>
      <w:r w:rsidRPr="00F5069E">
        <w:rPr>
          <w:rFonts w:asciiTheme="majorBidi" w:hAnsiTheme="majorBidi" w:cstheme="majorBidi"/>
          <w:color w:val="000000"/>
          <w:sz w:val="24"/>
          <w:szCs w:val="24"/>
        </w:rPr>
        <w:t xml:space="preserve"> ,</w:t>
      </w:r>
      <w:proofErr w:type="gramEnd"/>
      <w:r w:rsidRPr="00F5069E">
        <w:rPr>
          <w:rFonts w:asciiTheme="majorBidi" w:hAnsiTheme="majorBidi" w:cstheme="majorBidi"/>
          <w:color w:val="000000"/>
          <w:sz w:val="24"/>
          <w:szCs w:val="24"/>
        </w:rPr>
        <w:t xml:space="preserve"> but pre-treatment of UC rats with Sulfa, VRT and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alone and in combination resulted in significant </w:t>
      </w:r>
      <w:proofErr w:type="spellStart"/>
      <w:r w:rsidR="003D01B5" w:rsidRPr="00F5069E">
        <w:rPr>
          <w:rFonts w:asciiTheme="majorBidi" w:hAnsiTheme="majorBidi" w:cstheme="majorBidi"/>
          <w:color w:val="000000"/>
          <w:sz w:val="24"/>
          <w:szCs w:val="24"/>
        </w:rPr>
        <w:t>downregulation</w:t>
      </w:r>
      <w:proofErr w:type="spellEnd"/>
      <w:r w:rsidRPr="00F5069E">
        <w:rPr>
          <w:rFonts w:asciiTheme="majorBidi" w:hAnsiTheme="majorBidi" w:cstheme="majorBidi"/>
          <w:color w:val="000000"/>
          <w:sz w:val="24"/>
          <w:szCs w:val="24"/>
        </w:rPr>
        <w:t xml:space="preserve"> in </w:t>
      </w:r>
      <w:proofErr w:type="spellStart"/>
      <w:r w:rsidRPr="00F5069E">
        <w:rPr>
          <w:rFonts w:asciiTheme="majorBidi" w:hAnsiTheme="majorBidi" w:cstheme="majorBidi"/>
          <w:color w:val="000000"/>
          <w:sz w:val="24"/>
          <w:szCs w:val="24"/>
        </w:rPr>
        <w:t>Caspase</w:t>
      </w:r>
      <w:proofErr w:type="spellEnd"/>
      <w:r w:rsidRPr="00F5069E">
        <w:rPr>
          <w:rFonts w:asciiTheme="majorBidi" w:hAnsiTheme="majorBidi" w:cstheme="majorBidi"/>
          <w:color w:val="000000"/>
          <w:sz w:val="24"/>
          <w:szCs w:val="24"/>
        </w:rPr>
        <w:t xml:space="preserve"> 3 immuno- expression compared with UC non treated rats. The best Caspase </w:t>
      </w:r>
      <w:proofErr w:type="gramStart"/>
      <w:r w:rsidRPr="00F5069E">
        <w:rPr>
          <w:rFonts w:asciiTheme="majorBidi" w:hAnsiTheme="majorBidi" w:cstheme="majorBidi"/>
          <w:color w:val="000000"/>
          <w:sz w:val="24"/>
          <w:szCs w:val="24"/>
        </w:rPr>
        <w:t xml:space="preserve">3  </w:t>
      </w:r>
      <w:r w:rsidR="00BB159F">
        <w:rPr>
          <w:rFonts w:asciiTheme="majorBidi" w:hAnsiTheme="majorBidi" w:cstheme="majorBidi"/>
          <w:color w:val="000000"/>
          <w:sz w:val="24"/>
          <w:szCs w:val="24"/>
        </w:rPr>
        <w:t>results</w:t>
      </w:r>
      <w:proofErr w:type="gramEnd"/>
      <w:r w:rsidRPr="00F5069E">
        <w:rPr>
          <w:rFonts w:asciiTheme="majorBidi" w:hAnsiTheme="majorBidi" w:cstheme="majorBidi"/>
          <w:color w:val="000000"/>
          <w:sz w:val="24"/>
          <w:szCs w:val="24"/>
        </w:rPr>
        <w:t xml:space="preserve"> was observed in in the combination therapy treated </w:t>
      </w:r>
      <w:r w:rsidR="00BB159F">
        <w:rPr>
          <w:rFonts w:asciiTheme="majorBidi" w:hAnsiTheme="majorBidi" w:cstheme="majorBidi"/>
          <w:color w:val="000000"/>
          <w:sz w:val="24"/>
          <w:szCs w:val="24"/>
        </w:rPr>
        <w:t>rats</w:t>
      </w:r>
      <w:r w:rsidRPr="00F5069E">
        <w:rPr>
          <w:rFonts w:asciiTheme="majorBidi" w:hAnsiTheme="majorBidi" w:cstheme="majorBidi"/>
          <w:color w:val="000000"/>
          <w:sz w:val="24"/>
          <w:szCs w:val="24"/>
        </w:rPr>
        <w:t xml:space="preserve"> (VRT +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w:t>
      </w:r>
    </w:p>
    <w:p w14:paraId="79CE5FB3" w14:textId="0EC15F86" w:rsidR="006D110D" w:rsidRPr="006D110D" w:rsidRDefault="0051360B" w:rsidP="005C65BB">
      <w:pPr>
        <w:pStyle w:val="paragraph"/>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In agreement with us, </w:t>
      </w:r>
      <w:r w:rsidR="00CA5898" w:rsidRPr="00CA5898">
        <w:rPr>
          <w:rFonts w:asciiTheme="majorBidi" w:hAnsiTheme="majorBidi" w:cstheme="majorBidi"/>
          <w:color w:val="000000"/>
          <w:sz w:val="24"/>
          <w:szCs w:val="24"/>
        </w:rPr>
        <w:t>Arab et al</w:t>
      </w:r>
      <w:proofErr w:type="gramStart"/>
      <w:r w:rsidR="00CA5898" w:rsidRPr="00CA5898">
        <w:rPr>
          <w:rFonts w:asciiTheme="majorBidi" w:hAnsiTheme="majorBidi" w:cstheme="majorBidi"/>
          <w:color w:val="000000"/>
          <w:sz w:val="24"/>
          <w:szCs w:val="24"/>
        </w:rPr>
        <w:t>.[</w:t>
      </w:r>
      <w:proofErr w:type="gramEnd"/>
      <w:r w:rsidRPr="00CA5898">
        <w:rPr>
          <w:rFonts w:asciiTheme="majorBidi" w:hAnsiTheme="majorBidi" w:cstheme="majorBidi"/>
          <w:color w:val="000000"/>
          <w:sz w:val="24"/>
          <w:szCs w:val="24"/>
        </w:rPr>
        <w:t>20</w:t>
      </w:r>
      <w:r w:rsidR="00CA5898" w:rsidRPr="00CA5898">
        <w:rPr>
          <w:rFonts w:asciiTheme="majorBidi" w:hAnsiTheme="majorBidi" w:cstheme="majorBidi"/>
          <w:color w:val="000000"/>
          <w:sz w:val="24"/>
          <w:szCs w:val="24"/>
        </w:rPr>
        <w:t>]</w:t>
      </w:r>
      <w:r w:rsidRPr="00F5069E">
        <w:rPr>
          <w:rFonts w:asciiTheme="majorBidi" w:hAnsiTheme="majorBidi" w:cstheme="majorBidi"/>
          <w:color w:val="000000"/>
          <w:sz w:val="24"/>
          <w:szCs w:val="24"/>
        </w:rPr>
        <w:t xml:space="preserve"> revealed that treatment with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evolved a significant decrease in Caspase-3 expression. Also </w:t>
      </w:r>
      <w:r w:rsidR="006D110D" w:rsidRPr="006D110D">
        <w:rPr>
          <w:rFonts w:asciiTheme="majorBidi" w:hAnsiTheme="majorBidi" w:cstheme="majorBidi"/>
          <w:color w:val="000000"/>
          <w:sz w:val="24"/>
          <w:szCs w:val="24"/>
        </w:rPr>
        <w:t>our results are in agreement with</w:t>
      </w:r>
      <w:r w:rsidR="006D110D" w:rsidRPr="006D110D">
        <w:rPr>
          <w:rFonts w:asciiTheme="majorBidi" w:hAnsiTheme="majorBidi" w:cstheme="majorBidi"/>
          <w:b/>
          <w:bCs/>
          <w:color w:val="000000"/>
          <w:sz w:val="24"/>
          <w:szCs w:val="24"/>
        </w:rPr>
        <w:t xml:space="preserve"> </w:t>
      </w:r>
      <w:proofErr w:type="spellStart"/>
      <w:r w:rsidR="006D110D" w:rsidRPr="005C65BB">
        <w:rPr>
          <w:rFonts w:asciiTheme="majorBidi" w:hAnsiTheme="majorBidi" w:cstheme="majorBidi"/>
          <w:color w:val="000000"/>
          <w:sz w:val="24"/>
          <w:szCs w:val="24"/>
        </w:rPr>
        <w:t>Ozmen</w:t>
      </w:r>
      <w:proofErr w:type="spellEnd"/>
      <w:r w:rsidR="006D110D" w:rsidRPr="005C65BB">
        <w:rPr>
          <w:rFonts w:asciiTheme="majorBidi" w:hAnsiTheme="majorBidi" w:cstheme="majorBidi"/>
          <w:color w:val="000000"/>
          <w:sz w:val="24"/>
          <w:szCs w:val="24"/>
        </w:rPr>
        <w:t xml:space="preserve"> et al</w:t>
      </w:r>
      <w:proofErr w:type="gramStart"/>
      <w:r w:rsidR="005C65BB" w:rsidRPr="005C65BB">
        <w:rPr>
          <w:rFonts w:asciiTheme="majorBidi" w:hAnsiTheme="majorBidi" w:cstheme="majorBidi"/>
          <w:color w:val="000000"/>
          <w:sz w:val="24"/>
          <w:szCs w:val="24"/>
        </w:rPr>
        <w:t>.[</w:t>
      </w:r>
      <w:proofErr w:type="gramEnd"/>
      <w:r w:rsidR="005C65BB" w:rsidRPr="005C65BB">
        <w:rPr>
          <w:rFonts w:asciiTheme="majorBidi" w:hAnsiTheme="majorBidi" w:cstheme="majorBidi"/>
          <w:color w:val="000000"/>
          <w:sz w:val="24"/>
          <w:szCs w:val="24"/>
        </w:rPr>
        <w:t>44]</w:t>
      </w:r>
      <w:r w:rsidR="006D110D" w:rsidRPr="006D110D">
        <w:rPr>
          <w:rFonts w:asciiTheme="majorBidi" w:hAnsiTheme="majorBidi" w:cstheme="majorBidi"/>
          <w:color w:val="000000"/>
          <w:sz w:val="24"/>
          <w:szCs w:val="24"/>
        </w:rPr>
        <w:t xml:space="preserve"> who found that VRT treatment was associated with reductions in caspase-3 and NF-</w:t>
      </w:r>
      <w:proofErr w:type="spellStart"/>
      <w:r w:rsidR="006D110D" w:rsidRPr="006D110D">
        <w:rPr>
          <w:rFonts w:asciiTheme="majorBidi" w:hAnsiTheme="majorBidi" w:cstheme="majorBidi"/>
          <w:color w:val="000000"/>
          <w:sz w:val="24"/>
          <w:szCs w:val="24"/>
        </w:rPr>
        <w:t>κB</w:t>
      </w:r>
      <w:proofErr w:type="spellEnd"/>
      <w:r w:rsidR="006D110D" w:rsidRPr="006D110D">
        <w:rPr>
          <w:rFonts w:asciiTheme="majorBidi" w:hAnsiTheme="majorBidi" w:cstheme="majorBidi"/>
          <w:color w:val="000000"/>
          <w:sz w:val="24"/>
          <w:szCs w:val="24"/>
        </w:rPr>
        <w:t xml:space="preserve"> levels, indicating its potential protective role against apoptosis and inflammation in cardiac tissues of a rat model of Cardiac Responses to Chronic Unpredictable Mild Stress .</w:t>
      </w:r>
    </w:p>
    <w:p w14:paraId="2EA96804" w14:textId="584EF498" w:rsidR="0051360B" w:rsidRPr="00F5069E" w:rsidRDefault="0051360B" w:rsidP="00B179FC">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lastRenderedPageBreak/>
        <w:t xml:space="preserve">An explanation of this protective effect of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is supported and explained by </w:t>
      </w:r>
      <w:r w:rsidRPr="00B179FC">
        <w:rPr>
          <w:rFonts w:asciiTheme="majorBidi" w:hAnsiTheme="majorBidi" w:cstheme="majorBidi"/>
          <w:color w:val="000000"/>
          <w:sz w:val="24"/>
          <w:szCs w:val="24"/>
        </w:rPr>
        <w:t xml:space="preserve">Cheng et </w:t>
      </w:r>
      <w:proofErr w:type="gramStart"/>
      <w:r w:rsidRPr="00B179FC">
        <w:rPr>
          <w:rFonts w:asciiTheme="majorBidi" w:hAnsiTheme="majorBidi" w:cstheme="majorBidi"/>
          <w:color w:val="000000"/>
          <w:sz w:val="24"/>
          <w:szCs w:val="24"/>
        </w:rPr>
        <w:t xml:space="preserve">al </w:t>
      </w:r>
      <w:r w:rsidR="00B179FC" w:rsidRPr="00B179FC">
        <w:rPr>
          <w:rFonts w:asciiTheme="majorBidi" w:hAnsiTheme="majorBidi" w:cstheme="majorBidi"/>
          <w:color w:val="000000"/>
          <w:sz w:val="24"/>
          <w:szCs w:val="24"/>
        </w:rPr>
        <w:t>.[</w:t>
      </w:r>
      <w:proofErr w:type="gramEnd"/>
      <w:r w:rsidR="00B179FC" w:rsidRPr="00B179FC">
        <w:rPr>
          <w:rFonts w:asciiTheme="majorBidi" w:hAnsiTheme="majorBidi" w:cstheme="majorBidi"/>
          <w:color w:val="000000"/>
          <w:sz w:val="24"/>
          <w:szCs w:val="24"/>
        </w:rPr>
        <w:t>45]</w:t>
      </w:r>
      <w:r w:rsidRPr="00F5069E">
        <w:rPr>
          <w:rFonts w:asciiTheme="majorBidi" w:hAnsiTheme="majorBidi" w:cstheme="majorBidi"/>
          <w:color w:val="000000"/>
          <w:sz w:val="24"/>
          <w:szCs w:val="24"/>
        </w:rPr>
        <w:t xml:space="preserve"> study who reported that empagliflozin prevented beta-cell death by reducing glucotoxicity induced oxidative stress.</w:t>
      </w:r>
    </w:p>
    <w:p w14:paraId="3408244A" w14:textId="0E983AD0" w:rsidR="0051360B" w:rsidRPr="00F5069E" w:rsidRDefault="0051360B" w:rsidP="00DB6E5D">
      <w:pPr>
        <w:pStyle w:val="paragraph"/>
        <w:spacing w:before="120" w:after="120"/>
        <w:ind w:firstLine="540"/>
        <w:rPr>
          <w:rFonts w:asciiTheme="majorBidi" w:hAnsiTheme="majorBidi" w:cstheme="majorBidi"/>
          <w:color w:val="000000"/>
          <w:sz w:val="24"/>
          <w:szCs w:val="24"/>
        </w:rPr>
      </w:pPr>
      <w:r w:rsidRPr="00F5069E">
        <w:rPr>
          <w:rFonts w:asciiTheme="majorBidi" w:hAnsiTheme="majorBidi" w:cstheme="majorBidi"/>
          <w:color w:val="000000"/>
          <w:sz w:val="24"/>
          <w:szCs w:val="24"/>
        </w:rPr>
        <w:t xml:space="preserve">TGFβ1 serves </w:t>
      </w:r>
      <w:proofErr w:type="gramStart"/>
      <w:r w:rsidRPr="00F5069E">
        <w:rPr>
          <w:rFonts w:asciiTheme="majorBidi" w:hAnsiTheme="majorBidi" w:cstheme="majorBidi"/>
          <w:color w:val="000000"/>
          <w:sz w:val="24"/>
          <w:szCs w:val="24"/>
        </w:rPr>
        <w:t>as  the</w:t>
      </w:r>
      <w:proofErr w:type="gramEnd"/>
      <w:r w:rsidRPr="00F5069E">
        <w:rPr>
          <w:rFonts w:asciiTheme="majorBidi" w:hAnsiTheme="majorBidi" w:cstheme="majorBidi"/>
          <w:color w:val="000000"/>
          <w:sz w:val="24"/>
          <w:szCs w:val="24"/>
        </w:rPr>
        <w:t xml:space="preserve"> key mediator of tissue fibrosis as it induces secretion of fibrillary collagens and promotes cell death and </w:t>
      </w:r>
      <w:proofErr w:type="spellStart"/>
      <w:r w:rsidRPr="00F5069E">
        <w:rPr>
          <w:rFonts w:asciiTheme="majorBidi" w:hAnsiTheme="majorBidi" w:cstheme="majorBidi"/>
          <w:color w:val="000000"/>
          <w:sz w:val="24"/>
          <w:szCs w:val="24"/>
        </w:rPr>
        <w:t>undifferentiation</w:t>
      </w:r>
      <w:proofErr w:type="spellEnd"/>
      <w:r w:rsidRPr="00F5069E">
        <w:rPr>
          <w:rFonts w:asciiTheme="majorBidi" w:hAnsiTheme="majorBidi" w:cstheme="majorBidi"/>
          <w:color w:val="000000"/>
          <w:sz w:val="24"/>
          <w:szCs w:val="24"/>
        </w:rPr>
        <w:t xml:space="preserve"> </w:t>
      </w:r>
      <w:r w:rsidR="00DB6E5D" w:rsidRPr="00DB6E5D">
        <w:rPr>
          <w:rFonts w:asciiTheme="majorBidi" w:hAnsiTheme="majorBidi" w:cstheme="majorBidi"/>
          <w:color w:val="000000"/>
          <w:sz w:val="24"/>
          <w:szCs w:val="24"/>
        </w:rPr>
        <w:t>[46].</w:t>
      </w:r>
    </w:p>
    <w:p w14:paraId="15C1059F" w14:textId="7C681F42" w:rsidR="003A090D" w:rsidRDefault="0051360B" w:rsidP="00D22034">
      <w:pPr>
        <w:pStyle w:val="paragraph"/>
        <w:ind w:firstLine="540"/>
        <w:rPr>
          <w:rFonts w:asciiTheme="majorBidi" w:hAnsiTheme="majorBidi" w:cstheme="majorBidi"/>
          <w:sz w:val="24"/>
          <w:szCs w:val="24"/>
        </w:rPr>
      </w:pPr>
      <w:r w:rsidRPr="00F5069E">
        <w:rPr>
          <w:rFonts w:asciiTheme="majorBidi" w:hAnsiTheme="majorBidi" w:cstheme="majorBidi"/>
          <w:color w:val="000000"/>
          <w:sz w:val="24"/>
          <w:szCs w:val="24"/>
        </w:rPr>
        <w:t>In our study, UC non treated rats showed significant upregulation of TGFβ immuno-expression if compared with normal rats</w:t>
      </w:r>
      <w:r w:rsidR="001B7FDC">
        <w:rPr>
          <w:rFonts w:asciiTheme="majorBidi" w:hAnsiTheme="majorBidi" w:cstheme="majorBidi"/>
          <w:color w:val="000000"/>
          <w:sz w:val="24"/>
          <w:szCs w:val="24"/>
        </w:rPr>
        <w:t xml:space="preserve"> [47</w:t>
      </w:r>
      <w:proofErr w:type="gramStart"/>
      <w:r w:rsidR="001B7FDC">
        <w:rPr>
          <w:rFonts w:asciiTheme="majorBidi" w:hAnsiTheme="majorBidi" w:cstheme="majorBidi"/>
          <w:color w:val="000000"/>
          <w:sz w:val="24"/>
          <w:szCs w:val="24"/>
        </w:rPr>
        <w:t>,48</w:t>
      </w:r>
      <w:proofErr w:type="gramEnd"/>
      <w:r w:rsidR="001B7FDC">
        <w:rPr>
          <w:rFonts w:asciiTheme="majorBidi" w:hAnsiTheme="majorBidi" w:cstheme="majorBidi"/>
          <w:color w:val="000000"/>
          <w:sz w:val="24"/>
          <w:szCs w:val="24"/>
        </w:rPr>
        <w:t>]</w:t>
      </w:r>
      <w:r w:rsidRPr="00F5069E">
        <w:rPr>
          <w:rFonts w:asciiTheme="majorBidi" w:hAnsiTheme="majorBidi" w:cstheme="majorBidi"/>
          <w:b/>
          <w:bCs/>
          <w:color w:val="000000"/>
          <w:sz w:val="24"/>
          <w:szCs w:val="24"/>
        </w:rPr>
        <w:t>.</w:t>
      </w:r>
      <w:r w:rsidRPr="00F5069E">
        <w:rPr>
          <w:rFonts w:asciiTheme="majorBidi" w:hAnsiTheme="majorBidi" w:cstheme="majorBidi"/>
          <w:color w:val="000000"/>
          <w:sz w:val="24"/>
          <w:szCs w:val="24"/>
        </w:rPr>
        <w:t xml:space="preserve"> The pre-treatment of UC rats with Sulfa, VRT </w:t>
      </w:r>
      <w:proofErr w:type="gramStart"/>
      <w:r w:rsidRPr="00F5069E">
        <w:rPr>
          <w:rFonts w:asciiTheme="majorBidi" w:hAnsiTheme="majorBidi" w:cstheme="majorBidi"/>
          <w:color w:val="000000"/>
          <w:sz w:val="24"/>
          <w:szCs w:val="24"/>
        </w:rPr>
        <w:t xml:space="preserve">and  </w:t>
      </w:r>
      <w:proofErr w:type="spellStart"/>
      <w:r w:rsidRPr="00F5069E">
        <w:rPr>
          <w:rFonts w:asciiTheme="majorBidi" w:hAnsiTheme="majorBidi" w:cstheme="majorBidi"/>
          <w:color w:val="000000"/>
          <w:sz w:val="24"/>
          <w:szCs w:val="24"/>
        </w:rPr>
        <w:t>Dapa</w:t>
      </w:r>
      <w:proofErr w:type="spellEnd"/>
      <w:proofErr w:type="gramEnd"/>
      <w:r w:rsidRPr="00F5069E">
        <w:rPr>
          <w:rFonts w:asciiTheme="majorBidi" w:hAnsiTheme="majorBidi" w:cstheme="majorBidi"/>
          <w:color w:val="000000"/>
          <w:sz w:val="24"/>
          <w:szCs w:val="24"/>
        </w:rPr>
        <w:t xml:space="preserve"> alone and in combination resulted in significant </w:t>
      </w:r>
      <w:proofErr w:type="spellStart"/>
      <w:r w:rsidRPr="00F5069E">
        <w:rPr>
          <w:rFonts w:asciiTheme="majorBidi" w:hAnsiTheme="majorBidi" w:cstheme="majorBidi"/>
          <w:color w:val="000000"/>
          <w:sz w:val="24"/>
          <w:szCs w:val="24"/>
        </w:rPr>
        <w:t>downregulation</w:t>
      </w:r>
      <w:proofErr w:type="spellEnd"/>
      <w:r w:rsidRPr="00F5069E">
        <w:rPr>
          <w:rFonts w:asciiTheme="majorBidi" w:hAnsiTheme="majorBidi" w:cstheme="majorBidi"/>
          <w:color w:val="000000"/>
          <w:sz w:val="24"/>
          <w:szCs w:val="24"/>
        </w:rPr>
        <w:t xml:space="preserve"> in TGFβ </w:t>
      </w:r>
      <w:proofErr w:type="spellStart"/>
      <w:r w:rsidRPr="00F5069E">
        <w:rPr>
          <w:rFonts w:asciiTheme="majorBidi" w:hAnsiTheme="majorBidi" w:cstheme="majorBidi"/>
          <w:color w:val="000000"/>
          <w:sz w:val="24"/>
          <w:szCs w:val="24"/>
        </w:rPr>
        <w:t>immuno</w:t>
      </w:r>
      <w:proofErr w:type="spellEnd"/>
      <w:r w:rsidRPr="00F5069E">
        <w:rPr>
          <w:rFonts w:asciiTheme="majorBidi" w:hAnsiTheme="majorBidi" w:cstheme="majorBidi"/>
          <w:color w:val="000000"/>
          <w:sz w:val="24"/>
          <w:szCs w:val="24"/>
        </w:rPr>
        <w:t xml:space="preserve"> expression compared with UC non treated rats. The best TGFβ improvement was observed in in the combination therapy treated </w:t>
      </w:r>
      <w:r w:rsidR="00C22215">
        <w:rPr>
          <w:rFonts w:asciiTheme="majorBidi" w:hAnsiTheme="majorBidi" w:cstheme="majorBidi"/>
          <w:color w:val="000000"/>
          <w:sz w:val="24"/>
          <w:szCs w:val="24"/>
        </w:rPr>
        <w:t>rats</w:t>
      </w:r>
      <w:r w:rsidRPr="00F5069E">
        <w:rPr>
          <w:rFonts w:asciiTheme="majorBidi" w:hAnsiTheme="majorBidi" w:cstheme="majorBidi"/>
          <w:color w:val="000000"/>
          <w:sz w:val="24"/>
          <w:szCs w:val="24"/>
        </w:rPr>
        <w:t xml:space="preserve"> (VRT +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To the best of our knowledge, this is the first study to evaluate the effect of </w:t>
      </w:r>
      <w:proofErr w:type="spellStart"/>
      <w:r w:rsidRPr="00F5069E">
        <w:rPr>
          <w:rFonts w:asciiTheme="majorBidi" w:hAnsiTheme="majorBidi" w:cstheme="majorBidi"/>
          <w:color w:val="000000"/>
          <w:sz w:val="24"/>
          <w:szCs w:val="24"/>
        </w:rPr>
        <w:t>Dapa</w:t>
      </w:r>
      <w:proofErr w:type="spellEnd"/>
      <w:r w:rsidRPr="00F5069E">
        <w:rPr>
          <w:rFonts w:asciiTheme="majorBidi" w:hAnsiTheme="majorBidi" w:cstheme="majorBidi"/>
          <w:color w:val="000000"/>
          <w:sz w:val="24"/>
          <w:szCs w:val="24"/>
        </w:rPr>
        <w:t xml:space="preserve"> and VRT on UC as regards TGF-β1</w:t>
      </w:r>
      <w:r w:rsidR="00D22034" w:rsidRPr="00D22034">
        <w:rPr>
          <w:rFonts w:asciiTheme="majorBidi" w:eastAsia="Times New Roman" w:hAnsiTheme="majorBidi" w:cstheme="majorBidi"/>
          <w:color w:val="000000"/>
          <w:sz w:val="24"/>
          <w:szCs w:val="24"/>
          <w:lang w:bidi="ar-SA"/>
        </w:rPr>
        <w:t xml:space="preserve"> </w:t>
      </w:r>
      <w:proofErr w:type="spellStart"/>
      <w:r w:rsidR="00D22034" w:rsidRPr="00D22034">
        <w:rPr>
          <w:rFonts w:asciiTheme="majorBidi" w:hAnsiTheme="majorBidi" w:cstheme="majorBidi"/>
          <w:color w:val="000000"/>
          <w:sz w:val="24"/>
          <w:szCs w:val="24"/>
        </w:rPr>
        <w:t>immuno</w:t>
      </w:r>
      <w:proofErr w:type="spellEnd"/>
      <w:r w:rsidR="00D22034" w:rsidRPr="00D22034">
        <w:rPr>
          <w:rFonts w:asciiTheme="majorBidi" w:hAnsiTheme="majorBidi" w:cstheme="majorBidi"/>
          <w:color w:val="000000"/>
          <w:sz w:val="24"/>
          <w:szCs w:val="24"/>
        </w:rPr>
        <w:t>-expression</w:t>
      </w:r>
      <w:r w:rsidRPr="00F5069E">
        <w:rPr>
          <w:rFonts w:asciiTheme="majorBidi" w:hAnsiTheme="majorBidi" w:cstheme="majorBidi"/>
          <w:color w:val="000000"/>
          <w:sz w:val="24"/>
          <w:szCs w:val="24"/>
        </w:rPr>
        <w:t>. This can be supported by</w:t>
      </w:r>
      <w:r w:rsidRPr="00B35B65">
        <w:rPr>
          <w:rFonts w:asciiTheme="majorBidi" w:hAnsiTheme="majorBidi" w:cstheme="majorBidi"/>
          <w:color w:val="000000"/>
          <w:sz w:val="24"/>
          <w:szCs w:val="24"/>
        </w:rPr>
        <w:t xml:space="preserve"> </w:t>
      </w:r>
      <w:proofErr w:type="spellStart"/>
      <w:r w:rsidRPr="00B35B65">
        <w:rPr>
          <w:rFonts w:asciiTheme="majorBidi" w:hAnsiTheme="majorBidi" w:cstheme="majorBidi"/>
          <w:color w:val="000000"/>
          <w:sz w:val="24"/>
          <w:szCs w:val="24"/>
        </w:rPr>
        <w:t>Liashev</w:t>
      </w:r>
      <w:proofErr w:type="spellEnd"/>
      <w:r w:rsidRPr="00F5069E">
        <w:rPr>
          <w:rFonts w:asciiTheme="majorBidi" w:hAnsiTheme="majorBidi" w:cstheme="majorBidi"/>
          <w:b/>
          <w:bCs/>
          <w:color w:val="000000"/>
          <w:sz w:val="24"/>
          <w:szCs w:val="24"/>
        </w:rPr>
        <w:t xml:space="preserve"> </w:t>
      </w:r>
      <w:r w:rsidRPr="00B35B65">
        <w:rPr>
          <w:rFonts w:asciiTheme="majorBidi" w:hAnsiTheme="majorBidi" w:cstheme="majorBidi"/>
          <w:color w:val="000000"/>
          <w:sz w:val="24"/>
          <w:szCs w:val="24"/>
        </w:rPr>
        <w:t>et al</w:t>
      </w:r>
      <w:proofErr w:type="gramStart"/>
      <w:r w:rsidR="00B35B65" w:rsidRPr="00B35B65">
        <w:rPr>
          <w:rFonts w:asciiTheme="majorBidi" w:hAnsiTheme="majorBidi" w:cstheme="majorBidi"/>
          <w:color w:val="000000"/>
          <w:sz w:val="24"/>
          <w:szCs w:val="24"/>
        </w:rPr>
        <w:t>.[</w:t>
      </w:r>
      <w:proofErr w:type="gramEnd"/>
      <w:r w:rsidR="00B35B65" w:rsidRPr="00B35B65">
        <w:rPr>
          <w:rFonts w:asciiTheme="majorBidi" w:hAnsiTheme="majorBidi" w:cstheme="majorBidi"/>
          <w:color w:val="000000"/>
          <w:sz w:val="24"/>
          <w:szCs w:val="24"/>
        </w:rPr>
        <w:t>49]</w:t>
      </w:r>
      <w:r w:rsidRPr="00B35B65">
        <w:rPr>
          <w:rFonts w:asciiTheme="majorBidi" w:hAnsiTheme="majorBidi" w:cstheme="majorBidi"/>
          <w:color w:val="000000"/>
          <w:sz w:val="24"/>
          <w:szCs w:val="24"/>
        </w:rPr>
        <w:t xml:space="preserve"> study</w:t>
      </w:r>
      <w:r w:rsidRPr="00F5069E">
        <w:rPr>
          <w:rFonts w:asciiTheme="majorBidi" w:hAnsiTheme="majorBidi" w:cstheme="majorBidi"/>
          <w:color w:val="000000"/>
          <w:sz w:val="24"/>
          <w:szCs w:val="24"/>
        </w:rPr>
        <w:t>, where Sulfa decreases the expression levels of TGF-β.</w:t>
      </w:r>
      <w:r w:rsidR="00C22215" w:rsidRPr="00C22215">
        <w:rPr>
          <w:color w:val="000000"/>
        </w:rPr>
        <w:t xml:space="preserve"> </w:t>
      </w:r>
      <w:r w:rsidR="00C22215" w:rsidRPr="00C22215">
        <w:rPr>
          <w:rFonts w:asciiTheme="majorBidi" w:hAnsiTheme="majorBidi" w:cstheme="majorBidi"/>
          <w:sz w:val="24"/>
          <w:szCs w:val="24"/>
        </w:rPr>
        <w:t xml:space="preserve">Also </w:t>
      </w:r>
      <w:r w:rsidR="00C22215" w:rsidRPr="000D05BA">
        <w:rPr>
          <w:rFonts w:asciiTheme="majorBidi" w:hAnsiTheme="majorBidi" w:cstheme="majorBidi"/>
          <w:sz w:val="24"/>
          <w:szCs w:val="24"/>
        </w:rPr>
        <w:t>Chen</w:t>
      </w:r>
      <w:r w:rsidR="00C22215" w:rsidRPr="00C22215">
        <w:rPr>
          <w:rFonts w:asciiTheme="majorBidi" w:hAnsiTheme="majorBidi" w:cstheme="majorBidi"/>
          <w:b/>
          <w:bCs/>
          <w:sz w:val="24"/>
          <w:szCs w:val="24"/>
        </w:rPr>
        <w:t xml:space="preserve"> </w:t>
      </w:r>
      <w:r w:rsidR="000D05BA">
        <w:rPr>
          <w:rFonts w:asciiTheme="majorBidi" w:hAnsiTheme="majorBidi" w:cstheme="majorBidi"/>
          <w:sz w:val="24"/>
          <w:szCs w:val="24"/>
        </w:rPr>
        <w:t>e</w:t>
      </w:r>
      <w:r w:rsidR="00C22215" w:rsidRPr="000D05BA">
        <w:rPr>
          <w:rFonts w:asciiTheme="majorBidi" w:hAnsiTheme="majorBidi" w:cstheme="majorBidi"/>
          <w:sz w:val="24"/>
          <w:szCs w:val="24"/>
        </w:rPr>
        <w:t>t al</w:t>
      </w:r>
      <w:proofErr w:type="gramStart"/>
      <w:r w:rsidR="000D05BA" w:rsidRPr="000D05BA">
        <w:rPr>
          <w:rFonts w:asciiTheme="majorBidi" w:hAnsiTheme="majorBidi" w:cstheme="majorBidi"/>
          <w:sz w:val="24"/>
          <w:szCs w:val="24"/>
        </w:rPr>
        <w:t>.[</w:t>
      </w:r>
      <w:proofErr w:type="gramEnd"/>
      <w:r w:rsidR="000D05BA" w:rsidRPr="000D05BA">
        <w:rPr>
          <w:rFonts w:asciiTheme="majorBidi" w:hAnsiTheme="majorBidi" w:cstheme="majorBidi"/>
          <w:sz w:val="24"/>
          <w:szCs w:val="24"/>
        </w:rPr>
        <w:t>50]</w:t>
      </w:r>
      <w:proofErr w:type="spellStart"/>
      <w:r w:rsidR="00C22215" w:rsidRPr="000D05BA">
        <w:rPr>
          <w:rFonts w:asciiTheme="majorBidi" w:hAnsiTheme="majorBidi" w:cstheme="majorBidi"/>
          <w:sz w:val="24"/>
          <w:szCs w:val="24"/>
        </w:rPr>
        <w:t>study,that</w:t>
      </w:r>
      <w:proofErr w:type="spellEnd"/>
      <w:r w:rsidR="00C22215" w:rsidRPr="000D05BA">
        <w:rPr>
          <w:rFonts w:asciiTheme="majorBidi" w:hAnsiTheme="majorBidi" w:cstheme="majorBidi"/>
          <w:sz w:val="24"/>
          <w:szCs w:val="24"/>
        </w:rPr>
        <w:t xml:space="preserve"> proved </w:t>
      </w:r>
      <w:proofErr w:type="spellStart"/>
      <w:r w:rsidR="00C22215" w:rsidRPr="000D05BA">
        <w:rPr>
          <w:rFonts w:asciiTheme="majorBidi" w:hAnsiTheme="majorBidi" w:cstheme="majorBidi"/>
          <w:sz w:val="24"/>
          <w:szCs w:val="24"/>
        </w:rPr>
        <w:t>Dapa</w:t>
      </w:r>
      <w:proofErr w:type="spellEnd"/>
      <w:r w:rsidR="00C22215" w:rsidRPr="000D05BA">
        <w:rPr>
          <w:rFonts w:asciiTheme="majorBidi" w:hAnsiTheme="majorBidi" w:cstheme="majorBidi"/>
          <w:sz w:val="24"/>
          <w:szCs w:val="24"/>
        </w:rPr>
        <w:t xml:space="preserve"> could further inhibit the expression of TGF-β1 compared with that of </w:t>
      </w:r>
      <w:proofErr w:type="spellStart"/>
      <w:r w:rsidR="00C22215" w:rsidRPr="000D05BA">
        <w:rPr>
          <w:rFonts w:asciiTheme="majorBidi" w:hAnsiTheme="majorBidi" w:cstheme="majorBidi"/>
          <w:sz w:val="24"/>
          <w:szCs w:val="24"/>
        </w:rPr>
        <w:t>perindopril,Dapa</w:t>
      </w:r>
      <w:proofErr w:type="spellEnd"/>
      <w:r w:rsidR="00C22215" w:rsidRPr="000D05BA">
        <w:rPr>
          <w:rFonts w:asciiTheme="majorBidi" w:hAnsiTheme="majorBidi" w:cstheme="majorBidi"/>
          <w:sz w:val="24"/>
          <w:szCs w:val="24"/>
        </w:rPr>
        <w:t xml:space="preserve"> exerted a</w:t>
      </w:r>
      <w:r w:rsidR="00C22215" w:rsidRPr="00C22215">
        <w:rPr>
          <w:rFonts w:asciiTheme="majorBidi" w:hAnsiTheme="majorBidi" w:cstheme="majorBidi"/>
          <w:sz w:val="24"/>
          <w:szCs w:val="24"/>
        </w:rPr>
        <w:t xml:space="preserve">n inhibitory effect on the TGF-β1-Smad signaling pathway, showing a better </w:t>
      </w:r>
      <w:proofErr w:type="spellStart"/>
      <w:r w:rsidR="00C22215" w:rsidRPr="00C22215">
        <w:rPr>
          <w:rFonts w:asciiTheme="majorBidi" w:hAnsiTheme="majorBidi" w:cstheme="majorBidi"/>
          <w:sz w:val="24"/>
          <w:szCs w:val="24"/>
        </w:rPr>
        <w:t>cardioprotective</w:t>
      </w:r>
      <w:proofErr w:type="spellEnd"/>
      <w:r w:rsidR="00C22215" w:rsidRPr="00C22215">
        <w:rPr>
          <w:rFonts w:asciiTheme="majorBidi" w:hAnsiTheme="majorBidi" w:cstheme="majorBidi"/>
          <w:sz w:val="24"/>
          <w:szCs w:val="24"/>
        </w:rPr>
        <w:t xml:space="preserve"> effect than that of </w:t>
      </w:r>
      <w:proofErr w:type="spellStart"/>
      <w:r w:rsidR="00C22215" w:rsidRPr="00C22215">
        <w:rPr>
          <w:rFonts w:asciiTheme="majorBidi" w:hAnsiTheme="majorBidi" w:cstheme="majorBidi"/>
          <w:sz w:val="24"/>
          <w:szCs w:val="24"/>
        </w:rPr>
        <w:t>perindopril.Our</w:t>
      </w:r>
      <w:proofErr w:type="spellEnd"/>
      <w:r w:rsidR="00C22215" w:rsidRPr="00C22215">
        <w:rPr>
          <w:rFonts w:asciiTheme="majorBidi" w:hAnsiTheme="majorBidi" w:cstheme="majorBidi"/>
          <w:sz w:val="24"/>
          <w:szCs w:val="24"/>
        </w:rPr>
        <w:t xml:space="preserve"> results are also in agreement with </w:t>
      </w:r>
      <w:proofErr w:type="spellStart"/>
      <w:r w:rsidR="00C22215" w:rsidRPr="000D05BA">
        <w:rPr>
          <w:rFonts w:asciiTheme="majorBidi" w:hAnsiTheme="majorBidi" w:cstheme="majorBidi"/>
          <w:sz w:val="24"/>
          <w:szCs w:val="24"/>
        </w:rPr>
        <w:t>Torrisi</w:t>
      </w:r>
      <w:proofErr w:type="spellEnd"/>
      <w:r w:rsidR="00C22215" w:rsidRPr="000D05BA">
        <w:rPr>
          <w:rFonts w:asciiTheme="majorBidi" w:hAnsiTheme="majorBidi" w:cstheme="majorBidi"/>
          <w:sz w:val="24"/>
          <w:szCs w:val="24"/>
        </w:rPr>
        <w:t xml:space="preserve"> et al</w:t>
      </w:r>
      <w:r w:rsidR="000D05BA" w:rsidRPr="000D05BA">
        <w:rPr>
          <w:rFonts w:asciiTheme="majorBidi" w:hAnsiTheme="majorBidi" w:cstheme="majorBidi"/>
          <w:sz w:val="24"/>
          <w:szCs w:val="24"/>
        </w:rPr>
        <w:t>.[51]</w:t>
      </w:r>
      <w:r w:rsidR="00C22215" w:rsidRPr="000D05BA">
        <w:rPr>
          <w:rFonts w:asciiTheme="majorBidi" w:hAnsiTheme="majorBidi" w:cstheme="majorBidi"/>
          <w:sz w:val="24"/>
          <w:szCs w:val="24"/>
        </w:rPr>
        <w:t xml:space="preserve"> who</w:t>
      </w:r>
      <w:r w:rsidR="00C22215" w:rsidRPr="00C22215">
        <w:rPr>
          <w:rFonts w:asciiTheme="majorBidi" w:hAnsiTheme="majorBidi" w:cstheme="majorBidi"/>
          <w:sz w:val="24"/>
          <w:szCs w:val="24"/>
        </w:rPr>
        <w:t xml:space="preserve"> found that treatment with Fluoxetine and VRT completely rescued hippocampal TGF-β1 levels in Aβ-injected mice as well as </w:t>
      </w:r>
      <w:proofErr w:type="spellStart"/>
      <w:r w:rsidR="00C22215" w:rsidRPr="00C22215">
        <w:rPr>
          <w:rFonts w:asciiTheme="majorBidi" w:hAnsiTheme="majorBidi" w:cstheme="majorBidi"/>
          <w:sz w:val="24"/>
          <w:szCs w:val="24"/>
        </w:rPr>
        <w:t>synaptophysin</w:t>
      </w:r>
      <w:proofErr w:type="spellEnd"/>
      <w:r w:rsidR="00C22215" w:rsidRPr="00C22215">
        <w:rPr>
          <w:rFonts w:asciiTheme="majorBidi" w:hAnsiTheme="majorBidi" w:cstheme="majorBidi"/>
          <w:sz w:val="24"/>
          <w:szCs w:val="24"/>
        </w:rPr>
        <w:t xml:space="preserve"> and PSD-95 levels.</w:t>
      </w:r>
    </w:p>
    <w:p w14:paraId="534010B6" w14:textId="6D25A02D" w:rsidR="006A04F0" w:rsidRPr="00CF39B7" w:rsidRDefault="00192DFD" w:rsidP="00CF39B7">
      <w:pPr>
        <w:pStyle w:val="Heading2"/>
        <w:numPr>
          <w:ilvl w:val="0"/>
          <w:numId w:val="14"/>
        </w:numPr>
        <w:tabs>
          <w:tab w:val="left" w:pos="1260"/>
        </w:tabs>
        <w:spacing w:before="120" w:after="120" w:line="360" w:lineRule="auto"/>
        <w:ind w:left="360"/>
        <w:rPr>
          <w:rFonts w:asciiTheme="majorBidi" w:hAnsiTheme="majorBidi" w:cstheme="majorBidi"/>
          <w:sz w:val="24"/>
          <w:szCs w:val="24"/>
        </w:rPr>
      </w:pPr>
      <w:r w:rsidRPr="003A090D">
        <w:rPr>
          <w:rFonts w:asciiTheme="majorBidi" w:hAnsiTheme="majorBidi" w:cstheme="majorBidi"/>
          <w:sz w:val="24"/>
          <w:szCs w:val="24"/>
        </w:rPr>
        <w:t>Conclusion:</w:t>
      </w:r>
    </w:p>
    <w:p w14:paraId="7DD5F22E" w14:textId="6525C92E" w:rsidR="00721CF3" w:rsidRDefault="00721CF3" w:rsidP="00BE4489">
      <w:pPr>
        <w:pStyle w:val="BodyText"/>
        <w:spacing w:before="120" w:after="120" w:line="360" w:lineRule="auto"/>
        <w:jc w:val="both"/>
        <w:rPr>
          <w:rFonts w:asciiTheme="majorBidi" w:hAnsiTheme="majorBidi" w:cstheme="majorBidi"/>
          <w:b/>
          <w:w w:val="105"/>
          <w:sz w:val="24"/>
          <w:szCs w:val="24"/>
        </w:rPr>
      </w:pPr>
      <w:r>
        <w:rPr>
          <w:rFonts w:asciiTheme="majorBidi" w:hAnsiTheme="majorBidi" w:cstheme="majorBidi"/>
          <w:w w:val="105"/>
          <w:sz w:val="24"/>
          <w:szCs w:val="24"/>
        </w:rPr>
        <w:t xml:space="preserve">      </w:t>
      </w:r>
      <w:r w:rsidRPr="00721CF3">
        <w:rPr>
          <w:rFonts w:asciiTheme="majorBidi" w:hAnsiTheme="majorBidi" w:cstheme="majorBidi"/>
          <w:w w:val="105"/>
          <w:sz w:val="24"/>
          <w:szCs w:val="24"/>
        </w:rPr>
        <w:t xml:space="preserve">Current findings confirmed ameliorative impact of </w:t>
      </w:r>
      <w:proofErr w:type="spellStart"/>
      <w:r w:rsidRPr="00721CF3">
        <w:rPr>
          <w:rFonts w:asciiTheme="majorBidi" w:hAnsiTheme="majorBidi" w:cstheme="majorBidi"/>
          <w:w w:val="105"/>
          <w:sz w:val="24"/>
          <w:szCs w:val="24"/>
        </w:rPr>
        <w:t>dapagliflozin</w:t>
      </w:r>
      <w:proofErr w:type="spellEnd"/>
      <w:r w:rsidRPr="00721CF3">
        <w:rPr>
          <w:rFonts w:asciiTheme="majorBidi" w:hAnsiTheme="majorBidi" w:cstheme="majorBidi"/>
          <w:w w:val="105"/>
          <w:sz w:val="24"/>
          <w:szCs w:val="24"/>
        </w:rPr>
        <w:t xml:space="preserve"> and </w:t>
      </w:r>
      <w:proofErr w:type="spellStart"/>
      <w:r w:rsidRPr="00721CF3">
        <w:rPr>
          <w:rFonts w:asciiTheme="majorBidi" w:hAnsiTheme="majorBidi" w:cstheme="majorBidi"/>
          <w:w w:val="105"/>
          <w:sz w:val="24"/>
          <w:szCs w:val="24"/>
        </w:rPr>
        <w:t>vortioxetine</w:t>
      </w:r>
      <w:proofErr w:type="spellEnd"/>
      <w:r w:rsidRPr="00721CF3">
        <w:rPr>
          <w:rFonts w:asciiTheme="majorBidi" w:hAnsiTheme="majorBidi" w:cstheme="majorBidi"/>
          <w:w w:val="105"/>
          <w:sz w:val="24"/>
          <w:szCs w:val="24"/>
        </w:rPr>
        <w:t xml:space="preserve"> on UC induced by acetic acid. </w:t>
      </w:r>
      <w:proofErr w:type="gramStart"/>
      <w:r w:rsidR="00BE4489" w:rsidRPr="00BE4489">
        <w:rPr>
          <w:rFonts w:asciiTheme="majorBidi" w:hAnsiTheme="majorBidi" w:cstheme="majorBidi"/>
          <w:w w:val="105"/>
          <w:sz w:val="24"/>
          <w:szCs w:val="24"/>
        </w:rPr>
        <w:t>rats</w:t>
      </w:r>
      <w:proofErr w:type="gramEnd"/>
      <w:r w:rsidR="00BE4489" w:rsidRPr="00BE4489">
        <w:rPr>
          <w:rFonts w:asciiTheme="majorBidi" w:hAnsiTheme="majorBidi" w:cstheme="majorBidi"/>
          <w:w w:val="105"/>
          <w:sz w:val="24"/>
          <w:szCs w:val="24"/>
        </w:rPr>
        <w:t xml:space="preserve"> received combined therapy showed the best results as standard group (sulfa treated group ) but rats received mono therapy either VRT or </w:t>
      </w:r>
      <w:proofErr w:type="spellStart"/>
      <w:r w:rsidR="00BE4489" w:rsidRPr="00BE4489">
        <w:rPr>
          <w:rFonts w:asciiTheme="majorBidi" w:hAnsiTheme="majorBidi" w:cstheme="majorBidi"/>
          <w:w w:val="105"/>
          <w:sz w:val="24"/>
          <w:szCs w:val="24"/>
        </w:rPr>
        <w:t>dapa</w:t>
      </w:r>
      <w:proofErr w:type="spellEnd"/>
      <w:r w:rsidR="00BE4489" w:rsidRPr="00BE4489">
        <w:rPr>
          <w:rFonts w:asciiTheme="majorBidi" w:hAnsiTheme="majorBidi" w:cstheme="majorBidi"/>
          <w:w w:val="105"/>
          <w:sz w:val="24"/>
          <w:szCs w:val="24"/>
        </w:rPr>
        <w:t xml:space="preserve"> had</w:t>
      </w:r>
      <w:r w:rsidR="00BE4489">
        <w:rPr>
          <w:rFonts w:asciiTheme="majorBidi" w:hAnsiTheme="majorBidi" w:cstheme="majorBidi"/>
          <w:w w:val="105"/>
          <w:sz w:val="24"/>
          <w:szCs w:val="24"/>
        </w:rPr>
        <w:t xml:space="preserve"> the lowest prophylactic effect</w:t>
      </w:r>
      <w:r w:rsidRPr="00721CF3">
        <w:rPr>
          <w:rFonts w:asciiTheme="majorBidi" w:hAnsiTheme="majorBidi" w:cstheme="majorBidi"/>
          <w:w w:val="105"/>
          <w:sz w:val="24"/>
          <w:szCs w:val="24"/>
        </w:rPr>
        <w:t>. UC altered colon length, colon weight, colon mass index , colon weight / length ratio</w:t>
      </w:r>
      <w:r w:rsidR="00607A65">
        <w:rPr>
          <w:rFonts w:asciiTheme="majorBidi" w:hAnsiTheme="majorBidi" w:cstheme="majorBidi"/>
          <w:w w:val="105"/>
          <w:sz w:val="24"/>
          <w:szCs w:val="24"/>
        </w:rPr>
        <w:t xml:space="preserve">, macroscopic examination, body </w:t>
      </w:r>
      <w:proofErr w:type="spellStart"/>
      <w:r w:rsidRPr="00721CF3">
        <w:rPr>
          <w:rFonts w:asciiTheme="majorBidi" w:hAnsiTheme="majorBidi" w:cstheme="majorBidi"/>
          <w:w w:val="105"/>
          <w:sz w:val="24"/>
          <w:szCs w:val="24"/>
        </w:rPr>
        <w:t>weight,DAI</w:t>
      </w:r>
      <w:proofErr w:type="spellEnd"/>
      <w:r w:rsidRPr="00721CF3">
        <w:rPr>
          <w:rFonts w:asciiTheme="majorBidi" w:hAnsiTheme="majorBidi" w:cstheme="majorBidi"/>
          <w:w w:val="105"/>
          <w:sz w:val="24"/>
          <w:szCs w:val="24"/>
        </w:rPr>
        <w:t xml:space="preserve">, serum and colonic biomarkers, increased colonic inflammatory markers, colon lipid peroxidation in colon homogenate with altered different </w:t>
      </w:r>
      <w:proofErr w:type="spellStart"/>
      <w:r w:rsidRPr="00721CF3">
        <w:rPr>
          <w:rFonts w:asciiTheme="majorBidi" w:hAnsiTheme="majorBidi" w:cstheme="majorBidi"/>
          <w:w w:val="105"/>
          <w:sz w:val="24"/>
          <w:szCs w:val="24"/>
        </w:rPr>
        <w:t>immun</w:t>
      </w:r>
      <w:proofErr w:type="spellEnd"/>
      <w:r w:rsidRPr="00721CF3">
        <w:rPr>
          <w:rFonts w:asciiTheme="majorBidi" w:hAnsiTheme="majorBidi" w:cstheme="majorBidi"/>
          <w:w w:val="105"/>
          <w:sz w:val="24"/>
          <w:szCs w:val="24"/>
        </w:rPr>
        <w:t xml:space="preserve"> </w:t>
      </w:r>
      <w:proofErr w:type="spellStart"/>
      <w:r w:rsidRPr="00721CF3">
        <w:rPr>
          <w:rFonts w:asciiTheme="majorBidi" w:hAnsiTheme="majorBidi" w:cstheme="majorBidi"/>
          <w:w w:val="105"/>
          <w:sz w:val="24"/>
          <w:szCs w:val="24"/>
        </w:rPr>
        <w:t>histochemical</w:t>
      </w:r>
      <w:proofErr w:type="spellEnd"/>
      <w:r w:rsidR="00DD1E67">
        <w:rPr>
          <w:rFonts w:asciiTheme="majorBidi" w:hAnsiTheme="majorBidi" w:cstheme="majorBidi"/>
          <w:w w:val="105"/>
          <w:sz w:val="24"/>
          <w:szCs w:val="24"/>
        </w:rPr>
        <w:t xml:space="preserve"> </w:t>
      </w:r>
      <w:r w:rsidRPr="00721CF3">
        <w:rPr>
          <w:rFonts w:asciiTheme="majorBidi" w:hAnsiTheme="majorBidi" w:cstheme="majorBidi"/>
          <w:w w:val="105"/>
          <w:sz w:val="24"/>
          <w:szCs w:val="24"/>
        </w:rPr>
        <w:t xml:space="preserve">protein expression in colon tissue. The pre-administration of </w:t>
      </w:r>
      <w:proofErr w:type="spellStart"/>
      <w:r w:rsidRPr="00721CF3">
        <w:rPr>
          <w:rFonts w:asciiTheme="majorBidi" w:hAnsiTheme="majorBidi" w:cstheme="majorBidi"/>
          <w:w w:val="105"/>
          <w:sz w:val="24"/>
          <w:szCs w:val="24"/>
        </w:rPr>
        <w:t>dapagliflozin</w:t>
      </w:r>
      <w:proofErr w:type="spellEnd"/>
      <w:r w:rsidRPr="00721CF3">
        <w:rPr>
          <w:rFonts w:asciiTheme="majorBidi" w:hAnsiTheme="majorBidi" w:cstheme="majorBidi"/>
          <w:w w:val="105"/>
          <w:sz w:val="24"/>
          <w:szCs w:val="24"/>
        </w:rPr>
        <w:t xml:space="preserve"> and </w:t>
      </w:r>
      <w:proofErr w:type="spellStart"/>
      <w:r w:rsidRPr="00721CF3">
        <w:rPr>
          <w:rFonts w:asciiTheme="majorBidi" w:hAnsiTheme="majorBidi" w:cstheme="majorBidi"/>
          <w:w w:val="105"/>
          <w:sz w:val="24"/>
          <w:szCs w:val="24"/>
        </w:rPr>
        <w:t>vortioxetine</w:t>
      </w:r>
      <w:proofErr w:type="spellEnd"/>
      <w:r w:rsidRPr="00721CF3">
        <w:rPr>
          <w:rFonts w:asciiTheme="majorBidi" w:hAnsiTheme="majorBidi" w:cstheme="majorBidi"/>
          <w:w w:val="105"/>
          <w:sz w:val="24"/>
          <w:szCs w:val="24"/>
        </w:rPr>
        <w:t xml:space="preserve"> retrieved all altered markers at biochemical colon level, </w:t>
      </w:r>
      <w:proofErr w:type="spellStart"/>
      <w:r w:rsidRPr="00721CF3">
        <w:rPr>
          <w:rFonts w:asciiTheme="majorBidi" w:hAnsiTheme="majorBidi" w:cstheme="majorBidi"/>
          <w:w w:val="105"/>
          <w:sz w:val="24"/>
          <w:szCs w:val="24"/>
        </w:rPr>
        <w:t>downregulated</w:t>
      </w:r>
      <w:proofErr w:type="spellEnd"/>
      <w:r w:rsidRPr="00721CF3">
        <w:rPr>
          <w:rFonts w:asciiTheme="majorBidi" w:hAnsiTheme="majorBidi" w:cstheme="majorBidi"/>
          <w:w w:val="105"/>
          <w:sz w:val="24"/>
          <w:szCs w:val="24"/>
        </w:rPr>
        <w:t xml:space="preserve"> apoptosis and fibrosis. These results supported the potential use of </w:t>
      </w:r>
      <w:proofErr w:type="spellStart"/>
      <w:r w:rsidRPr="00721CF3">
        <w:rPr>
          <w:rFonts w:asciiTheme="majorBidi" w:hAnsiTheme="majorBidi" w:cstheme="majorBidi"/>
          <w:w w:val="105"/>
          <w:sz w:val="24"/>
          <w:szCs w:val="24"/>
        </w:rPr>
        <w:t>dapagliflozin</w:t>
      </w:r>
      <w:proofErr w:type="spellEnd"/>
      <w:r w:rsidRPr="00721CF3">
        <w:rPr>
          <w:rFonts w:asciiTheme="majorBidi" w:hAnsiTheme="majorBidi" w:cstheme="majorBidi"/>
          <w:w w:val="105"/>
          <w:sz w:val="24"/>
          <w:szCs w:val="24"/>
        </w:rPr>
        <w:t xml:space="preserve"> and </w:t>
      </w:r>
      <w:proofErr w:type="spellStart"/>
      <w:r w:rsidRPr="00721CF3">
        <w:rPr>
          <w:rFonts w:asciiTheme="majorBidi" w:hAnsiTheme="majorBidi" w:cstheme="majorBidi"/>
          <w:w w:val="105"/>
          <w:sz w:val="24"/>
          <w:szCs w:val="24"/>
        </w:rPr>
        <w:t>vortioxetineto</w:t>
      </w:r>
      <w:proofErr w:type="spellEnd"/>
      <w:r w:rsidRPr="00721CF3">
        <w:rPr>
          <w:rFonts w:asciiTheme="majorBidi" w:hAnsiTheme="majorBidi" w:cstheme="majorBidi"/>
          <w:w w:val="105"/>
          <w:sz w:val="24"/>
          <w:szCs w:val="24"/>
        </w:rPr>
        <w:t xml:space="preserve"> protect colon against UC.</w:t>
      </w:r>
    </w:p>
    <w:p w14:paraId="09277CE6" w14:textId="13B8C639" w:rsidR="006A04F0" w:rsidRPr="00F5069E" w:rsidRDefault="00192DFD" w:rsidP="003A090D">
      <w:pPr>
        <w:pStyle w:val="BodyText"/>
        <w:spacing w:before="120" w:after="120" w:line="360" w:lineRule="auto"/>
        <w:jc w:val="both"/>
        <w:rPr>
          <w:rFonts w:asciiTheme="majorBidi" w:hAnsiTheme="majorBidi" w:cstheme="majorBidi"/>
          <w:sz w:val="24"/>
          <w:szCs w:val="24"/>
        </w:rPr>
      </w:pPr>
      <w:r w:rsidRPr="00F5069E">
        <w:rPr>
          <w:rFonts w:asciiTheme="majorBidi" w:hAnsiTheme="majorBidi" w:cstheme="majorBidi"/>
          <w:b/>
          <w:w w:val="105"/>
          <w:sz w:val="24"/>
          <w:szCs w:val="24"/>
        </w:rPr>
        <w:lastRenderedPageBreak/>
        <w:t>Acknowledgments:</w:t>
      </w:r>
      <w:r w:rsidRPr="00F5069E">
        <w:rPr>
          <w:rFonts w:asciiTheme="majorBidi" w:hAnsiTheme="majorBidi" w:cstheme="majorBidi"/>
          <w:b/>
          <w:spacing w:val="1"/>
          <w:w w:val="105"/>
          <w:sz w:val="24"/>
          <w:szCs w:val="24"/>
        </w:rPr>
        <w:t xml:space="preserve"> </w:t>
      </w:r>
      <w:r w:rsidRPr="00F5069E">
        <w:rPr>
          <w:rFonts w:asciiTheme="majorBidi" w:hAnsiTheme="majorBidi" w:cstheme="majorBidi"/>
          <w:w w:val="105"/>
          <w:sz w:val="24"/>
          <w:szCs w:val="24"/>
        </w:rPr>
        <w:t>The</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Pharmacology</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Department,</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Faculty</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of</w:t>
      </w:r>
      <w:r w:rsidRPr="00F5069E">
        <w:rPr>
          <w:rFonts w:asciiTheme="majorBidi" w:hAnsiTheme="majorBidi" w:cstheme="majorBidi"/>
          <w:spacing w:val="1"/>
          <w:w w:val="105"/>
          <w:sz w:val="24"/>
          <w:szCs w:val="24"/>
        </w:rPr>
        <w:t xml:space="preserve"> </w:t>
      </w:r>
      <w:r w:rsidRPr="00F5069E">
        <w:rPr>
          <w:rFonts w:asciiTheme="majorBidi" w:hAnsiTheme="majorBidi" w:cstheme="majorBidi"/>
          <w:w w:val="105"/>
          <w:sz w:val="24"/>
          <w:szCs w:val="24"/>
        </w:rPr>
        <w:t>Medicine,</w:t>
      </w:r>
      <w:r w:rsidRPr="00F5069E">
        <w:rPr>
          <w:rFonts w:asciiTheme="majorBidi" w:hAnsiTheme="majorBidi" w:cstheme="majorBidi"/>
          <w:spacing w:val="-71"/>
          <w:w w:val="105"/>
          <w:sz w:val="24"/>
          <w:szCs w:val="24"/>
        </w:rPr>
        <w:t xml:space="preserve"> </w:t>
      </w:r>
      <w:r w:rsidRPr="00F5069E">
        <w:rPr>
          <w:rFonts w:asciiTheme="majorBidi" w:hAnsiTheme="majorBidi" w:cstheme="majorBidi"/>
          <w:w w:val="105"/>
          <w:sz w:val="24"/>
          <w:szCs w:val="24"/>
        </w:rPr>
        <w:t>Benha</w:t>
      </w:r>
      <w:r w:rsidRPr="00F5069E">
        <w:rPr>
          <w:rFonts w:asciiTheme="majorBidi" w:hAnsiTheme="majorBidi" w:cstheme="majorBidi"/>
          <w:spacing w:val="-5"/>
          <w:w w:val="105"/>
          <w:sz w:val="24"/>
          <w:szCs w:val="24"/>
        </w:rPr>
        <w:t xml:space="preserve"> </w:t>
      </w:r>
      <w:r w:rsidRPr="00F5069E">
        <w:rPr>
          <w:rFonts w:asciiTheme="majorBidi" w:hAnsiTheme="majorBidi" w:cstheme="majorBidi"/>
          <w:w w:val="105"/>
          <w:sz w:val="24"/>
          <w:szCs w:val="24"/>
        </w:rPr>
        <w:t>University,</w:t>
      </w:r>
      <w:r w:rsidRPr="00F5069E">
        <w:rPr>
          <w:rFonts w:asciiTheme="majorBidi" w:hAnsiTheme="majorBidi" w:cstheme="majorBidi"/>
          <w:spacing w:val="-6"/>
          <w:w w:val="105"/>
          <w:sz w:val="24"/>
          <w:szCs w:val="24"/>
        </w:rPr>
        <w:t xml:space="preserve"> </w:t>
      </w:r>
      <w:r w:rsidRPr="00F5069E">
        <w:rPr>
          <w:rFonts w:asciiTheme="majorBidi" w:hAnsiTheme="majorBidi" w:cstheme="majorBidi"/>
          <w:w w:val="105"/>
          <w:sz w:val="24"/>
          <w:szCs w:val="24"/>
        </w:rPr>
        <w:t>Egypt,</w:t>
      </w:r>
      <w:r w:rsidRPr="00F5069E">
        <w:rPr>
          <w:rFonts w:asciiTheme="majorBidi" w:hAnsiTheme="majorBidi" w:cstheme="majorBidi"/>
          <w:spacing w:val="-6"/>
          <w:w w:val="105"/>
          <w:sz w:val="24"/>
          <w:szCs w:val="24"/>
        </w:rPr>
        <w:t xml:space="preserve"> </w:t>
      </w:r>
      <w:r w:rsidRPr="00F5069E">
        <w:rPr>
          <w:rFonts w:asciiTheme="majorBidi" w:hAnsiTheme="majorBidi" w:cstheme="majorBidi"/>
          <w:w w:val="105"/>
          <w:sz w:val="24"/>
          <w:szCs w:val="24"/>
        </w:rPr>
        <w:t>provided</w:t>
      </w:r>
      <w:r w:rsidRPr="00F5069E">
        <w:rPr>
          <w:rFonts w:asciiTheme="majorBidi" w:hAnsiTheme="majorBidi" w:cstheme="majorBidi"/>
          <w:spacing w:val="-5"/>
          <w:w w:val="105"/>
          <w:sz w:val="24"/>
          <w:szCs w:val="24"/>
        </w:rPr>
        <w:t xml:space="preserve"> </w:t>
      </w:r>
      <w:r w:rsidRPr="00F5069E">
        <w:rPr>
          <w:rFonts w:asciiTheme="majorBidi" w:hAnsiTheme="majorBidi" w:cstheme="majorBidi"/>
          <w:w w:val="105"/>
          <w:sz w:val="24"/>
          <w:szCs w:val="24"/>
        </w:rPr>
        <w:t>technical</w:t>
      </w:r>
      <w:r w:rsidRPr="00F5069E">
        <w:rPr>
          <w:rFonts w:asciiTheme="majorBidi" w:hAnsiTheme="majorBidi" w:cstheme="majorBidi"/>
          <w:spacing w:val="-6"/>
          <w:w w:val="105"/>
          <w:sz w:val="24"/>
          <w:szCs w:val="24"/>
        </w:rPr>
        <w:t xml:space="preserve"> </w:t>
      </w:r>
      <w:r w:rsidRPr="00F5069E">
        <w:rPr>
          <w:rFonts w:asciiTheme="majorBidi" w:hAnsiTheme="majorBidi" w:cstheme="majorBidi"/>
          <w:w w:val="105"/>
          <w:sz w:val="24"/>
          <w:szCs w:val="24"/>
        </w:rPr>
        <w:t>and</w:t>
      </w:r>
      <w:r w:rsidRPr="00F5069E">
        <w:rPr>
          <w:rFonts w:asciiTheme="majorBidi" w:hAnsiTheme="majorBidi" w:cstheme="majorBidi"/>
          <w:spacing w:val="-5"/>
          <w:w w:val="105"/>
          <w:sz w:val="24"/>
          <w:szCs w:val="24"/>
        </w:rPr>
        <w:t xml:space="preserve"> </w:t>
      </w:r>
      <w:r w:rsidRPr="00F5069E">
        <w:rPr>
          <w:rFonts w:asciiTheme="majorBidi" w:hAnsiTheme="majorBidi" w:cstheme="majorBidi"/>
          <w:w w:val="105"/>
          <w:sz w:val="24"/>
          <w:szCs w:val="24"/>
        </w:rPr>
        <w:t>administrative</w:t>
      </w:r>
      <w:r w:rsidRPr="00F5069E">
        <w:rPr>
          <w:rFonts w:asciiTheme="majorBidi" w:hAnsiTheme="majorBidi" w:cstheme="majorBidi"/>
          <w:spacing w:val="-5"/>
          <w:w w:val="105"/>
          <w:sz w:val="24"/>
          <w:szCs w:val="24"/>
        </w:rPr>
        <w:t xml:space="preserve"> </w:t>
      </w:r>
      <w:r w:rsidRPr="00F5069E">
        <w:rPr>
          <w:rFonts w:asciiTheme="majorBidi" w:hAnsiTheme="majorBidi" w:cstheme="majorBidi"/>
          <w:w w:val="105"/>
          <w:sz w:val="24"/>
          <w:szCs w:val="24"/>
        </w:rPr>
        <w:t>assistance</w:t>
      </w:r>
      <w:r w:rsidRPr="00F5069E">
        <w:rPr>
          <w:rFonts w:asciiTheme="majorBidi" w:hAnsiTheme="majorBidi" w:cstheme="majorBidi"/>
          <w:spacing w:val="-5"/>
          <w:w w:val="105"/>
          <w:sz w:val="24"/>
          <w:szCs w:val="24"/>
        </w:rPr>
        <w:t xml:space="preserve"> </w:t>
      </w:r>
      <w:r w:rsidRPr="00F5069E">
        <w:rPr>
          <w:rFonts w:asciiTheme="majorBidi" w:hAnsiTheme="majorBidi" w:cstheme="majorBidi"/>
          <w:w w:val="105"/>
          <w:sz w:val="24"/>
          <w:szCs w:val="24"/>
        </w:rPr>
        <w:t>that</w:t>
      </w:r>
      <w:r w:rsidRPr="00F5069E">
        <w:rPr>
          <w:rFonts w:asciiTheme="majorBidi" w:hAnsiTheme="majorBidi" w:cstheme="majorBidi"/>
          <w:spacing w:val="-71"/>
          <w:w w:val="105"/>
          <w:sz w:val="24"/>
          <w:szCs w:val="24"/>
        </w:rPr>
        <w:t xml:space="preserve"> </w:t>
      </w:r>
      <w:r w:rsidRPr="00F5069E">
        <w:rPr>
          <w:rFonts w:asciiTheme="majorBidi" w:hAnsiTheme="majorBidi" w:cstheme="majorBidi"/>
          <w:w w:val="105"/>
          <w:sz w:val="24"/>
          <w:szCs w:val="24"/>
        </w:rPr>
        <w:t>was</w:t>
      </w:r>
      <w:r w:rsidRPr="00F5069E">
        <w:rPr>
          <w:rFonts w:asciiTheme="majorBidi" w:hAnsiTheme="majorBidi" w:cstheme="majorBidi"/>
          <w:spacing w:val="-4"/>
          <w:w w:val="105"/>
          <w:sz w:val="24"/>
          <w:szCs w:val="24"/>
        </w:rPr>
        <w:t xml:space="preserve"> </w:t>
      </w:r>
      <w:r w:rsidRPr="00F5069E">
        <w:rPr>
          <w:rFonts w:asciiTheme="majorBidi" w:hAnsiTheme="majorBidi" w:cstheme="majorBidi"/>
          <w:w w:val="105"/>
          <w:sz w:val="24"/>
          <w:szCs w:val="24"/>
        </w:rPr>
        <w:t>greatly</w:t>
      </w:r>
      <w:r w:rsidRPr="00F5069E">
        <w:rPr>
          <w:rFonts w:asciiTheme="majorBidi" w:hAnsiTheme="majorBidi" w:cstheme="majorBidi"/>
          <w:spacing w:val="-2"/>
          <w:w w:val="105"/>
          <w:sz w:val="24"/>
          <w:szCs w:val="24"/>
        </w:rPr>
        <w:t xml:space="preserve"> </w:t>
      </w:r>
      <w:r w:rsidRPr="00F5069E">
        <w:rPr>
          <w:rFonts w:asciiTheme="majorBidi" w:hAnsiTheme="majorBidi" w:cstheme="majorBidi"/>
          <w:w w:val="105"/>
          <w:sz w:val="24"/>
          <w:szCs w:val="24"/>
        </w:rPr>
        <w:t>appreciated</w:t>
      </w:r>
      <w:r w:rsidRPr="00F5069E">
        <w:rPr>
          <w:rFonts w:asciiTheme="majorBidi" w:hAnsiTheme="majorBidi" w:cstheme="majorBidi"/>
          <w:spacing w:val="-3"/>
          <w:w w:val="105"/>
          <w:sz w:val="24"/>
          <w:szCs w:val="24"/>
        </w:rPr>
        <w:t xml:space="preserve"> </w:t>
      </w:r>
      <w:r w:rsidRPr="00F5069E">
        <w:rPr>
          <w:rFonts w:asciiTheme="majorBidi" w:hAnsiTheme="majorBidi" w:cstheme="majorBidi"/>
          <w:w w:val="105"/>
          <w:sz w:val="24"/>
          <w:szCs w:val="24"/>
        </w:rPr>
        <w:t>by</w:t>
      </w:r>
      <w:r w:rsidRPr="00F5069E">
        <w:rPr>
          <w:rFonts w:asciiTheme="majorBidi" w:hAnsiTheme="majorBidi" w:cstheme="majorBidi"/>
          <w:spacing w:val="-2"/>
          <w:w w:val="105"/>
          <w:sz w:val="24"/>
          <w:szCs w:val="24"/>
        </w:rPr>
        <w:t xml:space="preserve"> </w:t>
      </w:r>
      <w:r w:rsidRPr="00F5069E">
        <w:rPr>
          <w:rFonts w:asciiTheme="majorBidi" w:hAnsiTheme="majorBidi" w:cstheme="majorBidi"/>
          <w:w w:val="105"/>
          <w:sz w:val="24"/>
          <w:szCs w:val="24"/>
        </w:rPr>
        <w:t>the</w:t>
      </w:r>
      <w:r w:rsidRPr="00F5069E">
        <w:rPr>
          <w:rFonts w:asciiTheme="majorBidi" w:hAnsiTheme="majorBidi" w:cstheme="majorBidi"/>
          <w:spacing w:val="-3"/>
          <w:w w:val="105"/>
          <w:sz w:val="24"/>
          <w:szCs w:val="24"/>
        </w:rPr>
        <w:t xml:space="preserve"> </w:t>
      </w:r>
      <w:r w:rsidRPr="00F5069E">
        <w:rPr>
          <w:rFonts w:asciiTheme="majorBidi" w:hAnsiTheme="majorBidi" w:cstheme="majorBidi"/>
          <w:w w:val="105"/>
          <w:sz w:val="24"/>
          <w:szCs w:val="24"/>
        </w:rPr>
        <w:t>authors</w:t>
      </w:r>
      <w:r w:rsidRPr="00F5069E">
        <w:rPr>
          <w:rFonts w:asciiTheme="majorBidi" w:hAnsiTheme="majorBidi" w:cstheme="majorBidi"/>
          <w:spacing w:val="-4"/>
          <w:w w:val="105"/>
          <w:sz w:val="24"/>
          <w:szCs w:val="24"/>
        </w:rPr>
        <w:t xml:space="preserve"> </w:t>
      </w:r>
      <w:r w:rsidRPr="00F5069E">
        <w:rPr>
          <w:rFonts w:asciiTheme="majorBidi" w:hAnsiTheme="majorBidi" w:cstheme="majorBidi"/>
          <w:w w:val="105"/>
          <w:sz w:val="24"/>
          <w:szCs w:val="24"/>
        </w:rPr>
        <w:t>throughout</w:t>
      </w:r>
      <w:r w:rsidRPr="00F5069E">
        <w:rPr>
          <w:rFonts w:asciiTheme="majorBidi" w:hAnsiTheme="majorBidi" w:cstheme="majorBidi"/>
          <w:spacing w:val="-3"/>
          <w:w w:val="105"/>
          <w:sz w:val="24"/>
          <w:szCs w:val="24"/>
        </w:rPr>
        <w:t xml:space="preserve"> </w:t>
      </w:r>
      <w:r w:rsidRPr="00F5069E">
        <w:rPr>
          <w:rFonts w:asciiTheme="majorBidi" w:hAnsiTheme="majorBidi" w:cstheme="majorBidi"/>
          <w:w w:val="105"/>
          <w:sz w:val="24"/>
          <w:szCs w:val="24"/>
        </w:rPr>
        <w:t>the</w:t>
      </w:r>
      <w:r w:rsidRPr="00F5069E">
        <w:rPr>
          <w:rFonts w:asciiTheme="majorBidi" w:hAnsiTheme="majorBidi" w:cstheme="majorBidi"/>
          <w:spacing w:val="-3"/>
          <w:w w:val="105"/>
          <w:sz w:val="24"/>
          <w:szCs w:val="24"/>
        </w:rPr>
        <w:t xml:space="preserve"> </w:t>
      </w:r>
      <w:r w:rsidRPr="00F5069E">
        <w:rPr>
          <w:rFonts w:asciiTheme="majorBidi" w:hAnsiTheme="majorBidi" w:cstheme="majorBidi"/>
          <w:w w:val="105"/>
          <w:sz w:val="24"/>
          <w:szCs w:val="24"/>
        </w:rPr>
        <w:t>course</w:t>
      </w:r>
      <w:r w:rsidRPr="00F5069E">
        <w:rPr>
          <w:rFonts w:asciiTheme="majorBidi" w:hAnsiTheme="majorBidi" w:cstheme="majorBidi"/>
          <w:spacing w:val="-4"/>
          <w:w w:val="105"/>
          <w:sz w:val="24"/>
          <w:szCs w:val="24"/>
        </w:rPr>
        <w:t xml:space="preserve"> </w:t>
      </w:r>
      <w:r w:rsidRPr="00F5069E">
        <w:rPr>
          <w:rFonts w:asciiTheme="majorBidi" w:hAnsiTheme="majorBidi" w:cstheme="majorBidi"/>
          <w:w w:val="105"/>
          <w:sz w:val="24"/>
          <w:szCs w:val="24"/>
        </w:rPr>
        <w:t>of</w:t>
      </w:r>
      <w:r w:rsidRPr="00F5069E">
        <w:rPr>
          <w:rFonts w:asciiTheme="majorBidi" w:hAnsiTheme="majorBidi" w:cstheme="majorBidi"/>
          <w:spacing w:val="-3"/>
          <w:w w:val="105"/>
          <w:sz w:val="24"/>
          <w:szCs w:val="24"/>
        </w:rPr>
        <w:t xml:space="preserve"> </w:t>
      </w:r>
      <w:r w:rsidRPr="00F5069E">
        <w:rPr>
          <w:rFonts w:asciiTheme="majorBidi" w:hAnsiTheme="majorBidi" w:cstheme="majorBidi"/>
          <w:w w:val="105"/>
          <w:sz w:val="24"/>
          <w:szCs w:val="24"/>
        </w:rPr>
        <w:t>this</w:t>
      </w:r>
      <w:r w:rsidRPr="00F5069E">
        <w:rPr>
          <w:rFonts w:asciiTheme="majorBidi" w:hAnsiTheme="majorBidi" w:cstheme="majorBidi"/>
          <w:spacing w:val="-3"/>
          <w:w w:val="105"/>
          <w:sz w:val="24"/>
          <w:szCs w:val="24"/>
        </w:rPr>
        <w:t xml:space="preserve"> </w:t>
      </w:r>
      <w:r w:rsidRPr="00F5069E">
        <w:rPr>
          <w:rFonts w:asciiTheme="majorBidi" w:hAnsiTheme="majorBidi" w:cstheme="majorBidi"/>
          <w:w w:val="105"/>
          <w:sz w:val="24"/>
          <w:szCs w:val="24"/>
        </w:rPr>
        <w:t>study.</w:t>
      </w:r>
    </w:p>
    <w:p w14:paraId="09A9028B" w14:textId="77777777" w:rsidR="006A04F0" w:rsidRPr="00F5069E" w:rsidRDefault="00192DFD" w:rsidP="00F5069E">
      <w:pPr>
        <w:spacing w:before="120" w:after="120" w:line="360" w:lineRule="auto"/>
        <w:jc w:val="both"/>
        <w:rPr>
          <w:rFonts w:asciiTheme="majorBidi" w:hAnsiTheme="majorBidi" w:cstheme="majorBidi"/>
          <w:b/>
          <w:sz w:val="24"/>
          <w:szCs w:val="24"/>
        </w:rPr>
      </w:pPr>
      <w:r w:rsidRPr="003A090D">
        <w:rPr>
          <w:rFonts w:asciiTheme="majorBidi" w:hAnsiTheme="majorBidi" w:cstheme="majorBidi"/>
          <w:b/>
          <w:sz w:val="24"/>
          <w:szCs w:val="24"/>
        </w:rPr>
        <w:t>References</w:t>
      </w:r>
    </w:p>
    <w:p w14:paraId="2D056901" w14:textId="77777777" w:rsidR="00BA2728" w:rsidRPr="002C233F" w:rsidRDefault="00BA2728" w:rsidP="00BA2728">
      <w:pPr>
        <w:pStyle w:val="ListParagraph"/>
        <w:numPr>
          <w:ilvl w:val="0"/>
          <w:numId w:val="12"/>
        </w:numPr>
        <w:adjustRightInd w:val="0"/>
        <w:spacing w:before="120" w:after="120" w:line="360" w:lineRule="auto"/>
        <w:ind w:right="0"/>
        <w:rPr>
          <w:rFonts w:asciiTheme="majorBidi" w:hAnsiTheme="majorBidi" w:cstheme="majorBidi"/>
          <w:color w:val="000000"/>
          <w:sz w:val="24"/>
          <w:szCs w:val="24"/>
          <w:lang w:bidi="ar-EG"/>
        </w:rPr>
      </w:pPr>
      <w:proofErr w:type="spellStart"/>
      <w:r w:rsidRPr="002C233F">
        <w:rPr>
          <w:rFonts w:asciiTheme="majorBidi" w:hAnsiTheme="majorBidi" w:cstheme="majorBidi"/>
          <w:i/>
          <w:iCs/>
          <w:color w:val="000000"/>
          <w:sz w:val="24"/>
          <w:szCs w:val="24"/>
          <w:lang w:bidi="ar-EG"/>
        </w:rPr>
        <w:t>Tripathi</w:t>
      </w:r>
      <w:proofErr w:type="spellEnd"/>
      <w:r w:rsidRPr="002C233F">
        <w:rPr>
          <w:rFonts w:asciiTheme="majorBidi" w:hAnsiTheme="majorBidi" w:cstheme="majorBidi"/>
          <w:i/>
          <w:iCs/>
          <w:color w:val="000000"/>
          <w:sz w:val="24"/>
          <w:szCs w:val="24"/>
          <w:lang w:bidi="ar-EG"/>
        </w:rPr>
        <w:t>, K. and Feuerstein, J.D. (2019):</w:t>
      </w:r>
      <w:r w:rsidRPr="002C233F">
        <w:rPr>
          <w:rFonts w:asciiTheme="majorBidi" w:hAnsiTheme="majorBidi" w:cstheme="majorBidi"/>
          <w:color w:val="000000"/>
          <w:sz w:val="24"/>
          <w:szCs w:val="24"/>
          <w:lang w:bidi="ar-EG"/>
        </w:rPr>
        <w:t xml:space="preserve"> New developments in ulcerative colitis: Latest evidence on management, treatment, and maintenance.  Drugs </w:t>
      </w:r>
      <w:proofErr w:type="gramStart"/>
      <w:r w:rsidRPr="002C233F">
        <w:rPr>
          <w:rFonts w:asciiTheme="majorBidi" w:hAnsiTheme="majorBidi" w:cstheme="majorBidi"/>
          <w:color w:val="000000"/>
          <w:sz w:val="24"/>
          <w:szCs w:val="24"/>
          <w:lang w:bidi="ar-EG"/>
        </w:rPr>
        <w:t>Context  8</w:t>
      </w:r>
      <w:proofErr w:type="gramEnd"/>
      <w:r w:rsidRPr="002C233F">
        <w:rPr>
          <w:rFonts w:asciiTheme="majorBidi" w:hAnsiTheme="majorBidi" w:cstheme="majorBidi"/>
          <w:color w:val="000000"/>
          <w:sz w:val="24"/>
          <w:szCs w:val="24"/>
          <w:lang w:bidi="ar-EG"/>
        </w:rPr>
        <w:t xml:space="preserve">, 212572. </w:t>
      </w:r>
    </w:p>
    <w:p w14:paraId="4BFA4035" w14:textId="6B22C08E" w:rsidR="00BA2728" w:rsidRPr="002C233F" w:rsidRDefault="00BA2728" w:rsidP="00BA2728">
      <w:pPr>
        <w:pStyle w:val="ListParagraph"/>
        <w:numPr>
          <w:ilvl w:val="0"/>
          <w:numId w:val="12"/>
        </w:numPr>
        <w:adjustRightInd w:val="0"/>
        <w:spacing w:before="120" w:after="120" w:line="360" w:lineRule="auto"/>
        <w:ind w:right="0"/>
        <w:rPr>
          <w:rFonts w:asciiTheme="majorBidi" w:hAnsiTheme="majorBidi" w:cstheme="majorBidi"/>
          <w:color w:val="000000"/>
          <w:sz w:val="24"/>
          <w:szCs w:val="24"/>
          <w:lang w:bidi="ar-EG"/>
        </w:rPr>
      </w:pPr>
      <w:proofErr w:type="spellStart"/>
      <w:r w:rsidRPr="002C233F">
        <w:rPr>
          <w:rFonts w:asciiTheme="majorBidi" w:hAnsiTheme="majorBidi" w:cstheme="majorBidi"/>
          <w:color w:val="000000"/>
          <w:sz w:val="24"/>
          <w:szCs w:val="24"/>
          <w:lang w:bidi="ar-EG"/>
        </w:rPr>
        <w:t>Mahendra</w:t>
      </w:r>
      <w:proofErr w:type="spellEnd"/>
      <w:r w:rsidRPr="002C233F">
        <w:rPr>
          <w:rFonts w:asciiTheme="majorBidi" w:hAnsiTheme="majorBidi" w:cstheme="majorBidi"/>
          <w:color w:val="000000"/>
          <w:sz w:val="24"/>
          <w:szCs w:val="24"/>
          <w:lang w:bidi="ar-EG"/>
        </w:rPr>
        <w:t xml:space="preserve">, G., &amp; </w:t>
      </w:r>
      <w:proofErr w:type="spellStart"/>
      <w:r w:rsidRPr="002C233F">
        <w:rPr>
          <w:rFonts w:asciiTheme="majorBidi" w:hAnsiTheme="majorBidi" w:cstheme="majorBidi"/>
          <w:color w:val="000000"/>
          <w:sz w:val="24"/>
          <w:szCs w:val="24"/>
          <w:lang w:bidi="ar-EG"/>
        </w:rPr>
        <w:t>Hewavisenthi</w:t>
      </w:r>
      <w:proofErr w:type="spellEnd"/>
      <w:r w:rsidRPr="002C233F">
        <w:rPr>
          <w:rFonts w:asciiTheme="majorBidi" w:hAnsiTheme="majorBidi" w:cstheme="majorBidi"/>
          <w:color w:val="000000"/>
          <w:sz w:val="24"/>
          <w:szCs w:val="24"/>
          <w:lang w:bidi="ar-EG"/>
        </w:rPr>
        <w:t xml:space="preserve">, J. (2022): The Role of the Pathologist in Ulcerative Colitis. </w:t>
      </w:r>
      <w:proofErr w:type="gramStart"/>
      <w:r w:rsidRPr="002C233F">
        <w:rPr>
          <w:rFonts w:asciiTheme="majorBidi" w:hAnsiTheme="majorBidi" w:cstheme="majorBidi"/>
          <w:color w:val="000000"/>
          <w:sz w:val="24"/>
          <w:szCs w:val="24"/>
          <w:lang w:bidi="ar-EG"/>
        </w:rPr>
        <w:t>In  (</w:t>
      </w:r>
      <w:proofErr w:type="gramEnd"/>
      <w:r w:rsidRPr="002C233F">
        <w:rPr>
          <w:rFonts w:asciiTheme="majorBidi" w:hAnsiTheme="majorBidi" w:cstheme="majorBidi"/>
          <w:color w:val="000000"/>
          <w:sz w:val="24"/>
          <w:szCs w:val="24"/>
          <w:lang w:bidi="ar-EG"/>
        </w:rPr>
        <w:t xml:space="preserve">Ed.), Ulcerative colitis - etiology, diagnosis, diet, special populations, and the role of interventional endoscopy [Working Title]. </w:t>
      </w:r>
      <w:proofErr w:type="spellStart"/>
      <w:r w:rsidRPr="002C233F">
        <w:rPr>
          <w:rFonts w:asciiTheme="majorBidi" w:hAnsiTheme="majorBidi" w:cstheme="majorBidi"/>
          <w:color w:val="000000"/>
          <w:sz w:val="24"/>
          <w:szCs w:val="24"/>
          <w:lang w:bidi="ar-EG"/>
        </w:rPr>
        <w:t>IntechOpen</w:t>
      </w:r>
      <w:proofErr w:type="spellEnd"/>
      <w:r w:rsidRPr="002C233F">
        <w:rPr>
          <w:rFonts w:asciiTheme="majorBidi" w:hAnsiTheme="majorBidi" w:cstheme="majorBidi"/>
          <w:color w:val="000000"/>
          <w:sz w:val="24"/>
          <w:szCs w:val="24"/>
          <w:lang w:bidi="ar-EG"/>
        </w:rPr>
        <w:t>. https://doi.org/10.5772/intechopen.102072.</w:t>
      </w:r>
    </w:p>
    <w:p w14:paraId="56F99142" w14:textId="2E9E9F44" w:rsidR="00BA2728" w:rsidRPr="002C233F" w:rsidRDefault="00BA2728" w:rsidP="00BA2728">
      <w:pPr>
        <w:pStyle w:val="ListParagraph"/>
        <w:numPr>
          <w:ilvl w:val="0"/>
          <w:numId w:val="12"/>
        </w:numPr>
        <w:spacing w:before="120" w:after="120" w:line="360" w:lineRule="auto"/>
        <w:ind w:left="450" w:right="0" w:hanging="450"/>
        <w:rPr>
          <w:rFonts w:asciiTheme="majorBidi" w:hAnsiTheme="majorBidi" w:cstheme="majorBidi"/>
          <w:color w:val="000000"/>
          <w:sz w:val="24"/>
          <w:szCs w:val="24"/>
          <w:lang w:bidi="ar-EG"/>
        </w:rPr>
      </w:pPr>
      <w:r w:rsidRPr="002C233F">
        <w:rPr>
          <w:rFonts w:asciiTheme="majorBidi" w:hAnsiTheme="majorBidi" w:cstheme="majorBidi"/>
          <w:color w:val="000000"/>
          <w:sz w:val="24"/>
          <w:szCs w:val="24"/>
          <w:lang w:bidi="ar-EG"/>
        </w:rPr>
        <w:t xml:space="preserve">Liu C, Zeng Y, Wen Y, Huang X and Liu Y (2022): Natural Products Modulate Cell Apoptosis: A Promising Way for the Treatment of Ulcerative Colitis. Front. Pharmacol.13:806148. </w:t>
      </w:r>
      <w:proofErr w:type="spellStart"/>
      <w:proofErr w:type="gramStart"/>
      <w:r w:rsidRPr="002C233F">
        <w:rPr>
          <w:rFonts w:asciiTheme="majorBidi" w:hAnsiTheme="majorBidi" w:cstheme="majorBidi"/>
          <w:color w:val="000000"/>
          <w:sz w:val="24"/>
          <w:szCs w:val="24"/>
          <w:lang w:bidi="ar-EG"/>
        </w:rPr>
        <w:t>doi</w:t>
      </w:r>
      <w:proofErr w:type="spellEnd"/>
      <w:proofErr w:type="gramEnd"/>
      <w:r w:rsidRPr="002C233F">
        <w:rPr>
          <w:rFonts w:asciiTheme="majorBidi" w:hAnsiTheme="majorBidi" w:cstheme="majorBidi"/>
          <w:color w:val="000000"/>
          <w:sz w:val="24"/>
          <w:szCs w:val="24"/>
          <w:lang w:bidi="ar-EG"/>
        </w:rPr>
        <w:t>: 10.3389/fphar.2022.806148.</w:t>
      </w:r>
    </w:p>
    <w:p w14:paraId="59B3879B" w14:textId="77777777" w:rsidR="00BA2728" w:rsidRDefault="00BA2728" w:rsidP="00BA2728">
      <w:pPr>
        <w:pStyle w:val="ListParagraph"/>
        <w:widowControl/>
        <w:numPr>
          <w:ilvl w:val="0"/>
          <w:numId w:val="12"/>
        </w:numPr>
        <w:autoSpaceDE/>
        <w:autoSpaceDN/>
        <w:spacing w:before="120" w:after="120" w:line="360" w:lineRule="auto"/>
        <w:ind w:right="0"/>
        <w:jc w:val="lowKashida"/>
        <w:rPr>
          <w:rFonts w:asciiTheme="majorBidi" w:hAnsiTheme="majorBidi" w:cstheme="majorBidi"/>
          <w:color w:val="000000"/>
          <w:sz w:val="24"/>
          <w:szCs w:val="24"/>
          <w:lang w:bidi="ar-EG"/>
        </w:rPr>
      </w:pPr>
      <w:r w:rsidRPr="002C233F">
        <w:rPr>
          <w:rFonts w:asciiTheme="majorBidi" w:hAnsiTheme="majorBidi" w:cstheme="majorBidi"/>
          <w:i/>
          <w:iCs/>
          <w:color w:val="000000"/>
          <w:sz w:val="24"/>
          <w:szCs w:val="24"/>
          <w:lang w:bidi="ar-EG"/>
        </w:rPr>
        <w:t xml:space="preserve">Vallerand, A.H.; Cynthia, A.; </w:t>
      </w:r>
      <w:proofErr w:type="spellStart"/>
      <w:r w:rsidRPr="002C233F">
        <w:rPr>
          <w:rFonts w:asciiTheme="majorBidi" w:hAnsiTheme="majorBidi" w:cstheme="majorBidi"/>
          <w:i/>
          <w:iCs/>
          <w:color w:val="000000"/>
          <w:sz w:val="24"/>
          <w:szCs w:val="24"/>
          <w:lang w:bidi="ar-EG"/>
        </w:rPr>
        <w:t>Sanoski</w:t>
      </w:r>
      <w:proofErr w:type="spellEnd"/>
      <w:r w:rsidRPr="002C233F">
        <w:rPr>
          <w:rFonts w:asciiTheme="majorBidi" w:hAnsiTheme="majorBidi" w:cstheme="majorBidi"/>
          <w:i/>
          <w:iCs/>
          <w:color w:val="000000"/>
          <w:sz w:val="24"/>
          <w:szCs w:val="24"/>
          <w:lang w:bidi="ar-EG"/>
        </w:rPr>
        <w:t>, C.A. (2014):</w:t>
      </w:r>
      <w:r w:rsidRPr="002C233F">
        <w:rPr>
          <w:rFonts w:asciiTheme="majorBidi" w:hAnsiTheme="majorBidi" w:cstheme="majorBidi"/>
          <w:color w:val="000000"/>
          <w:sz w:val="24"/>
          <w:szCs w:val="24"/>
          <w:lang w:bidi="ar-EG"/>
        </w:rPr>
        <w:t> Davis's drug guide for nurses. (Fourteenth </w:t>
      </w:r>
      <w:proofErr w:type="gramStart"/>
      <w:r w:rsidRPr="002C233F">
        <w:rPr>
          <w:rFonts w:asciiTheme="majorBidi" w:hAnsiTheme="majorBidi" w:cstheme="majorBidi"/>
          <w:color w:val="000000"/>
          <w:sz w:val="24"/>
          <w:szCs w:val="24"/>
          <w:lang w:bidi="ar-EG"/>
        </w:rPr>
        <w:t>ed</w:t>
      </w:r>
      <w:proofErr w:type="gramEnd"/>
      <w:r w:rsidRPr="002C233F">
        <w:rPr>
          <w:rFonts w:asciiTheme="majorBidi" w:hAnsiTheme="majorBidi" w:cstheme="majorBidi"/>
          <w:color w:val="000000"/>
          <w:sz w:val="24"/>
          <w:szCs w:val="24"/>
          <w:lang w:bidi="ar-EG"/>
        </w:rPr>
        <w:t>.). Philadelphia</w:t>
      </w:r>
      <w:r w:rsidRPr="00F5069E">
        <w:rPr>
          <w:rFonts w:asciiTheme="majorBidi" w:hAnsiTheme="majorBidi" w:cstheme="majorBidi"/>
          <w:color w:val="000000"/>
          <w:sz w:val="24"/>
          <w:szCs w:val="24"/>
          <w:lang w:bidi="ar-EG"/>
        </w:rPr>
        <w:t xml:space="preserve">. ISBN 978-0-8036-4085 6. OCLC 881473728. Dis Treat. 10:1297–1307.  </w:t>
      </w:r>
    </w:p>
    <w:p w14:paraId="149C43C2" w14:textId="77777777" w:rsidR="00381D9D" w:rsidRPr="00F5069E" w:rsidRDefault="00381D9D" w:rsidP="00381D9D">
      <w:pPr>
        <w:pStyle w:val="ListParagraph"/>
        <w:widowControl/>
        <w:numPr>
          <w:ilvl w:val="0"/>
          <w:numId w:val="12"/>
        </w:numPr>
        <w:autoSpaceDE/>
        <w:autoSpaceDN/>
        <w:spacing w:before="120" w:after="120" w:line="360" w:lineRule="auto"/>
        <w:ind w:right="0"/>
        <w:rPr>
          <w:rFonts w:asciiTheme="majorBidi" w:hAnsiTheme="majorBidi" w:cstheme="majorBidi"/>
          <w:color w:val="000000"/>
          <w:sz w:val="24"/>
          <w:szCs w:val="24"/>
          <w:lang w:bidi="ar-EG"/>
        </w:rPr>
      </w:pPr>
      <w:proofErr w:type="spellStart"/>
      <w:r w:rsidRPr="00381D9D">
        <w:rPr>
          <w:rFonts w:asciiTheme="majorBidi" w:hAnsiTheme="majorBidi" w:cstheme="majorBidi"/>
          <w:color w:val="000000"/>
          <w:sz w:val="24"/>
          <w:szCs w:val="24"/>
          <w:lang w:bidi="ar-EG"/>
        </w:rPr>
        <w:t>Yaribeygi</w:t>
      </w:r>
      <w:proofErr w:type="spellEnd"/>
      <w:r w:rsidRPr="00381D9D">
        <w:rPr>
          <w:rFonts w:asciiTheme="majorBidi" w:hAnsiTheme="majorBidi" w:cstheme="majorBidi"/>
          <w:color w:val="000000"/>
          <w:sz w:val="24"/>
          <w:szCs w:val="24"/>
          <w:lang w:bidi="ar-EG"/>
        </w:rPr>
        <w:t xml:space="preserve">, H.; </w:t>
      </w:r>
      <w:proofErr w:type="spellStart"/>
      <w:r w:rsidRPr="00381D9D">
        <w:rPr>
          <w:rFonts w:asciiTheme="majorBidi" w:hAnsiTheme="majorBidi" w:cstheme="majorBidi"/>
          <w:color w:val="000000"/>
          <w:sz w:val="24"/>
          <w:szCs w:val="24"/>
          <w:lang w:bidi="ar-EG"/>
        </w:rPr>
        <w:t>Katsiki</w:t>
      </w:r>
      <w:proofErr w:type="spellEnd"/>
      <w:r w:rsidRPr="00381D9D">
        <w:rPr>
          <w:rFonts w:asciiTheme="majorBidi" w:hAnsiTheme="majorBidi" w:cstheme="majorBidi"/>
          <w:color w:val="000000"/>
          <w:sz w:val="24"/>
          <w:szCs w:val="24"/>
          <w:lang w:bidi="ar-EG"/>
        </w:rPr>
        <w:t xml:space="preserve">, N.; Butler, A.E.; </w:t>
      </w:r>
      <w:proofErr w:type="spellStart"/>
      <w:r w:rsidRPr="00381D9D">
        <w:rPr>
          <w:rFonts w:asciiTheme="majorBidi" w:hAnsiTheme="majorBidi" w:cstheme="majorBidi"/>
          <w:color w:val="000000"/>
          <w:sz w:val="24"/>
          <w:szCs w:val="24"/>
          <w:lang w:bidi="ar-EG"/>
        </w:rPr>
        <w:t>Sahebkar</w:t>
      </w:r>
      <w:proofErr w:type="spellEnd"/>
      <w:r w:rsidRPr="00381D9D">
        <w:rPr>
          <w:rFonts w:asciiTheme="majorBidi" w:hAnsiTheme="majorBidi" w:cstheme="majorBidi"/>
          <w:color w:val="000000"/>
          <w:sz w:val="24"/>
          <w:szCs w:val="24"/>
          <w:lang w:bidi="ar-EG"/>
        </w:rPr>
        <w:t>, A (2019):</w:t>
      </w:r>
      <w:r w:rsidRPr="00F5069E">
        <w:rPr>
          <w:rFonts w:asciiTheme="majorBidi" w:hAnsiTheme="majorBidi" w:cstheme="majorBidi"/>
          <w:b/>
          <w:bCs/>
          <w:color w:val="000000"/>
          <w:sz w:val="24"/>
          <w:szCs w:val="24"/>
          <w:lang w:bidi="ar-EG"/>
        </w:rPr>
        <w:t xml:space="preserve"> </w:t>
      </w:r>
      <w:r w:rsidRPr="00F5069E">
        <w:rPr>
          <w:rFonts w:asciiTheme="majorBidi" w:hAnsiTheme="majorBidi" w:cstheme="majorBidi"/>
          <w:color w:val="000000"/>
          <w:sz w:val="24"/>
          <w:szCs w:val="24"/>
          <w:lang w:bidi="ar-EG"/>
        </w:rPr>
        <w:t xml:space="preserve">Effects of antidiabetic drugs on NLRP3 </w:t>
      </w:r>
      <w:proofErr w:type="spellStart"/>
      <w:r w:rsidRPr="00F5069E">
        <w:rPr>
          <w:rFonts w:asciiTheme="majorBidi" w:hAnsiTheme="majorBidi" w:cstheme="majorBidi"/>
          <w:color w:val="000000"/>
          <w:sz w:val="24"/>
          <w:szCs w:val="24"/>
          <w:lang w:bidi="ar-EG"/>
        </w:rPr>
        <w:t>inflammasome</w:t>
      </w:r>
      <w:proofErr w:type="spellEnd"/>
      <w:r w:rsidRPr="00F5069E">
        <w:rPr>
          <w:rFonts w:asciiTheme="majorBidi" w:hAnsiTheme="majorBidi" w:cstheme="majorBidi"/>
          <w:color w:val="000000"/>
          <w:sz w:val="24"/>
          <w:szCs w:val="24"/>
          <w:lang w:bidi="ar-EG"/>
        </w:rPr>
        <w:t xml:space="preserve"> activity, with a focus on diabetic kidneys. Drug </w:t>
      </w:r>
      <w:proofErr w:type="spellStart"/>
      <w:r w:rsidRPr="00F5069E">
        <w:rPr>
          <w:rFonts w:asciiTheme="majorBidi" w:hAnsiTheme="majorBidi" w:cstheme="majorBidi"/>
          <w:color w:val="000000"/>
          <w:sz w:val="24"/>
          <w:szCs w:val="24"/>
          <w:lang w:bidi="ar-EG"/>
        </w:rPr>
        <w:t>Discov</w:t>
      </w:r>
      <w:proofErr w:type="spellEnd"/>
      <w:r w:rsidRPr="00F5069E">
        <w:rPr>
          <w:rFonts w:asciiTheme="majorBidi" w:hAnsiTheme="majorBidi" w:cstheme="majorBidi"/>
          <w:color w:val="000000"/>
          <w:sz w:val="24"/>
          <w:szCs w:val="24"/>
          <w:lang w:bidi="ar-EG"/>
        </w:rPr>
        <w:t>. Today 2019, 24, 256–262.</w:t>
      </w:r>
    </w:p>
    <w:p w14:paraId="73327BC3" w14:textId="5C698874" w:rsidR="00381D9D" w:rsidRPr="00C52EA2" w:rsidRDefault="00381D9D" w:rsidP="00381D9D">
      <w:pPr>
        <w:pStyle w:val="ListParagraph"/>
        <w:widowControl/>
        <w:numPr>
          <w:ilvl w:val="0"/>
          <w:numId w:val="12"/>
        </w:numPr>
        <w:autoSpaceDE/>
        <w:autoSpaceDN/>
        <w:spacing w:before="120" w:after="120" w:line="360" w:lineRule="auto"/>
        <w:ind w:right="0"/>
        <w:rPr>
          <w:rFonts w:asciiTheme="majorBidi" w:hAnsiTheme="majorBidi" w:cstheme="majorBidi"/>
          <w:color w:val="000000"/>
          <w:sz w:val="24"/>
          <w:szCs w:val="24"/>
          <w:lang w:bidi="ar-EG"/>
        </w:rPr>
      </w:pPr>
      <w:r w:rsidRPr="00C52EA2">
        <w:rPr>
          <w:rFonts w:asciiTheme="majorBidi" w:hAnsiTheme="majorBidi" w:cstheme="majorBidi"/>
          <w:color w:val="000000"/>
          <w:sz w:val="24"/>
          <w:szCs w:val="24"/>
          <w:lang w:bidi="ar-EG"/>
        </w:rPr>
        <w:t xml:space="preserve">Patti, A.M.; </w:t>
      </w:r>
      <w:proofErr w:type="spellStart"/>
      <w:r w:rsidRPr="00C52EA2">
        <w:rPr>
          <w:rFonts w:asciiTheme="majorBidi" w:hAnsiTheme="majorBidi" w:cstheme="majorBidi"/>
          <w:color w:val="000000"/>
          <w:sz w:val="24"/>
          <w:szCs w:val="24"/>
          <w:lang w:bidi="ar-EG"/>
        </w:rPr>
        <w:t>Rizvi</w:t>
      </w:r>
      <w:proofErr w:type="spellEnd"/>
      <w:r w:rsidRPr="00C52EA2">
        <w:rPr>
          <w:rFonts w:asciiTheme="majorBidi" w:hAnsiTheme="majorBidi" w:cstheme="majorBidi"/>
          <w:color w:val="000000"/>
          <w:sz w:val="24"/>
          <w:szCs w:val="24"/>
          <w:lang w:bidi="ar-EG"/>
        </w:rPr>
        <w:t xml:space="preserve">, A.A.; </w:t>
      </w:r>
      <w:proofErr w:type="spellStart"/>
      <w:r w:rsidRPr="00C52EA2">
        <w:rPr>
          <w:rFonts w:asciiTheme="majorBidi" w:hAnsiTheme="majorBidi" w:cstheme="majorBidi"/>
          <w:color w:val="000000"/>
          <w:sz w:val="24"/>
          <w:szCs w:val="24"/>
          <w:lang w:bidi="ar-EG"/>
        </w:rPr>
        <w:t>Giglio</w:t>
      </w:r>
      <w:proofErr w:type="spellEnd"/>
      <w:r w:rsidRPr="00C52EA2">
        <w:rPr>
          <w:rFonts w:asciiTheme="majorBidi" w:hAnsiTheme="majorBidi" w:cstheme="majorBidi"/>
          <w:color w:val="000000"/>
          <w:sz w:val="24"/>
          <w:szCs w:val="24"/>
          <w:lang w:bidi="ar-EG"/>
        </w:rPr>
        <w:t xml:space="preserve">, R.V.; </w:t>
      </w:r>
      <w:proofErr w:type="spellStart"/>
      <w:r w:rsidRPr="00C52EA2">
        <w:rPr>
          <w:rFonts w:asciiTheme="majorBidi" w:hAnsiTheme="majorBidi" w:cstheme="majorBidi"/>
          <w:color w:val="000000"/>
          <w:sz w:val="24"/>
          <w:szCs w:val="24"/>
          <w:lang w:bidi="ar-EG"/>
        </w:rPr>
        <w:t>Stoian</w:t>
      </w:r>
      <w:proofErr w:type="spellEnd"/>
      <w:r w:rsidRPr="00C52EA2">
        <w:rPr>
          <w:rFonts w:asciiTheme="majorBidi" w:hAnsiTheme="majorBidi" w:cstheme="majorBidi"/>
          <w:color w:val="000000"/>
          <w:sz w:val="24"/>
          <w:szCs w:val="24"/>
          <w:lang w:bidi="ar-EG"/>
        </w:rPr>
        <w:t xml:space="preserve">, A.P.; </w:t>
      </w:r>
      <w:proofErr w:type="spellStart"/>
      <w:r w:rsidRPr="00C52EA2">
        <w:rPr>
          <w:rFonts w:asciiTheme="majorBidi" w:hAnsiTheme="majorBidi" w:cstheme="majorBidi"/>
          <w:color w:val="000000"/>
          <w:sz w:val="24"/>
          <w:szCs w:val="24"/>
          <w:lang w:bidi="ar-EG"/>
        </w:rPr>
        <w:t>Ligi</w:t>
      </w:r>
      <w:proofErr w:type="spellEnd"/>
      <w:r w:rsidRPr="00C52EA2">
        <w:rPr>
          <w:rFonts w:asciiTheme="majorBidi" w:hAnsiTheme="majorBidi" w:cstheme="majorBidi"/>
          <w:color w:val="000000"/>
          <w:sz w:val="24"/>
          <w:szCs w:val="24"/>
          <w:lang w:bidi="ar-EG"/>
        </w:rPr>
        <w:t xml:space="preserve">, D.; </w:t>
      </w:r>
      <w:proofErr w:type="spellStart"/>
      <w:r w:rsidRPr="00C52EA2">
        <w:rPr>
          <w:rFonts w:asciiTheme="majorBidi" w:hAnsiTheme="majorBidi" w:cstheme="majorBidi"/>
          <w:color w:val="000000"/>
          <w:sz w:val="24"/>
          <w:szCs w:val="24"/>
          <w:lang w:bidi="ar-EG"/>
        </w:rPr>
        <w:t>Mannello</w:t>
      </w:r>
      <w:proofErr w:type="spellEnd"/>
      <w:r w:rsidRPr="00C52EA2">
        <w:rPr>
          <w:rFonts w:asciiTheme="majorBidi" w:hAnsiTheme="majorBidi" w:cstheme="majorBidi"/>
          <w:color w:val="000000"/>
          <w:sz w:val="24"/>
          <w:szCs w:val="24"/>
          <w:lang w:bidi="ar-EG"/>
        </w:rPr>
        <w:t xml:space="preserve">, F.  (2020): Impact of Glucose-Lowering Medications on </w:t>
      </w:r>
      <w:proofErr w:type="spellStart"/>
      <w:r w:rsidRPr="00C52EA2">
        <w:rPr>
          <w:rFonts w:asciiTheme="majorBidi" w:hAnsiTheme="majorBidi" w:cstheme="majorBidi"/>
          <w:color w:val="000000"/>
          <w:sz w:val="24"/>
          <w:szCs w:val="24"/>
          <w:lang w:bidi="ar-EG"/>
        </w:rPr>
        <w:t>Cardiometabolic</w:t>
      </w:r>
      <w:proofErr w:type="spellEnd"/>
      <w:r w:rsidRPr="00C52EA2">
        <w:rPr>
          <w:rFonts w:asciiTheme="majorBidi" w:hAnsiTheme="majorBidi" w:cstheme="majorBidi"/>
          <w:color w:val="000000"/>
          <w:sz w:val="24"/>
          <w:szCs w:val="24"/>
          <w:lang w:bidi="ar-EG"/>
        </w:rPr>
        <w:t xml:space="preserve"> Risk in Type 2 Diabetes. J. </w:t>
      </w:r>
      <w:proofErr w:type="spellStart"/>
      <w:r w:rsidRPr="00C52EA2">
        <w:rPr>
          <w:rFonts w:asciiTheme="majorBidi" w:hAnsiTheme="majorBidi" w:cstheme="majorBidi"/>
          <w:color w:val="000000"/>
          <w:sz w:val="24"/>
          <w:szCs w:val="24"/>
          <w:lang w:bidi="ar-EG"/>
        </w:rPr>
        <w:t>Clin</w:t>
      </w:r>
      <w:proofErr w:type="spellEnd"/>
      <w:r w:rsidRPr="00C52EA2">
        <w:rPr>
          <w:rFonts w:asciiTheme="majorBidi" w:hAnsiTheme="majorBidi" w:cstheme="majorBidi"/>
          <w:color w:val="000000"/>
          <w:sz w:val="24"/>
          <w:szCs w:val="24"/>
          <w:lang w:bidi="ar-EG"/>
        </w:rPr>
        <w:t>. Med.  9, 91.</w:t>
      </w:r>
    </w:p>
    <w:p w14:paraId="6DB3C35F" w14:textId="1D542522" w:rsidR="00C52EA2" w:rsidRPr="00C458A9" w:rsidRDefault="00C52EA2" w:rsidP="00C458A9">
      <w:pPr>
        <w:pStyle w:val="ListParagraph"/>
        <w:widowControl/>
        <w:numPr>
          <w:ilvl w:val="0"/>
          <w:numId w:val="12"/>
        </w:numPr>
        <w:autoSpaceDE/>
        <w:autoSpaceDN/>
        <w:spacing w:before="120" w:after="120" w:line="360" w:lineRule="auto"/>
        <w:ind w:right="0"/>
        <w:rPr>
          <w:rFonts w:asciiTheme="majorBidi" w:hAnsiTheme="majorBidi" w:cstheme="majorBidi"/>
          <w:color w:val="000000"/>
          <w:sz w:val="24"/>
          <w:szCs w:val="24"/>
          <w:lang w:bidi="ar-EG"/>
        </w:rPr>
      </w:pPr>
      <w:r w:rsidRPr="00C52EA2">
        <w:rPr>
          <w:rFonts w:asciiTheme="majorBidi" w:hAnsiTheme="majorBidi" w:cstheme="majorBidi"/>
          <w:color w:val="000000"/>
          <w:sz w:val="24"/>
          <w:szCs w:val="24"/>
          <w:lang w:bidi="ar-EG"/>
        </w:rPr>
        <w:t>Liao, X.; Wang, X.; Li. H.; Li, L.; Zhang, G.; Yang, M.; Yuan, L.; Liu, H.; Yang, G.; Gao, L. 2016): Sodium-Glucose Cotransporter 2 (SGLT2) Inhibitor Increases Circulating Zinc-A2-Glycoprotein Levels in Patients with Type 2 Diabetes. Sci. Rep.; 6: 32887.</w:t>
      </w:r>
    </w:p>
    <w:p w14:paraId="3AD511E0" w14:textId="77777777" w:rsidR="002C233F" w:rsidRPr="00F5069E" w:rsidRDefault="002C233F" w:rsidP="002C233F">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2C233F">
        <w:rPr>
          <w:rFonts w:asciiTheme="majorBidi" w:hAnsiTheme="majorBidi" w:cstheme="majorBidi"/>
          <w:color w:val="000000"/>
          <w:sz w:val="24"/>
          <w:szCs w:val="24"/>
          <w:lang w:bidi="ar-EG"/>
        </w:rPr>
        <w:t>Soliman</w:t>
      </w:r>
      <w:proofErr w:type="spellEnd"/>
      <w:r w:rsidRPr="002C233F">
        <w:rPr>
          <w:rFonts w:asciiTheme="majorBidi" w:hAnsiTheme="majorBidi" w:cstheme="majorBidi"/>
          <w:color w:val="000000"/>
          <w:sz w:val="24"/>
          <w:szCs w:val="24"/>
          <w:lang w:bidi="ar-EG"/>
        </w:rPr>
        <w:t xml:space="preserve">, N. A., </w:t>
      </w:r>
      <w:proofErr w:type="spellStart"/>
      <w:r w:rsidRPr="002C233F">
        <w:rPr>
          <w:rFonts w:asciiTheme="majorBidi" w:hAnsiTheme="majorBidi" w:cstheme="majorBidi"/>
          <w:color w:val="000000"/>
          <w:sz w:val="24"/>
          <w:szCs w:val="24"/>
          <w:lang w:bidi="ar-EG"/>
        </w:rPr>
        <w:t>Keshk</w:t>
      </w:r>
      <w:proofErr w:type="spellEnd"/>
      <w:r w:rsidRPr="002C233F">
        <w:rPr>
          <w:rFonts w:asciiTheme="majorBidi" w:hAnsiTheme="majorBidi" w:cstheme="majorBidi"/>
          <w:color w:val="000000"/>
          <w:sz w:val="24"/>
          <w:szCs w:val="24"/>
          <w:lang w:bidi="ar-EG"/>
        </w:rPr>
        <w:t xml:space="preserve">, W. A., </w:t>
      </w:r>
      <w:proofErr w:type="spellStart"/>
      <w:r w:rsidRPr="002C233F">
        <w:rPr>
          <w:rFonts w:asciiTheme="majorBidi" w:hAnsiTheme="majorBidi" w:cstheme="majorBidi"/>
          <w:color w:val="000000"/>
          <w:sz w:val="24"/>
          <w:szCs w:val="24"/>
          <w:lang w:bidi="ar-EG"/>
        </w:rPr>
        <w:t>Rizk</w:t>
      </w:r>
      <w:proofErr w:type="spellEnd"/>
      <w:r w:rsidRPr="002C233F">
        <w:rPr>
          <w:rFonts w:asciiTheme="majorBidi" w:hAnsiTheme="majorBidi" w:cstheme="majorBidi"/>
          <w:color w:val="000000"/>
          <w:sz w:val="24"/>
          <w:szCs w:val="24"/>
          <w:lang w:bidi="ar-EG"/>
        </w:rPr>
        <w:t>, F. H., &amp; Ibrahim, M. A. (2019).</w:t>
      </w:r>
      <w:r w:rsidRPr="00F5069E">
        <w:rPr>
          <w:rFonts w:asciiTheme="majorBidi" w:hAnsiTheme="majorBidi" w:cstheme="majorBidi"/>
          <w:b/>
          <w:bCs/>
          <w:color w:val="000000"/>
          <w:sz w:val="24"/>
          <w:szCs w:val="24"/>
          <w:lang w:bidi="ar-EG"/>
        </w:rPr>
        <w:t xml:space="preserve"> </w:t>
      </w:r>
      <w:r w:rsidRPr="00F5069E">
        <w:rPr>
          <w:rFonts w:asciiTheme="majorBidi" w:hAnsiTheme="majorBidi" w:cstheme="majorBidi"/>
          <w:color w:val="000000"/>
          <w:sz w:val="24"/>
          <w:szCs w:val="24"/>
          <w:lang w:bidi="ar-EG"/>
        </w:rPr>
        <w:t>The possible ameliorative effect of simvastatin versus sulfasalazine on acetic acid induced ulcerative colitis in adult rats. </w:t>
      </w:r>
      <w:proofErr w:type="spellStart"/>
      <w:r w:rsidRPr="00F5069E">
        <w:rPr>
          <w:rFonts w:asciiTheme="majorBidi" w:hAnsiTheme="majorBidi" w:cstheme="majorBidi"/>
          <w:i/>
          <w:iCs/>
          <w:color w:val="000000"/>
          <w:sz w:val="24"/>
          <w:szCs w:val="24"/>
          <w:lang w:bidi="ar-EG"/>
        </w:rPr>
        <w:t>Chemico</w:t>
      </w:r>
      <w:proofErr w:type="spellEnd"/>
      <w:r w:rsidRPr="00F5069E">
        <w:rPr>
          <w:rFonts w:asciiTheme="majorBidi" w:hAnsiTheme="majorBidi" w:cstheme="majorBidi"/>
          <w:i/>
          <w:iCs/>
          <w:color w:val="000000"/>
          <w:sz w:val="24"/>
          <w:szCs w:val="24"/>
          <w:lang w:bidi="ar-EG"/>
        </w:rPr>
        <w:t>-biological interactions</w:t>
      </w:r>
      <w:r w:rsidRPr="00F5069E">
        <w:rPr>
          <w:rFonts w:asciiTheme="majorBidi" w:hAnsiTheme="majorBidi" w:cstheme="majorBidi"/>
          <w:color w:val="000000"/>
          <w:sz w:val="24"/>
          <w:szCs w:val="24"/>
          <w:lang w:bidi="ar-EG"/>
        </w:rPr>
        <w:t>, </w:t>
      </w:r>
      <w:r w:rsidRPr="00F5069E">
        <w:rPr>
          <w:rFonts w:asciiTheme="majorBidi" w:hAnsiTheme="majorBidi" w:cstheme="majorBidi"/>
          <w:i/>
          <w:iCs/>
          <w:color w:val="000000"/>
          <w:sz w:val="24"/>
          <w:szCs w:val="24"/>
          <w:lang w:bidi="ar-EG"/>
        </w:rPr>
        <w:t>298</w:t>
      </w:r>
      <w:r w:rsidRPr="00F5069E">
        <w:rPr>
          <w:rFonts w:asciiTheme="majorBidi" w:hAnsiTheme="majorBidi" w:cstheme="majorBidi"/>
          <w:color w:val="000000"/>
          <w:sz w:val="24"/>
          <w:szCs w:val="24"/>
          <w:lang w:bidi="ar-EG"/>
        </w:rPr>
        <w:t>, 57-65.</w:t>
      </w:r>
      <w:r w:rsidRPr="00F5069E">
        <w:rPr>
          <w:rFonts w:asciiTheme="majorBidi" w:hAnsiTheme="majorBidi" w:cstheme="majorBidi"/>
          <w:color w:val="000000"/>
          <w:sz w:val="24"/>
          <w:szCs w:val="24"/>
          <w:rtl/>
        </w:rPr>
        <w:t>‏</w:t>
      </w:r>
    </w:p>
    <w:p w14:paraId="233BE8D7" w14:textId="77777777" w:rsidR="001124C9" w:rsidRPr="001124C9" w:rsidRDefault="001124C9" w:rsidP="001124C9">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1124C9">
        <w:rPr>
          <w:rFonts w:asciiTheme="majorBidi" w:hAnsiTheme="majorBidi" w:cstheme="majorBidi"/>
          <w:color w:val="000000"/>
          <w:sz w:val="24"/>
          <w:szCs w:val="24"/>
          <w:lang w:bidi="ar-EG"/>
        </w:rPr>
        <w:t>Adamo</w:t>
      </w:r>
      <w:proofErr w:type="spellEnd"/>
      <w:r w:rsidRPr="001124C9">
        <w:rPr>
          <w:rFonts w:asciiTheme="majorBidi" w:hAnsiTheme="majorBidi" w:cstheme="majorBidi"/>
          <w:color w:val="000000"/>
          <w:sz w:val="24"/>
          <w:szCs w:val="24"/>
          <w:lang w:bidi="ar-EG"/>
        </w:rPr>
        <w:t xml:space="preserve">, D., Calabria, E., Coppola, N., </w:t>
      </w:r>
      <w:proofErr w:type="spellStart"/>
      <w:r w:rsidRPr="001124C9">
        <w:rPr>
          <w:rFonts w:asciiTheme="majorBidi" w:hAnsiTheme="majorBidi" w:cstheme="majorBidi"/>
          <w:color w:val="000000"/>
          <w:sz w:val="24"/>
          <w:szCs w:val="24"/>
          <w:lang w:bidi="ar-EG"/>
        </w:rPr>
        <w:t>Pecoraro</w:t>
      </w:r>
      <w:proofErr w:type="spellEnd"/>
      <w:r w:rsidRPr="001124C9">
        <w:rPr>
          <w:rFonts w:asciiTheme="majorBidi" w:hAnsiTheme="majorBidi" w:cstheme="majorBidi"/>
          <w:color w:val="000000"/>
          <w:sz w:val="24"/>
          <w:szCs w:val="24"/>
          <w:lang w:bidi="ar-EG"/>
        </w:rPr>
        <w:t xml:space="preserve">, G., &amp; </w:t>
      </w:r>
      <w:proofErr w:type="spellStart"/>
      <w:r w:rsidRPr="001124C9">
        <w:rPr>
          <w:rFonts w:asciiTheme="majorBidi" w:hAnsiTheme="majorBidi" w:cstheme="majorBidi"/>
          <w:color w:val="000000"/>
          <w:sz w:val="24"/>
          <w:szCs w:val="24"/>
          <w:lang w:bidi="ar-EG"/>
        </w:rPr>
        <w:t>Mignogna</w:t>
      </w:r>
      <w:proofErr w:type="spellEnd"/>
      <w:r w:rsidRPr="001124C9">
        <w:rPr>
          <w:rFonts w:asciiTheme="majorBidi" w:hAnsiTheme="majorBidi" w:cstheme="majorBidi"/>
          <w:color w:val="000000"/>
          <w:sz w:val="24"/>
          <w:szCs w:val="24"/>
          <w:lang w:bidi="ar-EG"/>
        </w:rPr>
        <w:t xml:space="preserve">, M. D. (2021). </w:t>
      </w:r>
      <w:proofErr w:type="spellStart"/>
      <w:r w:rsidRPr="001124C9">
        <w:rPr>
          <w:rFonts w:asciiTheme="majorBidi" w:hAnsiTheme="majorBidi" w:cstheme="majorBidi"/>
          <w:color w:val="000000"/>
          <w:sz w:val="24"/>
          <w:szCs w:val="24"/>
          <w:lang w:bidi="ar-EG"/>
        </w:rPr>
        <w:lastRenderedPageBreak/>
        <w:t>Vortioxetine</w:t>
      </w:r>
      <w:proofErr w:type="spellEnd"/>
      <w:r w:rsidRPr="001124C9">
        <w:rPr>
          <w:rFonts w:asciiTheme="majorBidi" w:hAnsiTheme="majorBidi" w:cstheme="majorBidi"/>
          <w:color w:val="000000"/>
          <w:sz w:val="24"/>
          <w:szCs w:val="24"/>
          <w:lang w:bidi="ar-EG"/>
        </w:rPr>
        <w:t xml:space="preserve"> as a new frontier in the treatment of chronic neuropathic pain: A review and update. </w:t>
      </w:r>
      <w:r w:rsidRPr="001124C9">
        <w:rPr>
          <w:rFonts w:asciiTheme="majorBidi" w:hAnsiTheme="majorBidi" w:cstheme="majorBidi"/>
          <w:i/>
          <w:iCs/>
          <w:color w:val="000000"/>
          <w:sz w:val="24"/>
          <w:szCs w:val="24"/>
          <w:lang w:bidi="ar-EG"/>
        </w:rPr>
        <w:t>Therapeutic Advances in Psychopharmacology</w:t>
      </w:r>
      <w:r w:rsidRPr="001124C9">
        <w:rPr>
          <w:rFonts w:asciiTheme="majorBidi" w:hAnsiTheme="majorBidi" w:cstheme="majorBidi"/>
          <w:color w:val="000000"/>
          <w:sz w:val="24"/>
          <w:szCs w:val="24"/>
          <w:lang w:bidi="ar-EG"/>
        </w:rPr>
        <w:t>, </w:t>
      </w:r>
      <w:r w:rsidRPr="001124C9">
        <w:rPr>
          <w:rFonts w:asciiTheme="majorBidi" w:hAnsiTheme="majorBidi" w:cstheme="majorBidi"/>
          <w:i/>
          <w:iCs/>
          <w:color w:val="000000"/>
          <w:sz w:val="24"/>
          <w:szCs w:val="24"/>
          <w:lang w:bidi="ar-EG"/>
        </w:rPr>
        <w:t>11</w:t>
      </w:r>
      <w:r w:rsidRPr="001124C9">
        <w:rPr>
          <w:rFonts w:asciiTheme="majorBidi" w:hAnsiTheme="majorBidi" w:cstheme="majorBidi"/>
          <w:color w:val="000000"/>
          <w:sz w:val="24"/>
          <w:szCs w:val="24"/>
          <w:lang w:bidi="ar-EG"/>
        </w:rPr>
        <w:t>, 20451253211034320.</w:t>
      </w:r>
      <w:r w:rsidRPr="001124C9">
        <w:rPr>
          <w:rFonts w:asciiTheme="majorBidi" w:hAnsiTheme="majorBidi" w:cstheme="majorBidi"/>
          <w:color w:val="000000"/>
          <w:sz w:val="24"/>
          <w:szCs w:val="24"/>
          <w:rtl/>
        </w:rPr>
        <w:t>‏</w:t>
      </w:r>
    </w:p>
    <w:p w14:paraId="7DC7DE18" w14:textId="57CA6E90" w:rsidR="001124C9" w:rsidRPr="001124C9" w:rsidRDefault="00880E97" w:rsidP="001124C9">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color w:val="000000"/>
          <w:sz w:val="24"/>
          <w:szCs w:val="24"/>
          <w:lang w:bidi="ar-EG"/>
        </w:rPr>
        <w:t xml:space="preserve"> </w:t>
      </w:r>
      <w:r w:rsidR="001124C9" w:rsidRPr="001124C9">
        <w:rPr>
          <w:rFonts w:asciiTheme="majorBidi" w:hAnsiTheme="majorBidi" w:cstheme="majorBidi"/>
          <w:color w:val="000000"/>
          <w:sz w:val="24"/>
          <w:szCs w:val="24"/>
          <w:lang w:bidi="ar-EG"/>
        </w:rPr>
        <w:t xml:space="preserve">El-Rous, M. A., Saber, S., </w:t>
      </w:r>
      <w:proofErr w:type="spellStart"/>
      <w:r w:rsidR="001124C9" w:rsidRPr="001124C9">
        <w:rPr>
          <w:rFonts w:asciiTheme="majorBidi" w:hAnsiTheme="majorBidi" w:cstheme="majorBidi"/>
          <w:color w:val="000000"/>
          <w:sz w:val="24"/>
          <w:szCs w:val="24"/>
          <w:lang w:bidi="ar-EG"/>
        </w:rPr>
        <w:t>Raafat</w:t>
      </w:r>
      <w:proofErr w:type="spellEnd"/>
      <w:r w:rsidR="001124C9" w:rsidRPr="001124C9">
        <w:rPr>
          <w:rFonts w:asciiTheme="majorBidi" w:hAnsiTheme="majorBidi" w:cstheme="majorBidi"/>
          <w:color w:val="000000"/>
          <w:sz w:val="24"/>
          <w:szCs w:val="24"/>
          <w:lang w:bidi="ar-EG"/>
        </w:rPr>
        <w:t xml:space="preserve">, E. M., &amp; Ahmed, A. A. (2021). </w:t>
      </w:r>
      <w:proofErr w:type="spellStart"/>
      <w:r w:rsidR="001124C9" w:rsidRPr="001124C9">
        <w:rPr>
          <w:rFonts w:asciiTheme="majorBidi" w:hAnsiTheme="majorBidi" w:cstheme="majorBidi"/>
          <w:color w:val="000000"/>
          <w:sz w:val="24"/>
          <w:szCs w:val="24"/>
          <w:lang w:bidi="ar-EG"/>
        </w:rPr>
        <w:t>Dapagliflozin</w:t>
      </w:r>
      <w:proofErr w:type="spellEnd"/>
      <w:r w:rsidR="001124C9" w:rsidRPr="001124C9">
        <w:rPr>
          <w:rFonts w:asciiTheme="majorBidi" w:hAnsiTheme="majorBidi" w:cstheme="majorBidi"/>
          <w:color w:val="000000"/>
          <w:sz w:val="24"/>
          <w:szCs w:val="24"/>
          <w:lang w:bidi="ar-EG"/>
        </w:rPr>
        <w:t xml:space="preserve">, an SGLT2 inhibitor, ameliorates acetic acid-induced colitis in rats by targeting </w:t>
      </w:r>
      <w:proofErr w:type="spellStart"/>
      <w:r w:rsidR="001124C9" w:rsidRPr="001124C9">
        <w:rPr>
          <w:rFonts w:asciiTheme="majorBidi" w:hAnsiTheme="majorBidi" w:cstheme="majorBidi"/>
          <w:color w:val="000000"/>
          <w:sz w:val="24"/>
          <w:szCs w:val="24"/>
          <w:lang w:bidi="ar-EG"/>
        </w:rPr>
        <w:t>NFκB</w:t>
      </w:r>
      <w:proofErr w:type="spellEnd"/>
      <w:r w:rsidR="001124C9" w:rsidRPr="001124C9">
        <w:rPr>
          <w:rFonts w:asciiTheme="majorBidi" w:hAnsiTheme="majorBidi" w:cstheme="majorBidi"/>
          <w:color w:val="000000"/>
          <w:sz w:val="24"/>
          <w:szCs w:val="24"/>
          <w:lang w:bidi="ar-EG"/>
        </w:rPr>
        <w:t>/AMPK/NLRP3 axis. </w:t>
      </w:r>
      <w:proofErr w:type="spellStart"/>
      <w:r w:rsidR="001124C9" w:rsidRPr="001124C9">
        <w:rPr>
          <w:rFonts w:asciiTheme="majorBidi" w:hAnsiTheme="majorBidi" w:cstheme="majorBidi"/>
          <w:i/>
          <w:iCs/>
          <w:color w:val="000000"/>
          <w:sz w:val="24"/>
          <w:szCs w:val="24"/>
          <w:lang w:bidi="ar-EG"/>
        </w:rPr>
        <w:t>Inflammopharmacology</w:t>
      </w:r>
      <w:proofErr w:type="spellEnd"/>
      <w:r w:rsidR="001124C9" w:rsidRPr="001124C9">
        <w:rPr>
          <w:rFonts w:asciiTheme="majorBidi" w:hAnsiTheme="majorBidi" w:cstheme="majorBidi"/>
          <w:color w:val="000000"/>
          <w:sz w:val="24"/>
          <w:szCs w:val="24"/>
          <w:lang w:bidi="ar-EG"/>
        </w:rPr>
        <w:t>, </w:t>
      </w:r>
      <w:r w:rsidR="001124C9" w:rsidRPr="001124C9">
        <w:rPr>
          <w:rFonts w:asciiTheme="majorBidi" w:hAnsiTheme="majorBidi" w:cstheme="majorBidi"/>
          <w:i/>
          <w:iCs/>
          <w:color w:val="000000"/>
          <w:sz w:val="24"/>
          <w:szCs w:val="24"/>
          <w:lang w:bidi="ar-EG"/>
        </w:rPr>
        <w:t>29</w:t>
      </w:r>
      <w:r w:rsidR="001124C9" w:rsidRPr="001124C9">
        <w:rPr>
          <w:rFonts w:asciiTheme="majorBidi" w:hAnsiTheme="majorBidi" w:cstheme="majorBidi"/>
          <w:color w:val="000000"/>
          <w:sz w:val="24"/>
          <w:szCs w:val="24"/>
          <w:lang w:bidi="ar-EG"/>
        </w:rPr>
        <w:t>(4), 1169-1185.</w:t>
      </w:r>
      <w:r w:rsidR="001124C9" w:rsidRPr="001124C9">
        <w:rPr>
          <w:rFonts w:asciiTheme="majorBidi" w:hAnsiTheme="majorBidi" w:cstheme="majorBidi"/>
          <w:color w:val="000000"/>
          <w:sz w:val="24"/>
          <w:szCs w:val="24"/>
          <w:rtl/>
        </w:rPr>
        <w:t>‏</w:t>
      </w:r>
    </w:p>
    <w:p w14:paraId="23268F57" w14:textId="0C0064C1" w:rsidR="005D03C6" w:rsidRPr="00F5069E" w:rsidRDefault="00880E97" w:rsidP="005D03C6">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color w:val="000000"/>
          <w:sz w:val="24"/>
          <w:szCs w:val="24"/>
          <w:lang w:bidi="ar-EG"/>
        </w:rPr>
        <w:t xml:space="preserve"> </w:t>
      </w:r>
      <w:proofErr w:type="spellStart"/>
      <w:r w:rsidR="005D03C6" w:rsidRPr="005D03C6">
        <w:rPr>
          <w:rFonts w:asciiTheme="majorBidi" w:hAnsiTheme="majorBidi" w:cstheme="majorBidi"/>
          <w:color w:val="000000"/>
          <w:sz w:val="24"/>
          <w:szCs w:val="24"/>
          <w:lang w:bidi="ar-EG"/>
        </w:rPr>
        <w:t>ElMahdy</w:t>
      </w:r>
      <w:proofErr w:type="spellEnd"/>
      <w:r w:rsidR="005D03C6" w:rsidRPr="005D03C6">
        <w:rPr>
          <w:rFonts w:asciiTheme="majorBidi" w:hAnsiTheme="majorBidi" w:cstheme="majorBidi"/>
          <w:color w:val="000000"/>
          <w:sz w:val="24"/>
          <w:szCs w:val="24"/>
          <w:lang w:bidi="ar-EG"/>
        </w:rPr>
        <w:t xml:space="preserve">, M. K., </w:t>
      </w:r>
      <w:proofErr w:type="spellStart"/>
      <w:r w:rsidR="005D03C6" w:rsidRPr="005D03C6">
        <w:rPr>
          <w:rFonts w:asciiTheme="majorBidi" w:hAnsiTheme="majorBidi" w:cstheme="majorBidi"/>
          <w:color w:val="000000"/>
          <w:sz w:val="24"/>
          <w:szCs w:val="24"/>
          <w:lang w:bidi="ar-EG"/>
        </w:rPr>
        <w:t>Antar</w:t>
      </w:r>
      <w:proofErr w:type="spellEnd"/>
      <w:r w:rsidR="005D03C6" w:rsidRPr="005D03C6">
        <w:rPr>
          <w:rFonts w:asciiTheme="majorBidi" w:hAnsiTheme="majorBidi" w:cstheme="majorBidi"/>
          <w:color w:val="000000"/>
          <w:sz w:val="24"/>
          <w:szCs w:val="24"/>
          <w:lang w:bidi="ar-EG"/>
        </w:rPr>
        <w:t xml:space="preserve">, S. A., </w:t>
      </w:r>
      <w:proofErr w:type="spellStart"/>
      <w:r w:rsidR="005D03C6" w:rsidRPr="005D03C6">
        <w:rPr>
          <w:rFonts w:asciiTheme="majorBidi" w:hAnsiTheme="majorBidi" w:cstheme="majorBidi"/>
          <w:color w:val="000000"/>
          <w:sz w:val="24"/>
          <w:szCs w:val="24"/>
          <w:lang w:bidi="ar-EG"/>
        </w:rPr>
        <w:t>Elmahallawy</w:t>
      </w:r>
      <w:proofErr w:type="spellEnd"/>
      <w:r w:rsidR="005D03C6" w:rsidRPr="005D03C6">
        <w:rPr>
          <w:rFonts w:asciiTheme="majorBidi" w:hAnsiTheme="majorBidi" w:cstheme="majorBidi"/>
          <w:color w:val="000000"/>
          <w:sz w:val="24"/>
          <w:szCs w:val="24"/>
          <w:lang w:bidi="ar-EG"/>
        </w:rPr>
        <w:t xml:space="preserve">, E. K., </w:t>
      </w:r>
      <w:proofErr w:type="spellStart"/>
      <w:r w:rsidR="005D03C6" w:rsidRPr="005D03C6">
        <w:rPr>
          <w:rFonts w:asciiTheme="majorBidi" w:hAnsiTheme="majorBidi" w:cstheme="majorBidi"/>
          <w:color w:val="000000"/>
          <w:sz w:val="24"/>
          <w:szCs w:val="24"/>
          <w:lang w:bidi="ar-EG"/>
        </w:rPr>
        <w:t>Abdo</w:t>
      </w:r>
      <w:proofErr w:type="spellEnd"/>
      <w:r w:rsidR="005D03C6" w:rsidRPr="005D03C6">
        <w:rPr>
          <w:rFonts w:asciiTheme="majorBidi" w:hAnsiTheme="majorBidi" w:cstheme="majorBidi"/>
          <w:color w:val="000000"/>
          <w:sz w:val="24"/>
          <w:szCs w:val="24"/>
          <w:lang w:bidi="ar-EG"/>
        </w:rPr>
        <w:t xml:space="preserve">, W., </w:t>
      </w:r>
      <w:proofErr w:type="spellStart"/>
      <w:r w:rsidR="005D03C6" w:rsidRPr="005D03C6">
        <w:rPr>
          <w:rFonts w:asciiTheme="majorBidi" w:hAnsiTheme="majorBidi" w:cstheme="majorBidi"/>
          <w:color w:val="000000"/>
          <w:sz w:val="24"/>
          <w:szCs w:val="24"/>
          <w:lang w:bidi="ar-EG"/>
        </w:rPr>
        <w:t>Hijazy</w:t>
      </w:r>
      <w:proofErr w:type="spellEnd"/>
      <w:r w:rsidR="005D03C6" w:rsidRPr="005D03C6">
        <w:rPr>
          <w:rFonts w:asciiTheme="majorBidi" w:hAnsiTheme="majorBidi" w:cstheme="majorBidi"/>
          <w:color w:val="000000"/>
          <w:sz w:val="24"/>
          <w:szCs w:val="24"/>
          <w:lang w:bidi="ar-EG"/>
        </w:rPr>
        <w:t xml:space="preserve">, H. H. A., </w:t>
      </w:r>
      <w:proofErr w:type="spellStart"/>
      <w:r w:rsidR="005D03C6" w:rsidRPr="005D03C6">
        <w:rPr>
          <w:rFonts w:asciiTheme="majorBidi" w:hAnsiTheme="majorBidi" w:cstheme="majorBidi"/>
          <w:color w:val="000000"/>
          <w:sz w:val="24"/>
          <w:szCs w:val="24"/>
          <w:lang w:bidi="ar-EG"/>
        </w:rPr>
        <w:t>Albrakati</w:t>
      </w:r>
      <w:proofErr w:type="spellEnd"/>
      <w:r w:rsidR="005D03C6" w:rsidRPr="005D03C6">
        <w:rPr>
          <w:rFonts w:asciiTheme="majorBidi" w:hAnsiTheme="majorBidi" w:cstheme="majorBidi"/>
          <w:color w:val="000000"/>
          <w:sz w:val="24"/>
          <w:szCs w:val="24"/>
          <w:lang w:bidi="ar-EG"/>
        </w:rPr>
        <w:t xml:space="preserve">, A., &amp; </w:t>
      </w:r>
      <w:proofErr w:type="spellStart"/>
      <w:r w:rsidR="005D03C6" w:rsidRPr="005D03C6">
        <w:rPr>
          <w:rFonts w:asciiTheme="majorBidi" w:hAnsiTheme="majorBidi" w:cstheme="majorBidi"/>
          <w:color w:val="000000"/>
          <w:sz w:val="24"/>
          <w:szCs w:val="24"/>
          <w:lang w:bidi="ar-EG"/>
        </w:rPr>
        <w:t>Khodir</w:t>
      </w:r>
      <w:proofErr w:type="spellEnd"/>
      <w:r w:rsidR="005D03C6" w:rsidRPr="005D03C6">
        <w:rPr>
          <w:rFonts w:asciiTheme="majorBidi" w:hAnsiTheme="majorBidi" w:cstheme="majorBidi"/>
          <w:color w:val="000000"/>
          <w:sz w:val="24"/>
          <w:szCs w:val="24"/>
          <w:lang w:bidi="ar-EG"/>
        </w:rPr>
        <w:t xml:space="preserve">, A. E. (2021). A novel role of </w:t>
      </w:r>
      <w:proofErr w:type="spellStart"/>
      <w:r w:rsidR="005D03C6" w:rsidRPr="005D03C6">
        <w:rPr>
          <w:rFonts w:asciiTheme="majorBidi" w:hAnsiTheme="majorBidi" w:cstheme="majorBidi"/>
          <w:color w:val="000000"/>
          <w:sz w:val="24"/>
          <w:szCs w:val="24"/>
          <w:lang w:bidi="ar-EG"/>
        </w:rPr>
        <w:t>dapagliflozin</w:t>
      </w:r>
      <w:proofErr w:type="spellEnd"/>
      <w:r w:rsidR="005D03C6" w:rsidRPr="005D03C6">
        <w:rPr>
          <w:rFonts w:asciiTheme="majorBidi" w:hAnsiTheme="majorBidi" w:cstheme="majorBidi"/>
          <w:color w:val="000000"/>
          <w:sz w:val="24"/>
          <w:szCs w:val="24"/>
          <w:lang w:bidi="ar-EG"/>
        </w:rPr>
        <w:t xml:space="preserve"> in mitigation of acetic acid-induced ulcerative colitis by modulation of monocyte chemoattractant protein 1 (MCP-1)/nuclear</w:t>
      </w:r>
      <w:r w:rsidR="005D03C6" w:rsidRPr="00F5069E">
        <w:rPr>
          <w:rFonts w:asciiTheme="majorBidi" w:hAnsiTheme="majorBidi" w:cstheme="majorBidi"/>
          <w:color w:val="000000"/>
          <w:sz w:val="24"/>
          <w:szCs w:val="24"/>
          <w:lang w:bidi="ar-EG"/>
        </w:rPr>
        <w:t xml:space="preserve"> factor-kappa B (NF-</w:t>
      </w:r>
      <w:proofErr w:type="spellStart"/>
      <w:r w:rsidR="005D03C6" w:rsidRPr="00F5069E">
        <w:rPr>
          <w:rFonts w:asciiTheme="majorBidi" w:hAnsiTheme="majorBidi" w:cstheme="majorBidi"/>
          <w:color w:val="000000"/>
          <w:sz w:val="24"/>
          <w:szCs w:val="24"/>
          <w:lang w:bidi="ar-EG"/>
        </w:rPr>
        <w:t>κB</w:t>
      </w:r>
      <w:proofErr w:type="spellEnd"/>
      <w:r w:rsidR="005D03C6" w:rsidRPr="00F5069E">
        <w:rPr>
          <w:rFonts w:asciiTheme="majorBidi" w:hAnsiTheme="majorBidi" w:cstheme="majorBidi"/>
          <w:color w:val="000000"/>
          <w:sz w:val="24"/>
          <w:szCs w:val="24"/>
          <w:lang w:bidi="ar-EG"/>
        </w:rPr>
        <w:t>)/interleukin-18 (IL-18). </w:t>
      </w:r>
      <w:r w:rsidR="005D03C6" w:rsidRPr="00F5069E">
        <w:rPr>
          <w:rFonts w:asciiTheme="majorBidi" w:hAnsiTheme="majorBidi" w:cstheme="majorBidi"/>
          <w:i/>
          <w:iCs/>
          <w:color w:val="000000"/>
          <w:sz w:val="24"/>
          <w:szCs w:val="24"/>
          <w:lang w:bidi="ar-EG"/>
        </w:rPr>
        <w:t>Biomedicines</w:t>
      </w:r>
      <w:r w:rsidR="005D03C6" w:rsidRPr="00F5069E">
        <w:rPr>
          <w:rFonts w:asciiTheme="majorBidi" w:hAnsiTheme="majorBidi" w:cstheme="majorBidi"/>
          <w:color w:val="000000"/>
          <w:sz w:val="24"/>
          <w:szCs w:val="24"/>
          <w:lang w:bidi="ar-EG"/>
        </w:rPr>
        <w:t>, </w:t>
      </w:r>
      <w:r w:rsidR="005D03C6" w:rsidRPr="00F5069E">
        <w:rPr>
          <w:rFonts w:asciiTheme="majorBidi" w:hAnsiTheme="majorBidi" w:cstheme="majorBidi"/>
          <w:i/>
          <w:iCs/>
          <w:color w:val="000000"/>
          <w:sz w:val="24"/>
          <w:szCs w:val="24"/>
          <w:lang w:bidi="ar-EG"/>
        </w:rPr>
        <w:t>10</w:t>
      </w:r>
      <w:r w:rsidR="005D03C6" w:rsidRPr="00F5069E">
        <w:rPr>
          <w:rFonts w:asciiTheme="majorBidi" w:hAnsiTheme="majorBidi" w:cstheme="majorBidi"/>
          <w:color w:val="000000"/>
          <w:sz w:val="24"/>
          <w:szCs w:val="24"/>
          <w:lang w:bidi="ar-EG"/>
        </w:rPr>
        <w:t>(1), 40.</w:t>
      </w:r>
      <w:r w:rsidR="005D03C6" w:rsidRPr="00F5069E">
        <w:rPr>
          <w:rFonts w:asciiTheme="majorBidi" w:hAnsiTheme="majorBidi" w:cstheme="majorBidi"/>
          <w:color w:val="000000"/>
          <w:sz w:val="24"/>
          <w:szCs w:val="24"/>
          <w:rtl/>
        </w:rPr>
        <w:t>‏</w:t>
      </w:r>
    </w:p>
    <w:p w14:paraId="1F434C96" w14:textId="0625FCCF" w:rsidR="005D03C6" w:rsidRPr="005D03C6" w:rsidRDefault="00880E97" w:rsidP="005D03C6">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color w:val="000000"/>
          <w:sz w:val="24"/>
          <w:szCs w:val="24"/>
          <w:lang w:bidi="ar-EG"/>
        </w:rPr>
        <w:t xml:space="preserve"> </w:t>
      </w:r>
      <w:proofErr w:type="spellStart"/>
      <w:r w:rsidR="005D03C6" w:rsidRPr="005D03C6">
        <w:rPr>
          <w:rFonts w:asciiTheme="majorBidi" w:hAnsiTheme="majorBidi" w:cstheme="majorBidi"/>
          <w:color w:val="000000"/>
          <w:sz w:val="24"/>
          <w:szCs w:val="24"/>
          <w:lang w:bidi="ar-EG"/>
        </w:rPr>
        <w:t>Jagtap</w:t>
      </w:r>
      <w:proofErr w:type="spellEnd"/>
      <w:r w:rsidR="005D03C6" w:rsidRPr="005D03C6">
        <w:rPr>
          <w:rFonts w:asciiTheme="majorBidi" w:hAnsiTheme="majorBidi" w:cstheme="majorBidi"/>
          <w:color w:val="000000"/>
          <w:sz w:val="24"/>
          <w:szCs w:val="24"/>
          <w:lang w:bidi="ar-EG"/>
        </w:rPr>
        <w:t xml:space="preserve">, A. G., </w:t>
      </w:r>
      <w:proofErr w:type="spellStart"/>
      <w:r w:rsidR="005D03C6" w:rsidRPr="005D03C6">
        <w:rPr>
          <w:rFonts w:asciiTheme="majorBidi" w:hAnsiTheme="majorBidi" w:cstheme="majorBidi"/>
          <w:color w:val="000000"/>
          <w:sz w:val="24"/>
          <w:szCs w:val="24"/>
          <w:lang w:bidi="ar-EG"/>
        </w:rPr>
        <w:t>Shirke</w:t>
      </w:r>
      <w:proofErr w:type="spellEnd"/>
      <w:r w:rsidR="005D03C6" w:rsidRPr="005D03C6">
        <w:rPr>
          <w:rFonts w:asciiTheme="majorBidi" w:hAnsiTheme="majorBidi" w:cstheme="majorBidi"/>
          <w:color w:val="000000"/>
          <w:sz w:val="24"/>
          <w:szCs w:val="24"/>
          <w:lang w:bidi="ar-EG"/>
        </w:rPr>
        <w:t xml:space="preserve">, S. S., &amp; </w:t>
      </w:r>
      <w:proofErr w:type="spellStart"/>
      <w:r w:rsidR="005D03C6" w:rsidRPr="005D03C6">
        <w:rPr>
          <w:rFonts w:asciiTheme="majorBidi" w:hAnsiTheme="majorBidi" w:cstheme="majorBidi"/>
          <w:color w:val="000000"/>
          <w:sz w:val="24"/>
          <w:szCs w:val="24"/>
          <w:lang w:bidi="ar-EG"/>
        </w:rPr>
        <w:t>Phadke</w:t>
      </w:r>
      <w:proofErr w:type="spellEnd"/>
      <w:r w:rsidR="005D03C6" w:rsidRPr="005D03C6">
        <w:rPr>
          <w:rFonts w:asciiTheme="majorBidi" w:hAnsiTheme="majorBidi" w:cstheme="majorBidi"/>
          <w:color w:val="000000"/>
          <w:sz w:val="24"/>
          <w:szCs w:val="24"/>
          <w:lang w:bidi="ar-EG"/>
        </w:rPr>
        <w:t xml:space="preserve">, A. S. (2004). Effect of </w:t>
      </w:r>
      <w:proofErr w:type="spellStart"/>
      <w:r w:rsidR="005D03C6" w:rsidRPr="005D03C6">
        <w:rPr>
          <w:rFonts w:asciiTheme="majorBidi" w:hAnsiTheme="majorBidi" w:cstheme="majorBidi"/>
          <w:color w:val="000000"/>
          <w:sz w:val="24"/>
          <w:szCs w:val="24"/>
          <w:lang w:bidi="ar-EG"/>
        </w:rPr>
        <w:t>polyherbal</w:t>
      </w:r>
      <w:proofErr w:type="spellEnd"/>
      <w:r w:rsidR="005D03C6" w:rsidRPr="005D03C6">
        <w:rPr>
          <w:rFonts w:asciiTheme="majorBidi" w:hAnsiTheme="majorBidi" w:cstheme="majorBidi"/>
          <w:color w:val="000000"/>
          <w:sz w:val="24"/>
          <w:szCs w:val="24"/>
          <w:lang w:bidi="ar-EG"/>
        </w:rPr>
        <w:t xml:space="preserve"> formulation on experimental models of inflammatory bowel diseases. </w:t>
      </w:r>
      <w:r w:rsidR="005D03C6" w:rsidRPr="005D03C6">
        <w:rPr>
          <w:rFonts w:asciiTheme="majorBidi" w:hAnsiTheme="majorBidi" w:cstheme="majorBidi"/>
          <w:i/>
          <w:iCs/>
          <w:color w:val="000000"/>
          <w:sz w:val="24"/>
          <w:szCs w:val="24"/>
          <w:lang w:bidi="ar-EG"/>
        </w:rPr>
        <w:t xml:space="preserve">Journal of </w:t>
      </w:r>
      <w:proofErr w:type="spellStart"/>
      <w:r w:rsidR="005D03C6" w:rsidRPr="005D03C6">
        <w:rPr>
          <w:rFonts w:asciiTheme="majorBidi" w:hAnsiTheme="majorBidi" w:cstheme="majorBidi"/>
          <w:i/>
          <w:iCs/>
          <w:color w:val="000000"/>
          <w:sz w:val="24"/>
          <w:szCs w:val="24"/>
          <w:lang w:bidi="ar-EG"/>
        </w:rPr>
        <w:t>ethnopharmacology</w:t>
      </w:r>
      <w:proofErr w:type="spellEnd"/>
      <w:r w:rsidR="005D03C6" w:rsidRPr="005D03C6">
        <w:rPr>
          <w:rFonts w:asciiTheme="majorBidi" w:hAnsiTheme="majorBidi" w:cstheme="majorBidi"/>
          <w:color w:val="000000"/>
          <w:sz w:val="24"/>
          <w:szCs w:val="24"/>
          <w:lang w:bidi="ar-EG"/>
        </w:rPr>
        <w:t>, </w:t>
      </w:r>
      <w:r w:rsidR="005D03C6" w:rsidRPr="005D03C6">
        <w:rPr>
          <w:rFonts w:asciiTheme="majorBidi" w:hAnsiTheme="majorBidi" w:cstheme="majorBidi"/>
          <w:i/>
          <w:iCs/>
          <w:color w:val="000000"/>
          <w:sz w:val="24"/>
          <w:szCs w:val="24"/>
          <w:lang w:bidi="ar-EG"/>
        </w:rPr>
        <w:t>90</w:t>
      </w:r>
      <w:r w:rsidR="005D03C6" w:rsidRPr="005D03C6">
        <w:rPr>
          <w:rFonts w:asciiTheme="majorBidi" w:hAnsiTheme="majorBidi" w:cstheme="majorBidi"/>
          <w:color w:val="000000"/>
          <w:sz w:val="24"/>
          <w:szCs w:val="24"/>
          <w:lang w:bidi="ar-EG"/>
        </w:rPr>
        <w:t>(2-3), 195-204.</w:t>
      </w:r>
      <w:r w:rsidR="005D03C6" w:rsidRPr="005D03C6">
        <w:rPr>
          <w:rFonts w:asciiTheme="majorBidi" w:hAnsiTheme="majorBidi" w:cstheme="majorBidi"/>
          <w:color w:val="000000"/>
          <w:sz w:val="24"/>
          <w:szCs w:val="24"/>
          <w:rtl/>
        </w:rPr>
        <w:t>‏</w:t>
      </w:r>
    </w:p>
    <w:p w14:paraId="4E02A7B7" w14:textId="7C928581" w:rsidR="00A27A51" w:rsidRPr="00A27A51" w:rsidRDefault="000F2CDE" w:rsidP="00A27A51">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color w:val="000000"/>
          <w:sz w:val="24"/>
          <w:szCs w:val="24"/>
          <w:lang w:bidi="ar-EG"/>
        </w:rPr>
        <w:t xml:space="preserve"> </w:t>
      </w:r>
      <w:proofErr w:type="spellStart"/>
      <w:r w:rsidR="00A27A51" w:rsidRPr="00A27A51">
        <w:rPr>
          <w:rFonts w:asciiTheme="majorBidi" w:hAnsiTheme="majorBidi" w:cstheme="majorBidi"/>
          <w:color w:val="000000"/>
          <w:sz w:val="24"/>
          <w:szCs w:val="24"/>
          <w:lang w:bidi="ar-EG"/>
        </w:rPr>
        <w:t>Palla</w:t>
      </w:r>
      <w:proofErr w:type="spellEnd"/>
      <w:r w:rsidR="00A27A51" w:rsidRPr="00A27A51">
        <w:rPr>
          <w:rFonts w:asciiTheme="majorBidi" w:hAnsiTheme="majorBidi" w:cstheme="majorBidi"/>
          <w:color w:val="000000"/>
          <w:sz w:val="24"/>
          <w:szCs w:val="24"/>
          <w:lang w:bidi="ar-EG"/>
        </w:rPr>
        <w:t xml:space="preserve">, A. H., Iqbal, N. T., </w:t>
      </w:r>
      <w:proofErr w:type="spellStart"/>
      <w:r w:rsidR="00A27A51" w:rsidRPr="00A27A51">
        <w:rPr>
          <w:rFonts w:asciiTheme="majorBidi" w:hAnsiTheme="majorBidi" w:cstheme="majorBidi"/>
          <w:color w:val="000000"/>
          <w:sz w:val="24"/>
          <w:szCs w:val="24"/>
          <w:lang w:bidi="ar-EG"/>
        </w:rPr>
        <w:t>Minhas</w:t>
      </w:r>
      <w:proofErr w:type="spellEnd"/>
      <w:r w:rsidR="00A27A51" w:rsidRPr="00A27A51">
        <w:rPr>
          <w:rFonts w:asciiTheme="majorBidi" w:hAnsiTheme="majorBidi" w:cstheme="majorBidi"/>
          <w:color w:val="000000"/>
          <w:sz w:val="24"/>
          <w:szCs w:val="24"/>
          <w:lang w:bidi="ar-EG"/>
        </w:rPr>
        <w:t xml:space="preserve">, K., &amp; Gilani, A. H. (2016). </w:t>
      </w:r>
      <w:proofErr w:type="gramStart"/>
      <w:r w:rsidR="00A27A51" w:rsidRPr="00A27A51">
        <w:rPr>
          <w:rFonts w:asciiTheme="majorBidi" w:hAnsiTheme="majorBidi" w:cstheme="majorBidi"/>
          <w:color w:val="000000"/>
          <w:sz w:val="24"/>
          <w:szCs w:val="24"/>
          <w:lang w:bidi="ar-EG"/>
        </w:rPr>
        <w:t>Flaxseed extract</w:t>
      </w:r>
      <w:proofErr w:type="gramEnd"/>
      <w:r w:rsidR="00A27A51" w:rsidRPr="00A27A51">
        <w:rPr>
          <w:rFonts w:asciiTheme="majorBidi" w:hAnsiTheme="majorBidi" w:cstheme="majorBidi"/>
          <w:color w:val="000000"/>
          <w:sz w:val="24"/>
          <w:szCs w:val="24"/>
          <w:lang w:bidi="ar-EG"/>
        </w:rPr>
        <w:t xml:space="preserve"> exhibits mucosal protective effect in acetic acid induced colitis in mice by modulating cytokines, antioxidant and anti inflammatory mechanisms. </w:t>
      </w:r>
      <w:r w:rsidR="00A27A51" w:rsidRPr="00A27A51">
        <w:rPr>
          <w:rFonts w:asciiTheme="majorBidi" w:hAnsiTheme="majorBidi" w:cstheme="majorBidi"/>
          <w:i/>
          <w:iCs/>
          <w:color w:val="000000"/>
          <w:sz w:val="24"/>
          <w:szCs w:val="24"/>
          <w:lang w:bidi="ar-EG"/>
        </w:rPr>
        <w:t xml:space="preserve">International </w:t>
      </w:r>
      <w:proofErr w:type="spellStart"/>
      <w:r w:rsidR="00A27A51" w:rsidRPr="00A27A51">
        <w:rPr>
          <w:rFonts w:asciiTheme="majorBidi" w:hAnsiTheme="majorBidi" w:cstheme="majorBidi"/>
          <w:i/>
          <w:iCs/>
          <w:color w:val="000000"/>
          <w:sz w:val="24"/>
          <w:szCs w:val="24"/>
          <w:lang w:bidi="ar-EG"/>
        </w:rPr>
        <w:t>immunopharmacology</w:t>
      </w:r>
      <w:proofErr w:type="spellEnd"/>
      <w:r w:rsidR="00A27A51" w:rsidRPr="00A27A51">
        <w:rPr>
          <w:rFonts w:asciiTheme="majorBidi" w:hAnsiTheme="majorBidi" w:cstheme="majorBidi"/>
          <w:color w:val="000000"/>
          <w:sz w:val="24"/>
          <w:szCs w:val="24"/>
          <w:lang w:bidi="ar-EG"/>
        </w:rPr>
        <w:t>, </w:t>
      </w:r>
      <w:r w:rsidR="00A27A51" w:rsidRPr="00A27A51">
        <w:rPr>
          <w:rFonts w:asciiTheme="majorBidi" w:hAnsiTheme="majorBidi" w:cstheme="majorBidi"/>
          <w:i/>
          <w:iCs/>
          <w:color w:val="000000"/>
          <w:sz w:val="24"/>
          <w:szCs w:val="24"/>
          <w:lang w:bidi="ar-EG"/>
        </w:rPr>
        <w:t>38</w:t>
      </w:r>
      <w:r w:rsidR="00A27A51" w:rsidRPr="00A27A51">
        <w:rPr>
          <w:rFonts w:asciiTheme="majorBidi" w:hAnsiTheme="majorBidi" w:cstheme="majorBidi"/>
          <w:color w:val="000000"/>
          <w:sz w:val="24"/>
          <w:szCs w:val="24"/>
          <w:lang w:bidi="ar-EG"/>
        </w:rPr>
        <w:t>, 153-166.</w:t>
      </w:r>
      <w:r w:rsidR="00A27A51" w:rsidRPr="00A27A51">
        <w:rPr>
          <w:rFonts w:asciiTheme="majorBidi" w:hAnsiTheme="majorBidi" w:cstheme="majorBidi"/>
          <w:color w:val="000000"/>
          <w:sz w:val="24"/>
          <w:szCs w:val="24"/>
          <w:rtl/>
        </w:rPr>
        <w:t>‏</w:t>
      </w:r>
    </w:p>
    <w:p w14:paraId="6EF43B33" w14:textId="77777777" w:rsidR="00DB288B" w:rsidRPr="00FB28F3" w:rsidRDefault="00DB288B" w:rsidP="00A27A51">
      <w:pPr>
        <w:pStyle w:val="ListParagraph"/>
        <w:numPr>
          <w:ilvl w:val="0"/>
          <w:numId w:val="12"/>
        </w:numPr>
        <w:spacing w:before="120" w:after="120" w:line="360" w:lineRule="auto"/>
        <w:ind w:left="450" w:right="0" w:hanging="450"/>
        <w:rPr>
          <w:rFonts w:asciiTheme="majorBidi" w:hAnsiTheme="majorBidi" w:cstheme="majorBidi"/>
          <w:color w:val="000000"/>
          <w:sz w:val="24"/>
          <w:szCs w:val="24"/>
          <w:lang w:bidi="ar-EG"/>
        </w:rPr>
      </w:pPr>
      <w:proofErr w:type="spellStart"/>
      <w:r w:rsidRPr="00A27A51">
        <w:rPr>
          <w:rFonts w:asciiTheme="majorBidi" w:hAnsiTheme="majorBidi" w:cstheme="majorBidi"/>
          <w:color w:val="000000"/>
          <w:sz w:val="24"/>
          <w:szCs w:val="24"/>
          <w:lang w:bidi="ar-EG"/>
        </w:rPr>
        <w:t>Abubakar</w:t>
      </w:r>
      <w:proofErr w:type="spellEnd"/>
      <w:r w:rsidRPr="00A27A51">
        <w:rPr>
          <w:rFonts w:asciiTheme="majorBidi" w:hAnsiTheme="majorBidi" w:cstheme="majorBidi"/>
          <w:color w:val="000000"/>
          <w:sz w:val="24"/>
          <w:szCs w:val="24"/>
          <w:lang w:bidi="ar-EG"/>
        </w:rPr>
        <w:t xml:space="preserve">, M. B., </w:t>
      </w:r>
      <w:proofErr w:type="spellStart"/>
      <w:r w:rsidRPr="00A27A51">
        <w:rPr>
          <w:rFonts w:asciiTheme="majorBidi" w:hAnsiTheme="majorBidi" w:cstheme="majorBidi"/>
          <w:color w:val="000000"/>
          <w:sz w:val="24"/>
          <w:szCs w:val="24"/>
          <w:lang w:bidi="ar-EG"/>
        </w:rPr>
        <w:t>AbdullAh</w:t>
      </w:r>
      <w:proofErr w:type="spellEnd"/>
      <w:r w:rsidRPr="00A27A51">
        <w:rPr>
          <w:rFonts w:asciiTheme="majorBidi" w:hAnsiTheme="majorBidi" w:cstheme="majorBidi"/>
          <w:color w:val="000000"/>
          <w:sz w:val="24"/>
          <w:szCs w:val="24"/>
          <w:lang w:bidi="ar-EG"/>
        </w:rPr>
        <w:t xml:space="preserve">, W. Z., Sulaiman, S. A., &amp; Ang, B. S. (2015). The effects of exposure to petrol </w:t>
      </w:r>
      <w:proofErr w:type="spellStart"/>
      <w:r w:rsidRPr="00A27A51">
        <w:rPr>
          <w:rFonts w:asciiTheme="majorBidi" w:hAnsiTheme="majorBidi" w:cstheme="majorBidi"/>
          <w:color w:val="000000"/>
          <w:sz w:val="24"/>
          <w:szCs w:val="24"/>
          <w:lang w:bidi="ar-EG"/>
        </w:rPr>
        <w:t>vapours</w:t>
      </w:r>
      <w:proofErr w:type="spellEnd"/>
      <w:r w:rsidRPr="00A27A51">
        <w:rPr>
          <w:rFonts w:asciiTheme="majorBidi" w:hAnsiTheme="majorBidi" w:cstheme="majorBidi"/>
          <w:color w:val="000000"/>
          <w:sz w:val="24"/>
          <w:szCs w:val="24"/>
          <w:lang w:bidi="ar-EG"/>
        </w:rPr>
        <w:t xml:space="preserve"> on growth, </w:t>
      </w:r>
      <w:proofErr w:type="spellStart"/>
      <w:r w:rsidRPr="00A27A51">
        <w:rPr>
          <w:rFonts w:asciiTheme="majorBidi" w:hAnsiTheme="majorBidi" w:cstheme="majorBidi"/>
          <w:color w:val="000000"/>
          <w:sz w:val="24"/>
          <w:szCs w:val="24"/>
          <w:lang w:bidi="ar-EG"/>
        </w:rPr>
        <w:t>haematological</w:t>
      </w:r>
      <w:proofErr w:type="spellEnd"/>
      <w:r w:rsidRPr="00A27A51">
        <w:rPr>
          <w:rFonts w:asciiTheme="majorBidi" w:hAnsiTheme="majorBidi" w:cstheme="majorBidi"/>
          <w:color w:val="000000"/>
          <w:sz w:val="24"/>
          <w:szCs w:val="24"/>
          <w:lang w:bidi="ar-EG"/>
        </w:rPr>
        <w:t xml:space="preserve"> parameters and oxidative markers in </w:t>
      </w:r>
      <w:proofErr w:type="spellStart"/>
      <w:r w:rsidRPr="00A27A51">
        <w:rPr>
          <w:rFonts w:asciiTheme="majorBidi" w:hAnsiTheme="majorBidi" w:cstheme="majorBidi"/>
          <w:color w:val="000000"/>
          <w:sz w:val="24"/>
          <w:szCs w:val="24"/>
          <w:lang w:bidi="ar-EG"/>
        </w:rPr>
        <w:t>sprague-dawley</w:t>
      </w:r>
      <w:proofErr w:type="spellEnd"/>
      <w:r w:rsidRPr="00A27A51">
        <w:rPr>
          <w:rFonts w:asciiTheme="majorBidi" w:hAnsiTheme="majorBidi" w:cstheme="majorBidi"/>
          <w:color w:val="000000"/>
          <w:sz w:val="24"/>
          <w:szCs w:val="24"/>
          <w:lang w:bidi="ar-EG"/>
        </w:rPr>
        <w:t xml:space="preserve"> male rats. </w:t>
      </w:r>
      <w:r w:rsidRPr="00A27A51">
        <w:rPr>
          <w:rFonts w:asciiTheme="majorBidi" w:hAnsiTheme="majorBidi" w:cstheme="majorBidi"/>
          <w:i/>
          <w:iCs/>
          <w:color w:val="000000"/>
          <w:sz w:val="24"/>
          <w:szCs w:val="24"/>
          <w:lang w:bidi="ar-EG"/>
        </w:rPr>
        <w:t xml:space="preserve">The Malaysian journal of </w:t>
      </w:r>
      <w:r w:rsidRPr="00FB28F3">
        <w:rPr>
          <w:rFonts w:asciiTheme="majorBidi" w:hAnsiTheme="majorBidi" w:cstheme="majorBidi"/>
          <w:i/>
          <w:iCs/>
          <w:color w:val="000000"/>
          <w:sz w:val="24"/>
          <w:szCs w:val="24"/>
          <w:lang w:bidi="ar-EG"/>
        </w:rPr>
        <w:t>medical sciences: MJMS</w:t>
      </w:r>
      <w:r w:rsidRPr="00FB28F3">
        <w:rPr>
          <w:rFonts w:asciiTheme="majorBidi" w:hAnsiTheme="majorBidi" w:cstheme="majorBidi"/>
          <w:color w:val="000000"/>
          <w:sz w:val="24"/>
          <w:szCs w:val="24"/>
          <w:lang w:bidi="ar-EG"/>
        </w:rPr>
        <w:t>, </w:t>
      </w:r>
      <w:r w:rsidRPr="00FB28F3">
        <w:rPr>
          <w:rFonts w:asciiTheme="majorBidi" w:hAnsiTheme="majorBidi" w:cstheme="majorBidi"/>
          <w:i/>
          <w:iCs/>
          <w:color w:val="000000"/>
          <w:sz w:val="24"/>
          <w:szCs w:val="24"/>
          <w:lang w:bidi="ar-EG"/>
        </w:rPr>
        <w:t>22</w:t>
      </w:r>
      <w:r w:rsidRPr="00FB28F3">
        <w:rPr>
          <w:rFonts w:asciiTheme="majorBidi" w:hAnsiTheme="majorBidi" w:cstheme="majorBidi"/>
          <w:color w:val="000000"/>
          <w:sz w:val="24"/>
          <w:szCs w:val="24"/>
          <w:lang w:bidi="ar-EG"/>
        </w:rPr>
        <w:t>(1), 23.</w:t>
      </w:r>
      <w:r w:rsidRPr="00FB28F3">
        <w:rPr>
          <w:rFonts w:asciiTheme="majorBidi" w:hAnsiTheme="majorBidi" w:cstheme="majorBidi"/>
          <w:color w:val="000000"/>
          <w:sz w:val="24"/>
          <w:szCs w:val="24"/>
          <w:rtl/>
        </w:rPr>
        <w:t>‏</w:t>
      </w:r>
    </w:p>
    <w:p w14:paraId="766F5A25" w14:textId="25027FCE" w:rsidR="00FB28F3" w:rsidRPr="00FB28F3" w:rsidRDefault="00FB28F3" w:rsidP="00FB28F3">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color w:val="000000"/>
          <w:sz w:val="24"/>
          <w:szCs w:val="24"/>
          <w:lang w:bidi="ar-EG"/>
        </w:rPr>
        <w:t xml:space="preserve"> </w:t>
      </w:r>
      <w:r w:rsidRPr="00FB28F3">
        <w:rPr>
          <w:rFonts w:asciiTheme="majorBidi" w:hAnsiTheme="majorBidi" w:cstheme="majorBidi"/>
          <w:color w:val="000000"/>
          <w:sz w:val="24"/>
          <w:szCs w:val="24"/>
          <w:lang w:bidi="ar-EG"/>
        </w:rPr>
        <w:t xml:space="preserve">Bancroft, J. D., &amp; Layton, C. (2012). The </w:t>
      </w:r>
      <w:proofErr w:type="spellStart"/>
      <w:r w:rsidRPr="00FB28F3">
        <w:rPr>
          <w:rFonts w:asciiTheme="majorBidi" w:hAnsiTheme="majorBidi" w:cstheme="majorBidi"/>
          <w:color w:val="000000"/>
          <w:sz w:val="24"/>
          <w:szCs w:val="24"/>
          <w:lang w:bidi="ar-EG"/>
        </w:rPr>
        <w:t>hematoxylins</w:t>
      </w:r>
      <w:proofErr w:type="spellEnd"/>
      <w:r w:rsidRPr="00FB28F3">
        <w:rPr>
          <w:rFonts w:asciiTheme="majorBidi" w:hAnsiTheme="majorBidi" w:cstheme="majorBidi"/>
          <w:color w:val="000000"/>
          <w:sz w:val="24"/>
          <w:szCs w:val="24"/>
          <w:lang w:bidi="ar-EG"/>
        </w:rPr>
        <w:t xml:space="preserve"> and eosin. </w:t>
      </w:r>
      <w:r w:rsidRPr="00FB28F3">
        <w:rPr>
          <w:rFonts w:asciiTheme="majorBidi" w:hAnsiTheme="majorBidi" w:cstheme="majorBidi"/>
          <w:i/>
          <w:iCs/>
          <w:color w:val="000000"/>
          <w:sz w:val="24"/>
          <w:szCs w:val="24"/>
          <w:lang w:bidi="ar-EG"/>
        </w:rPr>
        <w:t>Bancroft’s theory and practice of histological techniques</w:t>
      </w:r>
      <w:r w:rsidRPr="00FB28F3">
        <w:rPr>
          <w:rFonts w:asciiTheme="majorBidi" w:hAnsiTheme="majorBidi" w:cstheme="majorBidi"/>
          <w:color w:val="000000"/>
          <w:sz w:val="24"/>
          <w:szCs w:val="24"/>
          <w:lang w:bidi="ar-EG"/>
        </w:rPr>
        <w:t>, </w:t>
      </w:r>
      <w:r w:rsidRPr="00FB28F3">
        <w:rPr>
          <w:rFonts w:asciiTheme="majorBidi" w:hAnsiTheme="majorBidi" w:cstheme="majorBidi"/>
          <w:i/>
          <w:iCs/>
          <w:color w:val="000000"/>
          <w:sz w:val="24"/>
          <w:szCs w:val="24"/>
          <w:lang w:bidi="ar-EG"/>
        </w:rPr>
        <w:t>7</w:t>
      </w:r>
      <w:r w:rsidRPr="00FB28F3">
        <w:rPr>
          <w:rFonts w:asciiTheme="majorBidi" w:hAnsiTheme="majorBidi" w:cstheme="majorBidi"/>
          <w:color w:val="000000"/>
          <w:sz w:val="24"/>
          <w:szCs w:val="24"/>
          <w:lang w:bidi="ar-EG"/>
        </w:rPr>
        <w:t>, 173-186.</w:t>
      </w:r>
      <w:r w:rsidRPr="00FB28F3">
        <w:rPr>
          <w:rFonts w:asciiTheme="majorBidi" w:hAnsiTheme="majorBidi" w:cstheme="majorBidi"/>
          <w:color w:val="000000"/>
          <w:sz w:val="24"/>
          <w:szCs w:val="24"/>
          <w:rtl/>
        </w:rPr>
        <w:t>‏</w:t>
      </w:r>
    </w:p>
    <w:p w14:paraId="7C56EBA2" w14:textId="65B5482F" w:rsidR="00FB28F3" w:rsidRPr="00CE0B06" w:rsidRDefault="00F409DF" w:rsidP="00CE0B06">
      <w:pPr>
        <w:pStyle w:val="ListParagraph"/>
        <w:widowControl/>
        <w:numPr>
          <w:ilvl w:val="0"/>
          <w:numId w:val="12"/>
        </w:numPr>
        <w:autoSpaceDE/>
        <w:autoSpaceDN/>
        <w:spacing w:before="120" w:after="120" w:line="360" w:lineRule="auto"/>
        <w:ind w:right="0"/>
        <w:rPr>
          <w:rFonts w:asciiTheme="majorBidi" w:hAnsiTheme="majorBidi" w:cstheme="majorBidi"/>
          <w:bCs/>
          <w:color w:val="000000"/>
          <w:sz w:val="24"/>
          <w:szCs w:val="24"/>
          <w:lang w:bidi="ar-EG"/>
        </w:rPr>
      </w:pPr>
      <w:r>
        <w:rPr>
          <w:rFonts w:asciiTheme="majorBidi" w:hAnsiTheme="majorBidi" w:cstheme="majorBidi"/>
          <w:b/>
          <w:color w:val="000000"/>
          <w:sz w:val="24"/>
          <w:szCs w:val="24"/>
          <w:lang w:bidi="ar-EG"/>
        </w:rPr>
        <w:t xml:space="preserve"> </w:t>
      </w:r>
      <w:proofErr w:type="spellStart"/>
      <w:r w:rsidRPr="00F409DF">
        <w:rPr>
          <w:rFonts w:asciiTheme="majorBidi" w:hAnsiTheme="majorBidi" w:cstheme="majorBidi"/>
          <w:bCs/>
          <w:color w:val="000000"/>
          <w:sz w:val="24"/>
          <w:szCs w:val="24"/>
          <w:lang w:bidi="ar-EG"/>
        </w:rPr>
        <w:t>Guesdon</w:t>
      </w:r>
      <w:proofErr w:type="spellEnd"/>
      <w:r w:rsidRPr="00F409DF">
        <w:rPr>
          <w:rFonts w:asciiTheme="majorBidi" w:hAnsiTheme="majorBidi" w:cstheme="majorBidi"/>
          <w:bCs/>
          <w:color w:val="000000"/>
          <w:sz w:val="24"/>
          <w:szCs w:val="24"/>
          <w:lang w:bidi="ar-EG"/>
        </w:rPr>
        <w:t xml:space="preserve">, J.L., </w:t>
      </w:r>
      <w:proofErr w:type="spellStart"/>
      <w:r w:rsidRPr="00F409DF">
        <w:rPr>
          <w:rFonts w:asciiTheme="majorBidi" w:hAnsiTheme="majorBidi" w:cstheme="majorBidi"/>
          <w:bCs/>
          <w:color w:val="000000"/>
          <w:sz w:val="24"/>
          <w:szCs w:val="24"/>
          <w:lang w:bidi="ar-EG"/>
        </w:rPr>
        <w:t>Ternynck</w:t>
      </w:r>
      <w:proofErr w:type="spellEnd"/>
      <w:proofErr w:type="gramStart"/>
      <w:r w:rsidRPr="00F409DF">
        <w:rPr>
          <w:rFonts w:asciiTheme="majorBidi" w:hAnsiTheme="majorBidi" w:cstheme="majorBidi"/>
          <w:bCs/>
          <w:color w:val="000000"/>
          <w:sz w:val="24"/>
          <w:szCs w:val="24"/>
          <w:lang w:bidi="ar-EG"/>
        </w:rPr>
        <w:t>,  T</w:t>
      </w:r>
      <w:proofErr w:type="gramEnd"/>
      <w:r w:rsidRPr="00F409DF">
        <w:rPr>
          <w:rFonts w:asciiTheme="majorBidi" w:hAnsiTheme="majorBidi" w:cstheme="majorBidi"/>
          <w:bCs/>
          <w:color w:val="000000"/>
          <w:sz w:val="24"/>
          <w:szCs w:val="24"/>
          <w:lang w:bidi="ar-EG"/>
        </w:rPr>
        <w:t xml:space="preserve">. A., </w:t>
      </w:r>
      <w:proofErr w:type="spellStart"/>
      <w:r w:rsidRPr="00F409DF">
        <w:rPr>
          <w:rFonts w:asciiTheme="majorBidi" w:hAnsiTheme="majorBidi" w:cstheme="majorBidi"/>
          <w:bCs/>
          <w:color w:val="000000"/>
          <w:sz w:val="24"/>
          <w:szCs w:val="24"/>
          <w:lang w:bidi="ar-EG"/>
        </w:rPr>
        <w:t>vrameas</w:t>
      </w:r>
      <w:proofErr w:type="spellEnd"/>
      <w:r w:rsidRPr="00F409DF">
        <w:rPr>
          <w:rFonts w:asciiTheme="majorBidi" w:hAnsiTheme="majorBidi" w:cstheme="majorBidi"/>
          <w:bCs/>
          <w:color w:val="000000"/>
          <w:sz w:val="24"/>
          <w:szCs w:val="24"/>
          <w:lang w:bidi="ar-EG"/>
        </w:rPr>
        <w:t xml:space="preserve">, S. (1979) The use of </w:t>
      </w:r>
      <w:proofErr w:type="spellStart"/>
      <w:r w:rsidRPr="00F409DF">
        <w:rPr>
          <w:rFonts w:asciiTheme="majorBidi" w:hAnsiTheme="majorBidi" w:cstheme="majorBidi"/>
          <w:bCs/>
          <w:color w:val="000000"/>
          <w:sz w:val="24"/>
          <w:szCs w:val="24"/>
          <w:lang w:bidi="ar-EG"/>
        </w:rPr>
        <w:t>avidin</w:t>
      </w:r>
      <w:proofErr w:type="spellEnd"/>
      <w:r w:rsidRPr="00F409DF">
        <w:rPr>
          <w:rFonts w:asciiTheme="majorBidi" w:hAnsiTheme="majorBidi" w:cstheme="majorBidi"/>
          <w:bCs/>
          <w:color w:val="000000"/>
          <w:sz w:val="24"/>
          <w:szCs w:val="24"/>
          <w:lang w:bidi="ar-EG"/>
        </w:rPr>
        <w:t xml:space="preserve">-biotin interaction in </w:t>
      </w:r>
      <w:proofErr w:type="spellStart"/>
      <w:r w:rsidRPr="00F409DF">
        <w:rPr>
          <w:rFonts w:asciiTheme="majorBidi" w:hAnsiTheme="majorBidi" w:cstheme="majorBidi"/>
          <w:bCs/>
          <w:color w:val="000000"/>
          <w:sz w:val="24"/>
          <w:szCs w:val="24"/>
          <w:lang w:bidi="ar-EG"/>
        </w:rPr>
        <w:t>immunoenzymatic</w:t>
      </w:r>
      <w:proofErr w:type="spellEnd"/>
      <w:r w:rsidRPr="00F409DF">
        <w:rPr>
          <w:rFonts w:asciiTheme="majorBidi" w:hAnsiTheme="majorBidi" w:cstheme="majorBidi"/>
          <w:bCs/>
          <w:color w:val="000000"/>
          <w:sz w:val="24"/>
          <w:szCs w:val="24"/>
          <w:lang w:bidi="ar-EG"/>
        </w:rPr>
        <w:t xml:space="preserve"> techniques. J </w:t>
      </w:r>
      <w:proofErr w:type="spellStart"/>
      <w:r w:rsidRPr="00F409DF">
        <w:rPr>
          <w:rFonts w:asciiTheme="majorBidi" w:hAnsiTheme="majorBidi" w:cstheme="majorBidi"/>
          <w:bCs/>
          <w:color w:val="000000"/>
          <w:sz w:val="24"/>
          <w:szCs w:val="24"/>
          <w:lang w:bidi="ar-EG"/>
        </w:rPr>
        <w:t>Histochem</w:t>
      </w:r>
      <w:proofErr w:type="spellEnd"/>
      <w:r w:rsidRPr="00F409DF">
        <w:rPr>
          <w:rFonts w:asciiTheme="majorBidi" w:hAnsiTheme="majorBidi" w:cstheme="majorBidi"/>
          <w:bCs/>
          <w:color w:val="000000"/>
          <w:sz w:val="24"/>
          <w:szCs w:val="24"/>
          <w:lang w:bidi="ar-EG"/>
        </w:rPr>
        <w:t xml:space="preserve"> </w:t>
      </w:r>
      <w:proofErr w:type="spellStart"/>
      <w:r w:rsidRPr="00F409DF">
        <w:rPr>
          <w:rFonts w:asciiTheme="majorBidi" w:hAnsiTheme="majorBidi" w:cstheme="majorBidi"/>
          <w:bCs/>
          <w:color w:val="000000"/>
          <w:sz w:val="24"/>
          <w:szCs w:val="24"/>
          <w:lang w:bidi="ar-EG"/>
        </w:rPr>
        <w:t>Cytochem</w:t>
      </w:r>
      <w:proofErr w:type="spellEnd"/>
      <w:r w:rsidRPr="00F409DF">
        <w:rPr>
          <w:rFonts w:asciiTheme="majorBidi" w:hAnsiTheme="majorBidi" w:cstheme="majorBidi"/>
          <w:bCs/>
          <w:color w:val="000000"/>
          <w:sz w:val="24"/>
          <w:szCs w:val="24"/>
          <w:lang w:bidi="ar-EG"/>
        </w:rPr>
        <w:t xml:space="preserve"> 27(8):1131–1139.</w:t>
      </w:r>
    </w:p>
    <w:p w14:paraId="72C51086" w14:textId="77777777" w:rsidR="00DB288B" w:rsidRDefault="00DB288B" w:rsidP="00BA2728">
      <w:pPr>
        <w:pStyle w:val="ListParagraph"/>
        <w:numPr>
          <w:ilvl w:val="0"/>
          <w:numId w:val="12"/>
        </w:numPr>
        <w:spacing w:before="120" w:after="120" w:line="360" w:lineRule="auto"/>
        <w:ind w:left="450" w:right="0" w:hanging="450"/>
        <w:rPr>
          <w:rFonts w:asciiTheme="majorBidi" w:hAnsiTheme="majorBidi" w:cstheme="majorBidi"/>
          <w:color w:val="000000"/>
          <w:sz w:val="24"/>
          <w:szCs w:val="24"/>
          <w:lang w:bidi="ar-EG"/>
        </w:rPr>
      </w:pPr>
      <w:proofErr w:type="spellStart"/>
      <w:r w:rsidRPr="00CE0B06">
        <w:rPr>
          <w:rFonts w:asciiTheme="majorBidi" w:hAnsiTheme="majorBidi" w:cstheme="majorBidi"/>
          <w:color w:val="000000"/>
          <w:sz w:val="24"/>
          <w:szCs w:val="24"/>
          <w:lang w:bidi="ar-EG"/>
        </w:rPr>
        <w:t>Aleisa</w:t>
      </w:r>
      <w:proofErr w:type="spellEnd"/>
      <w:r w:rsidRPr="00CE0B06">
        <w:rPr>
          <w:rFonts w:asciiTheme="majorBidi" w:hAnsiTheme="majorBidi" w:cstheme="majorBidi"/>
          <w:color w:val="000000"/>
          <w:sz w:val="24"/>
          <w:szCs w:val="24"/>
          <w:lang w:bidi="ar-EG"/>
        </w:rPr>
        <w:t xml:space="preserve">, A. M., Al-Rejaie, S. S., </w:t>
      </w:r>
      <w:proofErr w:type="spellStart"/>
      <w:r w:rsidRPr="00CE0B06">
        <w:rPr>
          <w:rFonts w:asciiTheme="majorBidi" w:hAnsiTheme="majorBidi" w:cstheme="majorBidi"/>
          <w:color w:val="000000"/>
          <w:sz w:val="24"/>
          <w:szCs w:val="24"/>
          <w:lang w:bidi="ar-EG"/>
        </w:rPr>
        <w:t>Abuohashish</w:t>
      </w:r>
      <w:proofErr w:type="spellEnd"/>
      <w:r w:rsidRPr="00CE0B06">
        <w:rPr>
          <w:rFonts w:asciiTheme="majorBidi" w:hAnsiTheme="majorBidi" w:cstheme="majorBidi"/>
          <w:color w:val="000000"/>
          <w:sz w:val="24"/>
          <w:szCs w:val="24"/>
          <w:lang w:bidi="ar-EG"/>
        </w:rPr>
        <w:t xml:space="preserve">, H. M., Ola, M. S., Parmar, M. Y., &amp; Ahmed, M. M. (2014). Pretreatment of </w:t>
      </w:r>
      <w:proofErr w:type="spellStart"/>
      <w:r w:rsidRPr="00CE0B06">
        <w:rPr>
          <w:rFonts w:asciiTheme="majorBidi" w:hAnsiTheme="majorBidi" w:cstheme="majorBidi"/>
          <w:color w:val="000000"/>
          <w:sz w:val="24"/>
          <w:szCs w:val="24"/>
          <w:lang w:bidi="ar-EG"/>
        </w:rPr>
        <w:t>Gymnema</w:t>
      </w:r>
      <w:proofErr w:type="spellEnd"/>
      <w:r w:rsidRPr="00CE0B06">
        <w:rPr>
          <w:rFonts w:asciiTheme="majorBidi" w:hAnsiTheme="majorBidi" w:cstheme="majorBidi"/>
          <w:color w:val="000000"/>
          <w:sz w:val="24"/>
          <w:szCs w:val="24"/>
          <w:lang w:bidi="ar-EG"/>
        </w:rPr>
        <w:t xml:space="preserve"> </w:t>
      </w:r>
      <w:proofErr w:type="spellStart"/>
      <w:r w:rsidRPr="00CE0B06">
        <w:rPr>
          <w:rFonts w:asciiTheme="majorBidi" w:hAnsiTheme="majorBidi" w:cstheme="majorBidi"/>
          <w:color w:val="000000"/>
          <w:sz w:val="24"/>
          <w:szCs w:val="24"/>
          <w:lang w:bidi="ar-EG"/>
        </w:rPr>
        <w:t>sylvestre</w:t>
      </w:r>
      <w:proofErr w:type="spellEnd"/>
      <w:r w:rsidRPr="00CE0B06">
        <w:rPr>
          <w:rFonts w:asciiTheme="majorBidi" w:hAnsiTheme="majorBidi" w:cstheme="majorBidi"/>
          <w:color w:val="000000"/>
          <w:sz w:val="24"/>
          <w:szCs w:val="24"/>
          <w:lang w:bidi="ar-EG"/>
        </w:rPr>
        <w:t xml:space="preserve"> revealed the protection against acetic acid-induced ulcerative colitis in rats. </w:t>
      </w:r>
      <w:r w:rsidRPr="00CE0B06">
        <w:rPr>
          <w:rFonts w:asciiTheme="majorBidi" w:hAnsiTheme="majorBidi" w:cstheme="majorBidi"/>
          <w:i/>
          <w:iCs/>
          <w:color w:val="000000"/>
          <w:sz w:val="24"/>
          <w:szCs w:val="24"/>
          <w:lang w:bidi="ar-EG"/>
        </w:rPr>
        <w:t>BMC complementary and alternative medicine</w:t>
      </w:r>
      <w:r w:rsidRPr="00CE0B06">
        <w:rPr>
          <w:rFonts w:asciiTheme="majorBidi" w:hAnsiTheme="majorBidi" w:cstheme="majorBidi"/>
          <w:color w:val="000000"/>
          <w:sz w:val="24"/>
          <w:szCs w:val="24"/>
          <w:lang w:bidi="ar-EG"/>
        </w:rPr>
        <w:t>, </w:t>
      </w:r>
      <w:r w:rsidRPr="00CE0B06">
        <w:rPr>
          <w:rFonts w:asciiTheme="majorBidi" w:hAnsiTheme="majorBidi" w:cstheme="majorBidi"/>
          <w:i/>
          <w:iCs/>
          <w:color w:val="000000"/>
          <w:sz w:val="24"/>
          <w:szCs w:val="24"/>
          <w:lang w:bidi="ar-EG"/>
        </w:rPr>
        <w:t>14</w:t>
      </w:r>
      <w:r w:rsidRPr="00CE0B06">
        <w:rPr>
          <w:rFonts w:asciiTheme="majorBidi" w:hAnsiTheme="majorBidi" w:cstheme="majorBidi"/>
          <w:color w:val="000000"/>
          <w:sz w:val="24"/>
          <w:szCs w:val="24"/>
          <w:lang w:bidi="ar-EG"/>
        </w:rPr>
        <w:t>, 1-11.</w:t>
      </w:r>
      <w:r w:rsidRPr="00CE0B06">
        <w:rPr>
          <w:rFonts w:asciiTheme="majorBidi" w:hAnsiTheme="majorBidi" w:cstheme="majorBidi"/>
          <w:color w:val="000000"/>
          <w:sz w:val="24"/>
          <w:szCs w:val="24"/>
          <w:rtl/>
        </w:rPr>
        <w:t>‏</w:t>
      </w:r>
    </w:p>
    <w:p w14:paraId="26BD14DE" w14:textId="504760D4" w:rsidR="00A944BB" w:rsidRPr="00A944BB" w:rsidRDefault="00A944BB" w:rsidP="00A944BB">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b/>
          <w:bCs/>
          <w:color w:val="000000"/>
          <w:sz w:val="24"/>
          <w:szCs w:val="24"/>
          <w:lang w:bidi="ar-EG"/>
        </w:rPr>
        <w:lastRenderedPageBreak/>
        <w:t xml:space="preserve"> </w:t>
      </w:r>
      <w:r w:rsidRPr="00A944BB">
        <w:rPr>
          <w:rFonts w:asciiTheme="majorBidi" w:hAnsiTheme="majorBidi" w:cstheme="majorBidi"/>
          <w:color w:val="000000"/>
          <w:sz w:val="24"/>
          <w:szCs w:val="24"/>
          <w:lang w:bidi="ar-EG"/>
        </w:rPr>
        <w:t xml:space="preserve">Saber, S., Khalil, RM., </w:t>
      </w:r>
      <w:proofErr w:type="spellStart"/>
      <w:r w:rsidRPr="00A944BB">
        <w:rPr>
          <w:rFonts w:asciiTheme="majorBidi" w:hAnsiTheme="majorBidi" w:cstheme="majorBidi"/>
          <w:color w:val="000000"/>
          <w:sz w:val="24"/>
          <w:szCs w:val="24"/>
          <w:lang w:bidi="ar-EG"/>
        </w:rPr>
        <w:t>Abdo</w:t>
      </w:r>
      <w:proofErr w:type="spellEnd"/>
      <w:r w:rsidRPr="00A944BB">
        <w:rPr>
          <w:rFonts w:asciiTheme="majorBidi" w:hAnsiTheme="majorBidi" w:cstheme="majorBidi"/>
          <w:color w:val="000000"/>
          <w:sz w:val="24"/>
          <w:szCs w:val="24"/>
          <w:lang w:bidi="ar-EG"/>
        </w:rPr>
        <w:t xml:space="preserve">, </w:t>
      </w:r>
      <w:proofErr w:type="gramStart"/>
      <w:r w:rsidRPr="00A944BB">
        <w:rPr>
          <w:rFonts w:asciiTheme="majorBidi" w:hAnsiTheme="majorBidi" w:cstheme="majorBidi"/>
          <w:color w:val="000000"/>
          <w:sz w:val="24"/>
          <w:szCs w:val="24"/>
          <w:lang w:bidi="ar-EG"/>
        </w:rPr>
        <w:t>WS.,</w:t>
      </w:r>
      <w:proofErr w:type="gramEnd"/>
      <w:r w:rsidRPr="00A944BB">
        <w:rPr>
          <w:rFonts w:asciiTheme="majorBidi" w:hAnsiTheme="majorBidi" w:cstheme="majorBidi"/>
          <w:color w:val="000000"/>
          <w:sz w:val="24"/>
          <w:szCs w:val="24"/>
          <w:lang w:bidi="ar-EG"/>
        </w:rPr>
        <w:t xml:space="preserve"> Nassif, D., El-</w:t>
      </w:r>
      <w:proofErr w:type="spellStart"/>
      <w:r w:rsidRPr="00A944BB">
        <w:rPr>
          <w:rFonts w:asciiTheme="majorBidi" w:hAnsiTheme="majorBidi" w:cstheme="majorBidi"/>
          <w:color w:val="000000"/>
          <w:sz w:val="24"/>
          <w:szCs w:val="24"/>
          <w:lang w:bidi="ar-EG"/>
        </w:rPr>
        <w:t>Ahwany</w:t>
      </w:r>
      <w:proofErr w:type="spellEnd"/>
      <w:r w:rsidRPr="00A944BB">
        <w:rPr>
          <w:rFonts w:asciiTheme="majorBidi" w:hAnsiTheme="majorBidi" w:cstheme="majorBidi"/>
          <w:color w:val="000000"/>
          <w:sz w:val="24"/>
          <w:szCs w:val="24"/>
          <w:lang w:bidi="ar-EG"/>
        </w:rPr>
        <w:t xml:space="preserve">, E. (2019): </w:t>
      </w:r>
      <w:proofErr w:type="spellStart"/>
      <w:r w:rsidRPr="00A944BB">
        <w:rPr>
          <w:rFonts w:asciiTheme="majorBidi" w:hAnsiTheme="majorBidi" w:cstheme="majorBidi"/>
          <w:color w:val="000000"/>
          <w:sz w:val="24"/>
          <w:szCs w:val="24"/>
          <w:lang w:bidi="ar-EG"/>
        </w:rPr>
        <w:t>Olm</w:t>
      </w:r>
      <w:proofErr w:type="spellEnd"/>
      <w:r w:rsidRPr="00A944BB">
        <w:rPr>
          <w:rFonts w:asciiTheme="majorBidi" w:hAnsiTheme="majorBidi" w:cstheme="majorBidi"/>
          <w:color w:val="000000"/>
          <w:sz w:val="24"/>
          <w:szCs w:val="24"/>
          <w:lang w:bidi="ar-EG"/>
        </w:rPr>
        <w:t xml:space="preserve">- </w:t>
      </w:r>
      <w:proofErr w:type="spellStart"/>
      <w:r w:rsidRPr="00A944BB">
        <w:rPr>
          <w:rFonts w:asciiTheme="majorBidi" w:hAnsiTheme="majorBidi" w:cstheme="majorBidi"/>
          <w:color w:val="000000"/>
          <w:sz w:val="24"/>
          <w:szCs w:val="24"/>
          <w:lang w:bidi="ar-EG"/>
        </w:rPr>
        <w:t>esartan</w:t>
      </w:r>
      <w:proofErr w:type="spellEnd"/>
      <w:r w:rsidRPr="00A944BB">
        <w:rPr>
          <w:rFonts w:asciiTheme="majorBidi" w:hAnsiTheme="majorBidi" w:cstheme="majorBidi"/>
          <w:color w:val="000000"/>
          <w:sz w:val="24"/>
          <w:szCs w:val="24"/>
          <w:lang w:bidi="ar-EG"/>
        </w:rPr>
        <w:t xml:space="preserve"> ameliorates chemically-induced ulcerative colitis in rats via modulating </w:t>
      </w:r>
      <w:proofErr w:type="spellStart"/>
      <w:r w:rsidRPr="00A944BB">
        <w:rPr>
          <w:rFonts w:asciiTheme="majorBidi" w:hAnsiTheme="majorBidi" w:cstheme="majorBidi"/>
          <w:color w:val="000000"/>
          <w:sz w:val="24"/>
          <w:szCs w:val="24"/>
          <w:lang w:bidi="ar-EG"/>
        </w:rPr>
        <w:t>NFκB</w:t>
      </w:r>
      <w:proofErr w:type="spellEnd"/>
      <w:r w:rsidRPr="00A944BB">
        <w:rPr>
          <w:rFonts w:asciiTheme="majorBidi" w:hAnsiTheme="majorBidi" w:cstheme="majorBidi"/>
          <w:color w:val="000000"/>
          <w:sz w:val="24"/>
          <w:szCs w:val="24"/>
          <w:lang w:bidi="ar-EG"/>
        </w:rPr>
        <w:t xml:space="preserve"> and Nrf-2/HO-1 signaling crosstalk. </w:t>
      </w:r>
      <w:proofErr w:type="spellStart"/>
      <w:r w:rsidRPr="00A944BB">
        <w:rPr>
          <w:rFonts w:asciiTheme="majorBidi" w:hAnsiTheme="majorBidi" w:cstheme="majorBidi"/>
          <w:color w:val="000000"/>
          <w:sz w:val="24"/>
          <w:szCs w:val="24"/>
          <w:lang w:bidi="ar-EG"/>
        </w:rPr>
        <w:t>Toxi</w:t>
      </w:r>
      <w:proofErr w:type="spellEnd"/>
      <w:r w:rsidRPr="00A944BB">
        <w:rPr>
          <w:rFonts w:asciiTheme="majorBidi" w:hAnsiTheme="majorBidi" w:cstheme="majorBidi"/>
          <w:color w:val="000000"/>
          <w:sz w:val="24"/>
          <w:szCs w:val="24"/>
          <w:lang w:bidi="ar-EG"/>
        </w:rPr>
        <w:t xml:space="preserve">- col </w:t>
      </w:r>
      <w:proofErr w:type="spellStart"/>
      <w:r w:rsidRPr="00A944BB">
        <w:rPr>
          <w:rFonts w:asciiTheme="majorBidi" w:hAnsiTheme="majorBidi" w:cstheme="majorBidi"/>
          <w:color w:val="000000"/>
          <w:sz w:val="24"/>
          <w:szCs w:val="24"/>
          <w:lang w:bidi="ar-EG"/>
        </w:rPr>
        <w:t>Appl</w:t>
      </w:r>
      <w:proofErr w:type="spellEnd"/>
      <w:r w:rsidRPr="00A944BB">
        <w:rPr>
          <w:rFonts w:asciiTheme="majorBidi" w:hAnsiTheme="majorBidi" w:cstheme="majorBidi"/>
          <w:color w:val="000000"/>
          <w:sz w:val="24"/>
          <w:szCs w:val="24"/>
          <w:lang w:bidi="ar-EG"/>
        </w:rPr>
        <w:t xml:space="preserve"> </w:t>
      </w:r>
      <w:proofErr w:type="spellStart"/>
      <w:r w:rsidRPr="00A944BB">
        <w:rPr>
          <w:rFonts w:asciiTheme="majorBidi" w:hAnsiTheme="majorBidi" w:cstheme="majorBidi"/>
          <w:color w:val="000000"/>
          <w:sz w:val="24"/>
          <w:szCs w:val="24"/>
          <w:lang w:bidi="ar-EG"/>
        </w:rPr>
        <w:t>Pharmacol</w:t>
      </w:r>
      <w:proofErr w:type="spellEnd"/>
      <w:r w:rsidRPr="00A944BB">
        <w:rPr>
          <w:rFonts w:asciiTheme="majorBidi" w:hAnsiTheme="majorBidi" w:cstheme="majorBidi"/>
          <w:color w:val="000000"/>
          <w:sz w:val="24"/>
          <w:szCs w:val="24"/>
          <w:lang w:bidi="ar-EG"/>
        </w:rPr>
        <w:t xml:space="preserve"> 364:120–132. </w:t>
      </w:r>
    </w:p>
    <w:p w14:paraId="5836CAE0" w14:textId="5CED3443" w:rsidR="00A07D3D" w:rsidRPr="00A07D3D" w:rsidRDefault="00A07D3D" w:rsidP="00A07D3D">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b/>
          <w:bCs/>
          <w:color w:val="000000"/>
          <w:sz w:val="24"/>
          <w:szCs w:val="24"/>
          <w:lang w:bidi="ar-EG"/>
        </w:rPr>
        <w:t xml:space="preserve"> </w:t>
      </w:r>
      <w:proofErr w:type="spellStart"/>
      <w:r w:rsidRPr="00A07D3D">
        <w:rPr>
          <w:rFonts w:asciiTheme="majorBidi" w:hAnsiTheme="majorBidi" w:cstheme="majorBidi"/>
          <w:color w:val="000000"/>
          <w:sz w:val="24"/>
          <w:szCs w:val="24"/>
          <w:lang w:bidi="ar-EG"/>
        </w:rPr>
        <w:t>Khodir</w:t>
      </w:r>
      <w:proofErr w:type="spellEnd"/>
      <w:r w:rsidRPr="00A07D3D">
        <w:rPr>
          <w:rFonts w:asciiTheme="majorBidi" w:hAnsiTheme="majorBidi" w:cstheme="majorBidi"/>
          <w:color w:val="000000"/>
          <w:sz w:val="24"/>
          <w:szCs w:val="24"/>
          <w:lang w:bidi="ar-EG"/>
        </w:rPr>
        <w:t xml:space="preserve">, A. E., </w:t>
      </w:r>
      <w:proofErr w:type="spellStart"/>
      <w:r w:rsidRPr="00A07D3D">
        <w:rPr>
          <w:rFonts w:asciiTheme="majorBidi" w:hAnsiTheme="majorBidi" w:cstheme="majorBidi"/>
          <w:color w:val="000000"/>
          <w:sz w:val="24"/>
          <w:szCs w:val="24"/>
          <w:lang w:bidi="ar-EG"/>
        </w:rPr>
        <w:t>Atef</w:t>
      </w:r>
      <w:proofErr w:type="spellEnd"/>
      <w:r w:rsidRPr="00A07D3D">
        <w:rPr>
          <w:rFonts w:asciiTheme="majorBidi" w:hAnsiTheme="majorBidi" w:cstheme="majorBidi"/>
          <w:color w:val="000000"/>
          <w:sz w:val="24"/>
          <w:szCs w:val="24"/>
          <w:lang w:bidi="ar-EG"/>
        </w:rPr>
        <w:t xml:space="preserve">, H., Said, E., </w:t>
      </w:r>
      <w:proofErr w:type="spellStart"/>
      <w:r w:rsidRPr="00A07D3D">
        <w:rPr>
          <w:rFonts w:asciiTheme="majorBidi" w:hAnsiTheme="majorBidi" w:cstheme="majorBidi"/>
          <w:color w:val="000000"/>
          <w:sz w:val="24"/>
          <w:szCs w:val="24"/>
          <w:lang w:bidi="ar-EG"/>
        </w:rPr>
        <w:t>ElKashef</w:t>
      </w:r>
      <w:proofErr w:type="spellEnd"/>
      <w:r w:rsidRPr="00A07D3D">
        <w:rPr>
          <w:rFonts w:asciiTheme="majorBidi" w:hAnsiTheme="majorBidi" w:cstheme="majorBidi"/>
          <w:color w:val="000000"/>
          <w:sz w:val="24"/>
          <w:szCs w:val="24"/>
          <w:lang w:bidi="ar-EG"/>
        </w:rPr>
        <w:t xml:space="preserve">, H. A., &amp; Salem, H. A. (2017). Implication of Nrf2/HO-1 pathway in the </w:t>
      </w:r>
      <w:proofErr w:type="spellStart"/>
      <w:r w:rsidRPr="00A07D3D">
        <w:rPr>
          <w:rFonts w:asciiTheme="majorBidi" w:hAnsiTheme="majorBidi" w:cstheme="majorBidi"/>
          <w:color w:val="000000"/>
          <w:sz w:val="24"/>
          <w:szCs w:val="24"/>
          <w:lang w:bidi="ar-EG"/>
        </w:rPr>
        <w:t>coloprotective</w:t>
      </w:r>
      <w:proofErr w:type="spellEnd"/>
      <w:r w:rsidRPr="00A07D3D">
        <w:rPr>
          <w:rFonts w:asciiTheme="majorBidi" w:hAnsiTheme="majorBidi" w:cstheme="majorBidi"/>
          <w:color w:val="000000"/>
          <w:sz w:val="24"/>
          <w:szCs w:val="24"/>
          <w:lang w:bidi="ar-EG"/>
        </w:rPr>
        <w:t xml:space="preserve"> effect of coenzyme Q10 against experimentally induced ulcerative colitis. </w:t>
      </w:r>
      <w:proofErr w:type="spellStart"/>
      <w:r w:rsidRPr="00A07D3D">
        <w:rPr>
          <w:rFonts w:asciiTheme="majorBidi" w:hAnsiTheme="majorBidi" w:cstheme="majorBidi"/>
          <w:i/>
          <w:iCs/>
          <w:color w:val="000000"/>
          <w:sz w:val="24"/>
          <w:szCs w:val="24"/>
          <w:lang w:bidi="ar-EG"/>
        </w:rPr>
        <w:t>Inflammopharmacology</w:t>
      </w:r>
      <w:proofErr w:type="spellEnd"/>
      <w:r w:rsidRPr="00A07D3D">
        <w:rPr>
          <w:rFonts w:asciiTheme="majorBidi" w:hAnsiTheme="majorBidi" w:cstheme="majorBidi"/>
          <w:color w:val="000000"/>
          <w:sz w:val="24"/>
          <w:szCs w:val="24"/>
          <w:lang w:bidi="ar-EG"/>
        </w:rPr>
        <w:t>, </w:t>
      </w:r>
      <w:r w:rsidRPr="00A07D3D">
        <w:rPr>
          <w:rFonts w:asciiTheme="majorBidi" w:hAnsiTheme="majorBidi" w:cstheme="majorBidi"/>
          <w:i/>
          <w:iCs/>
          <w:color w:val="000000"/>
          <w:sz w:val="24"/>
          <w:szCs w:val="24"/>
          <w:lang w:bidi="ar-EG"/>
        </w:rPr>
        <w:t>25</w:t>
      </w:r>
      <w:r w:rsidRPr="00A07D3D">
        <w:rPr>
          <w:rFonts w:asciiTheme="majorBidi" w:hAnsiTheme="majorBidi" w:cstheme="majorBidi"/>
          <w:color w:val="000000"/>
          <w:sz w:val="24"/>
          <w:szCs w:val="24"/>
          <w:lang w:bidi="ar-EG"/>
        </w:rPr>
        <w:t>, 119-135.</w:t>
      </w:r>
      <w:r w:rsidRPr="00A07D3D">
        <w:rPr>
          <w:rFonts w:asciiTheme="majorBidi" w:hAnsiTheme="majorBidi" w:cstheme="majorBidi"/>
          <w:color w:val="000000"/>
          <w:sz w:val="24"/>
          <w:szCs w:val="24"/>
          <w:rtl/>
        </w:rPr>
        <w:t>‏</w:t>
      </w:r>
    </w:p>
    <w:p w14:paraId="73BDCF4C" w14:textId="189516FD" w:rsidR="00A07D3D" w:rsidRPr="00A07D3D" w:rsidRDefault="00A07D3D" w:rsidP="00A07D3D">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A07D3D">
        <w:rPr>
          <w:rFonts w:asciiTheme="majorBidi" w:hAnsiTheme="majorBidi" w:cstheme="majorBidi"/>
          <w:color w:val="000000"/>
          <w:sz w:val="24"/>
          <w:szCs w:val="24"/>
          <w:lang w:bidi="ar-EG"/>
        </w:rPr>
        <w:t xml:space="preserve"> Arab, H. H., Al-</w:t>
      </w:r>
      <w:proofErr w:type="spellStart"/>
      <w:r w:rsidRPr="00A07D3D">
        <w:rPr>
          <w:rFonts w:asciiTheme="majorBidi" w:hAnsiTheme="majorBidi" w:cstheme="majorBidi"/>
          <w:color w:val="000000"/>
          <w:sz w:val="24"/>
          <w:szCs w:val="24"/>
          <w:lang w:bidi="ar-EG"/>
        </w:rPr>
        <w:t>Shorbagy</w:t>
      </w:r>
      <w:proofErr w:type="spellEnd"/>
      <w:r w:rsidRPr="00A07D3D">
        <w:rPr>
          <w:rFonts w:asciiTheme="majorBidi" w:hAnsiTheme="majorBidi" w:cstheme="majorBidi"/>
          <w:color w:val="000000"/>
          <w:sz w:val="24"/>
          <w:szCs w:val="24"/>
          <w:lang w:bidi="ar-EG"/>
        </w:rPr>
        <w:t xml:space="preserve">, M. Y., &amp; </w:t>
      </w:r>
      <w:proofErr w:type="spellStart"/>
      <w:r w:rsidRPr="00A07D3D">
        <w:rPr>
          <w:rFonts w:asciiTheme="majorBidi" w:hAnsiTheme="majorBidi" w:cstheme="majorBidi"/>
          <w:color w:val="000000"/>
          <w:sz w:val="24"/>
          <w:szCs w:val="24"/>
          <w:lang w:bidi="ar-EG"/>
        </w:rPr>
        <w:t>Saad</w:t>
      </w:r>
      <w:proofErr w:type="spellEnd"/>
      <w:r w:rsidRPr="00A07D3D">
        <w:rPr>
          <w:rFonts w:asciiTheme="majorBidi" w:hAnsiTheme="majorBidi" w:cstheme="majorBidi"/>
          <w:color w:val="000000"/>
          <w:sz w:val="24"/>
          <w:szCs w:val="24"/>
          <w:lang w:bidi="ar-EG"/>
        </w:rPr>
        <w:t>, M. A. (2021). Activation of autophagy and suppression of apoptosis</w:t>
      </w:r>
      <w:r w:rsidRPr="00F5069E">
        <w:rPr>
          <w:rFonts w:asciiTheme="majorBidi" w:hAnsiTheme="majorBidi" w:cstheme="majorBidi"/>
          <w:color w:val="000000"/>
          <w:sz w:val="24"/>
          <w:szCs w:val="24"/>
          <w:lang w:bidi="ar-EG"/>
        </w:rPr>
        <w:t xml:space="preserve"> by </w:t>
      </w:r>
      <w:proofErr w:type="spellStart"/>
      <w:r w:rsidRPr="00F5069E">
        <w:rPr>
          <w:rFonts w:asciiTheme="majorBidi" w:hAnsiTheme="majorBidi" w:cstheme="majorBidi"/>
          <w:color w:val="000000"/>
          <w:sz w:val="24"/>
          <w:szCs w:val="24"/>
          <w:lang w:bidi="ar-EG"/>
        </w:rPr>
        <w:t>dapagliflozin</w:t>
      </w:r>
      <w:proofErr w:type="spellEnd"/>
      <w:r w:rsidRPr="00F5069E">
        <w:rPr>
          <w:rFonts w:asciiTheme="majorBidi" w:hAnsiTheme="majorBidi" w:cstheme="majorBidi"/>
          <w:color w:val="000000"/>
          <w:sz w:val="24"/>
          <w:szCs w:val="24"/>
          <w:lang w:bidi="ar-EG"/>
        </w:rPr>
        <w:t xml:space="preserve"> attenuates experimental inflammatory bowel disease in rats: Targeting AMPK/</w:t>
      </w:r>
      <w:proofErr w:type="spellStart"/>
      <w:r w:rsidRPr="00F5069E">
        <w:rPr>
          <w:rFonts w:asciiTheme="majorBidi" w:hAnsiTheme="majorBidi" w:cstheme="majorBidi"/>
          <w:color w:val="000000"/>
          <w:sz w:val="24"/>
          <w:szCs w:val="24"/>
          <w:lang w:bidi="ar-EG"/>
        </w:rPr>
        <w:t>mTOR</w:t>
      </w:r>
      <w:proofErr w:type="spellEnd"/>
      <w:r w:rsidRPr="00F5069E">
        <w:rPr>
          <w:rFonts w:asciiTheme="majorBidi" w:hAnsiTheme="majorBidi" w:cstheme="majorBidi"/>
          <w:color w:val="000000"/>
          <w:sz w:val="24"/>
          <w:szCs w:val="24"/>
          <w:lang w:bidi="ar-EG"/>
        </w:rPr>
        <w:t xml:space="preserve">, HMGB1/RAGE and </w:t>
      </w:r>
      <w:r w:rsidRPr="00A07D3D">
        <w:rPr>
          <w:rFonts w:asciiTheme="majorBidi" w:hAnsiTheme="majorBidi" w:cstheme="majorBidi"/>
          <w:color w:val="000000"/>
          <w:sz w:val="24"/>
          <w:szCs w:val="24"/>
          <w:lang w:bidi="ar-EG"/>
        </w:rPr>
        <w:t>Nrf2/HO-1 pathways. </w:t>
      </w:r>
      <w:proofErr w:type="spellStart"/>
      <w:r w:rsidRPr="00A07D3D">
        <w:rPr>
          <w:rFonts w:asciiTheme="majorBidi" w:hAnsiTheme="majorBidi" w:cstheme="majorBidi"/>
          <w:i/>
          <w:iCs/>
          <w:color w:val="000000"/>
          <w:sz w:val="24"/>
          <w:szCs w:val="24"/>
          <w:lang w:bidi="ar-EG"/>
        </w:rPr>
        <w:t>Chemico</w:t>
      </w:r>
      <w:proofErr w:type="spellEnd"/>
      <w:r w:rsidRPr="00A07D3D">
        <w:rPr>
          <w:rFonts w:asciiTheme="majorBidi" w:hAnsiTheme="majorBidi" w:cstheme="majorBidi"/>
          <w:i/>
          <w:iCs/>
          <w:color w:val="000000"/>
          <w:sz w:val="24"/>
          <w:szCs w:val="24"/>
          <w:lang w:bidi="ar-EG"/>
        </w:rPr>
        <w:t>-biological interactions</w:t>
      </w:r>
      <w:r w:rsidRPr="00A07D3D">
        <w:rPr>
          <w:rFonts w:asciiTheme="majorBidi" w:hAnsiTheme="majorBidi" w:cstheme="majorBidi"/>
          <w:color w:val="000000"/>
          <w:sz w:val="24"/>
          <w:szCs w:val="24"/>
          <w:lang w:bidi="ar-EG"/>
        </w:rPr>
        <w:t>, </w:t>
      </w:r>
      <w:r w:rsidRPr="00A07D3D">
        <w:rPr>
          <w:rFonts w:asciiTheme="majorBidi" w:hAnsiTheme="majorBidi" w:cstheme="majorBidi"/>
          <w:i/>
          <w:iCs/>
          <w:color w:val="000000"/>
          <w:sz w:val="24"/>
          <w:szCs w:val="24"/>
          <w:lang w:bidi="ar-EG"/>
        </w:rPr>
        <w:t>335</w:t>
      </w:r>
      <w:r w:rsidRPr="00A07D3D">
        <w:rPr>
          <w:rFonts w:asciiTheme="majorBidi" w:hAnsiTheme="majorBidi" w:cstheme="majorBidi"/>
          <w:color w:val="000000"/>
          <w:sz w:val="24"/>
          <w:szCs w:val="24"/>
          <w:lang w:bidi="ar-EG"/>
        </w:rPr>
        <w:t>, 109368.</w:t>
      </w:r>
      <w:r w:rsidRPr="00A07D3D">
        <w:rPr>
          <w:rFonts w:asciiTheme="majorBidi" w:hAnsiTheme="majorBidi" w:cstheme="majorBidi"/>
          <w:color w:val="000000"/>
          <w:sz w:val="24"/>
          <w:szCs w:val="24"/>
          <w:rtl/>
        </w:rPr>
        <w:t>‏</w:t>
      </w:r>
    </w:p>
    <w:p w14:paraId="56B46689" w14:textId="213D5B7A" w:rsidR="00A07D3D" w:rsidRPr="00F5069E" w:rsidRDefault="00A07D3D" w:rsidP="00A07D3D">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A07D3D">
        <w:rPr>
          <w:rFonts w:asciiTheme="majorBidi" w:hAnsiTheme="majorBidi" w:cstheme="majorBidi"/>
          <w:color w:val="000000"/>
          <w:sz w:val="24"/>
          <w:szCs w:val="24"/>
          <w:lang w:bidi="ar-EG"/>
        </w:rPr>
        <w:t xml:space="preserve"> </w:t>
      </w:r>
      <w:proofErr w:type="spellStart"/>
      <w:r w:rsidRPr="00A07D3D">
        <w:rPr>
          <w:rFonts w:asciiTheme="majorBidi" w:hAnsiTheme="majorBidi" w:cstheme="majorBidi"/>
          <w:color w:val="000000"/>
          <w:sz w:val="24"/>
          <w:szCs w:val="24"/>
          <w:lang w:bidi="ar-EG"/>
        </w:rPr>
        <w:t>Firouzabadi</w:t>
      </w:r>
      <w:proofErr w:type="spellEnd"/>
      <w:r w:rsidRPr="00A07D3D">
        <w:rPr>
          <w:rFonts w:asciiTheme="majorBidi" w:hAnsiTheme="majorBidi" w:cstheme="majorBidi"/>
          <w:color w:val="000000"/>
          <w:sz w:val="24"/>
          <w:szCs w:val="24"/>
          <w:lang w:bidi="ar-EG"/>
        </w:rPr>
        <w:t xml:space="preserve">, N., </w:t>
      </w:r>
      <w:proofErr w:type="spellStart"/>
      <w:r w:rsidRPr="00A07D3D">
        <w:rPr>
          <w:rFonts w:asciiTheme="majorBidi" w:hAnsiTheme="majorBidi" w:cstheme="majorBidi"/>
          <w:color w:val="000000"/>
          <w:sz w:val="24"/>
          <w:szCs w:val="24"/>
          <w:lang w:bidi="ar-EG"/>
        </w:rPr>
        <w:t>Alimoradi</w:t>
      </w:r>
      <w:proofErr w:type="spellEnd"/>
      <w:r w:rsidRPr="00A07D3D">
        <w:rPr>
          <w:rFonts w:asciiTheme="majorBidi" w:hAnsiTheme="majorBidi" w:cstheme="majorBidi"/>
          <w:color w:val="000000"/>
          <w:sz w:val="24"/>
          <w:szCs w:val="24"/>
          <w:lang w:bidi="ar-EG"/>
        </w:rPr>
        <w:t xml:space="preserve">, N., </w:t>
      </w:r>
      <w:proofErr w:type="spellStart"/>
      <w:r w:rsidRPr="00A07D3D">
        <w:rPr>
          <w:rFonts w:asciiTheme="majorBidi" w:hAnsiTheme="majorBidi" w:cstheme="majorBidi"/>
          <w:color w:val="000000"/>
          <w:sz w:val="24"/>
          <w:szCs w:val="24"/>
          <w:lang w:bidi="ar-EG"/>
        </w:rPr>
        <w:t>Najafizadeh</w:t>
      </w:r>
      <w:proofErr w:type="spellEnd"/>
      <w:r w:rsidRPr="00A07D3D">
        <w:rPr>
          <w:rFonts w:asciiTheme="majorBidi" w:hAnsiTheme="majorBidi" w:cstheme="majorBidi"/>
          <w:color w:val="000000"/>
          <w:sz w:val="24"/>
          <w:szCs w:val="24"/>
          <w:lang w:bidi="ar-EG"/>
        </w:rPr>
        <w:t xml:space="preserve">, M., &amp; </w:t>
      </w:r>
      <w:proofErr w:type="spellStart"/>
      <w:r w:rsidRPr="00A07D3D">
        <w:rPr>
          <w:rFonts w:asciiTheme="majorBidi" w:hAnsiTheme="majorBidi" w:cstheme="majorBidi"/>
          <w:color w:val="000000"/>
          <w:sz w:val="24"/>
          <w:szCs w:val="24"/>
          <w:lang w:bidi="ar-EG"/>
        </w:rPr>
        <w:t>Najafizadeh</w:t>
      </w:r>
      <w:proofErr w:type="spellEnd"/>
      <w:r w:rsidRPr="00A07D3D">
        <w:rPr>
          <w:rFonts w:asciiTheme="majorBidi" w:hAnsiTheme="majorBidi" w:cstheme="majorBidi"/>
          <w:color w:val="000000"/>
          <w:sz w:val="24"/>
          <w:szCs w:val="24"/>
          <w:lang w:bidi="ar-EG"/>
        </w:rPr>
        <w:t>, P. (2021). Effect</w:t>
      </w:r>
      <w:r w:rsidRPr="00F5069E">
        <w:rPr>
          <w:rFonts w:asciiTheme="majorBidi" w:hAnsiTheme="majorBidi" w:cstheme="majorBidi"/>
          <w:color w:val="000000"/>
          <w:sz w:val="24"/>
          <w:szCs w:val="24"/>
          <w:lang w:bidi="ar-EG"/>
        </w:rPr>
        <w:t xml:space="preserve"> of </w:t>
      </w:r>
      <w:proofErr w:type="spellStart"/>
      <w:r w:rsidRPr="00F5069E">
        <w:rPr>
          <w:rFonts w:asciiTheme="majorBidi" w:hAnsiTheme="majorBidi" w:cstheme="majorBidi"/>
          <w:color w:val="000000"/>
          <w:sz w:val="24"/>
          <w:szCs w:val="24"/>
          <w:lang w:bidi="ar-EG"/>
        </w:rPr>
        <w:t>escitalopram</w:t>
      </w:r>
      <w:proofErr w:type="spellEnd"/>
      <w:r w:rsidRPr="00F5069E">
        <w:rPr>
          <w:rFonts w:asciiTheme="majorBidi" w:hAnsiTheme="majorBidi" w:cstheme="majorBidi"/>
          <w:color w:val="000000"/>
          <w:sz w:val="24"/>
          <w:szCs w:val="24"/>
          <w:lang w:bidi="ar-EG"/>
        </w:rPr>
        <w:t xml:space="preserve"> on an acetic acid‐induced ulcerative colitis model. </w:t>
      </w:r>
      <w:r w:rsidRPr="00F5069E">
        <w:rPr>
          <w:rFonts w:asciiTheme="majorBidi" w:hAnsiTheme="majorBidi" w:cstheme="majorBidi"/>
          <w:i/>
          <w:iCs/>
          <w:color w:val="000000"/>
          <w:sz w:val="24"/>
          <w:szCs w:val="24"/>
          <w:lang w:bidi="ar-EG"/>
        </w:rPr>
        <w:t>Clinical and Experimental Pharmacology and Physiology</w:t>
      </w:r>
      <w:r w:rsidRPr="00F5069E">
        <w:rPr>
          <w:rFonts w:asciiTheme="majorBidi" w:hAnsiTheme="majorBidi" w:cstheme="majorBidi"/>
          <w:color w:val="000000"/>
          <w:sz w:val="24"/>
          <w:szCs w:val="24"/>
          <w:lang w:bidi="ar-EG"/>
        </w:rPr>
        <w:t>, </w:t>
      </w:r>
      <w:r w:rsidRPr="00F5069E">
        <w:rPr>
          <w:rFonts w:asciiTheme="majorBidi" w:hAnsiTheme="majorBidi" w:cstheme="majorBidi"/>
          <w:i/>
          <w:iCs/>
          <w:color w:val="000000"/>
          <w:sz w:val="24"/>
          <w:szCs w:val="24"/>
          <w:lang w:bidi="ar-EG"/>
        </w:rPr>
        <w:t>48</w:t>
      </w:r>
      <w:r w:rsidRPr="00F5069E">
        <w:rPr>
          <w:rFonts w:asciiTheme="majorBidi" w:hAnsiTheme="majorBidi" w:cstheme="majorBidi"/>
          <w:color w:val="000000"/>
          <w:sz w:val="24"/>
          <w:szCs w:val="24"/>
          <w:lang w:bidi="ar-EG"/>
        </w:rPr>
        <w:t>(5), 782-790.</w:t>
      </w:r>
      <w:r w:rsidRPr="00F5069E">
        <w:rPr>
          <w:rFonts w:asciiTheme="majorBidi" w:hAnsiTheme="majorBidi" w:cstheme="majorBidi"/>
          <w:color w:val="000000"/>
          <w:sz w:val="24"/>
          <w:szCs w:val="24"/>
          <w:rtl/>
        </w:rPr>
        <w:t>‏</w:t>
      </w:r>
    </w:p>
    <w:p w14:paraId="6A47AC05" w14:textId="18ED0322" w:rsidR="00ED5EFE" w:rsidRPr="00ED5EFE" w:rsidRDefault="00ED5EFE" w:rsidP="00ED5EFE">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b/>
          <w:bCs/>
          <w:color w:val="000000"/>
          <w:sz w:val="24"/>
          <w:szCs w:val="24"/>
          <w:lang w:bidi="ar-EG"/>
        </w:rPr>
        <w:t xml:space="preserve"> </w:t>
      </w:r>
      <w:proofErr w:type="spellStart"/>
      <w:r w:rsidRPr="00ED5EFE">
        <w:rPr>
          <w:rFonts w:asciiTheme="majorBidi" w:hAnsiTheme="majorBidi" w:cstheme="majorBidi"/>
          <w:color w:val="000000"/>
          <w:sz w:val="24"/>
          <w:szCs w:val="24"/>
          <w:lang w:bidi="ar-EG"/>
        </w:rPr>
        <w:t>Salama</w:t>
      </w:r>
      <w:proofErr w:type="spellEnd"/>
      <w:r w:rsidRPr="00ED5EFE">
        <w:rPr>
          <w:rFonts w:asciiTheme="majorBidi" w:hAnsiTheme="majorBidi" w:cstheme="majorBidi"/>
          <w:color w:val="000000"/>
          <w:sz w:val="24"/>
          <w:szCs w:val="24"/>
          <w:lang w:bidi="ar-EG"/>
        </w:rPr>
        <w:t xml:space="preserve">, R. M., </w:t>
      </w:r>
      <w:proofErr w:type="spellStart"/>
      <w:r w:rsidRPr="00ED5EFE">
        <w:rPr>
          <w:rFonts w:asciiTheme="majorBidi" w:hAnsiTheme="majorBidi" w:cstheme="majorBidi"/>
          <w:color w:val="000000"/>
          <w:sz w:val="24"/>
          <w:szCs w:val="24"/>
          <w:lang w:bidi="ar-EG"/>
        </w:rPr>
        <w:t>Darwish</w:t>
      </w:r>
      <w:proofErr w:type="spellEnd"/>
      <w:r w:rsidRPr="00ED5EFE">
        <w:rPr>
          <w:rFonts w:asciiTheme="majorBidi" w:hAnsiTheme="majorBidi" w:cstheme="majorBidi"/>
          <w:color w:val="000000"/>
          <w:sz w:val="24"/>
          <w:szCs w:val="24"/>
          <w:lang w:bidi="ar-EG"/>
        </w:rPr>
        <w:t xml:space="preserve">, S. F., </w:t>
      </w:r>
      <w:proofErr w:type="spellStart"/>
      <w:r w:rsidRPr="00ED5EFE">
        <w:rPr>
          <w:rFonts w:asciiTheme="majorBidi" w:hAnsiTheme="majorBidi" w:cstheme="majorBidi"/>
          <w:color w:val="000000"/>
          <w:sz w:val="24"/>
          <w:szCs w:val="24"/>
          <w:lang w:bidi="ar-EG"/>
        </w:rPr>
        <w:t>Shaffei</w:t>
      </w:r>
      <w:proofErr w:type="spellEnd"/>
      <w:r w:rsidRPr="00ED5EFE">
        <w:rPr>
          <w:rFonts w:asciiTheme="majorBidi" w:hAnsiTheme="majorBidi" w:cstheme="majorBidi"/>
          <w:color w:val="000000"/>
          <w:sz w:val="24"/>
          <w:szCs w:val="24"/>
          <w:lang w:bidi="ar-EG"/>
        </w:rPr>
        <w:t xml:space="preserve">, I. E., </w:t>
      </w:r>
      <w:proofErr w:type="spellStart"/>
      <w:r w:rsidRPr="00ED5EFE">
        <w:rPr>
          <w:rFonts w:asciiTheme="majorBidi" w:hAnsiTheme="majorBidi" w:cstheme="majorBidi"/>
          <w:color w:val="000000"/>
          <w:sz w:val="24"/>
          <w:szCs w:val="24"/>
          <w:lang w:bidi="ar-EG"/>
        </w:rPr>
        <w:t>Elmongy</w:t>
      </w:r>
      <w:proofErr w:type="spellEnd"/>
      <w:r w:rsidRPr="00ED5EFE">
        <w:rPr>
          <w:rFonts w:asciiTheme="majorBidi" w:hAnsiTheme="majorBidi" w:cstheme="majorBidi"/>
          <w:color w:val="000000"/>
          <w:sz w:val="24"/>
          <w:szCs w:val="24"/>
          <w:lang w:bidi="ar-EG"/>
        </w:rPr>
        <w:t xml:space="preserve">, N. F., </w:t>
      </w:r>
      <w:proofErr w:type="spellStart"/>
      <w:r w:rsidRPr="00ED5EFE">
        <w:rPr>
          <w:rFonts w:asciiTheme="majorBidi" w:hAnsiTheme="majorBidi" w:cstheme="majorBidi"/>
          <w:color w:val="000000"/>
          <w:sz w:val="24"/>
          <w:szCs w:val="24"/>
          <w:lang w:bidi="ar-EG"/>
        </w:rPr>
        <w:t>Afifi</w:t>
      </w:r>
      <w:proofErr w:type="spellEnd"/>
      <w:r w:rsidRPr="00ED5EFE">
        <w:rPr>
          <w:rFonts w:asciiTheme="majorBidi" w:hAnsiTheme="majorBidi" w:cstheme="majorBidi"/>
          <w:color w:val="000000"/>
          <w:sz w:val="24"/>
          <w:szCs w:val="24"/>
          <w:lang w:bidi="ar-EG"/>
        </w:rPr>
        <w:t>, M. S., &amp; Abdel-Latif, G. A. (2020).</w:t>
      </w:r>
      <w:r w:rsidRPr="00F5069E">
        <w:rPr>
          <w:rFonts w:asciiTheme="majorBidi" w:hAnsiTheme="majorBidi" w:cstheme="majorBidi"/>
          <w:b/>
          <w:bCs/>
          <w:color w:val="000000"/>
          <w:sz w:val="24"/>
          <w:szCs w:val="24"/>
          <w:lang w:bidi="ar-EG"/>
        </w:rPr>
        <w:t xml:space="preserve"> </w:t>
      </w:r>
      <w:r w:rsidRPr="00F5069E">
        <w:rPr>
          <w:rFonts w:asciiTheme="majorBidi" w:hAnsiTheme="majorBidi" w:cstheme="majorBidi"/>
          <w:color w:val="000000"/>
          <w:sz w:val="24"/>
          <w:szCs w:val="24"/>
          <w:lang w:bidi="ar-EG"/>
        </w:rPr>
        <w:t xml:space="preserve">Protective effect of </w:t>
      </w:r>
      <w:proofErr w:type="spellStart"/>
      <w:r w:rsidRPr="00F5069E">
        <w:rPr>
          <w:rFonts w:asciiTheme="majorBidi" w:hAnsiTheme="majorBidi" w:cstheme="majorBidi"/>
          <w:color w:val="000000"/>
          <w:sz w:val="24"/>
          <w:szCs w:val="24"/>
          <w:lang w:bidi="ar-EG"/>
        </w:rPr>
        <w:t>Morus</w:t>
      </w:r>
      <w:proofErr w:type="spellEnd"/>
      <w:r w:rsidRPr="00F5069E">
        <w:rPr>
          <w:rFonts w:asciiTheme="majorBidi" w:hAnsiTheme="majorBidi" w:cstheme="majorBidi"/>
          <w:color w:val="000000"/>
          <w:sz w:val="24"/>
          <w:szCs w:val="24"/>
          <w:lang w:bidi="ar-EG"/>
        </w:rPr>
        <w:t xml:space="preserve"> </w:t>
      </w:r>
      <w:proofErr w:type="spellStart"/>
      <w:r w:rsidRPr="00F5069E">
        <w:rPr>
          <w:rFonts w:asciiTheme="majorBidi" w:hAnsiTheme="majorBidi" w:cstheme="majorBidi"/>
          <w:color w:val="000000"/>
          <w:sz w:val="24"/>
          <w:szCs w:val="24"/>
          <w:lang w:bidi="ar-EG"/>
        </w:rPr>
        <w:t>macroura</w:t>
      </w:r>
      <w:proofErr w:type="spellEnd"/>
      <w:r w:rsidRPr="00F5069E">
        <w:rPr>
          <w:rFonts w:asciiTheme="majorBidi" w:hAnsiTheme="majorBidi" w:cstheme="majorBidi"/>
          <w:color w:val="000000"/>
          <w:sz w:val="24"/>
          <w:szCs w:val="24"/>
          <w:lang w:bidi="ar-EG"/>
        </w:rPr>
        <w:t xml:space="preserve"> </w:t>
      </w:r>
      <w:proofErr w:type="spellStart"/>
      <w:r w:rsidRPr="00F5069E">
        <w:rPr>
          <w:rFonts w:asciiTheme="majorBidi" w:hAnsiTheme="majorBidi" w:cstheme="majorBidi"/>
          <w:color w:val="000000"/>
          <w:sz w:val="24"/>
          <w:szCs w:val="24"/>
          <w:lang w:bidi="ar-EG"/>
        </w:rPr>
        <w:t>Miq</w:t>
      </w:r>
      <w:proofErr w:type="spellEnd"/>
      <w:r w:rsidRPr="00F5069E">
        <w:rPr>
          <w:rFonts w:asciiTheme="majorBidi" w:hAnsiTheme="majorBidi" w:cstheme="majorBidi"/>
          <w:color w:val="000000"/>
          <w:sz w:val="24"/>
          <w:szCs w:val="24"/>
          <w:lang w:bidi="ar-EG"/>
        </w:rPr>
        <w:t xml:space="preserve">. </w:t>
      </w:r>
      <w:proofErr w:type="gramStart"/>
      <w:r w:rsidRPr="00F5069E">
        <w:rPr>
          <w:rFonts w:asciiTheme="majorBidi" w:hAnsiTheme="majorBidi" w:cstheme="majorBidi"/>
          <w:color w:val="000000"/>
          <w:sz w:val="24"/>
          <w:szCs w:val="24"/>
          <w:lang w:bidi="ar-EG"/>
        </w:rPr>
        <w:t>fruit</w:t>
      </w:r>
      <w:proofErr w:type="gramEnd"/>
      <w:r w:rsidRPr="00F5069E">
        <w:rPr>
          <w:rFonts w:asciiTheme="majorBidi" w:hAnsiTheme="majorBidi" w:cstheme="majorBidi"/>
          <w:color w:val="000000"/>
          <w:sz w:val="24"/>
          <w:szCs w:val="24"/>
          <w:lang w:bidi="ar-EG"/>
        </w:rPr>
        <w:t xml:space="preserve"> extract against acetic acid-induced ulcerative colitis in rats: Involvement of miRNA-223 and TNFα/</w:t>
      </w:r>
      <w:proofErr w:type="spellStart"/>
      <w:r w:rsidRPr="00ED5EFE">
        <w:rPr>
          <w:rFonts w:asciiTheme="majorBidi" w:hAnsiTheme="majorBidi" w:cstheme="majorBidi"/>
          <w:color w:val="000000"/>
          <w:sz w:val="24"/>
          <w:szCs w:val="24"/>
          <w:lang w:bidi="ar-EG"/>
        </w:rPr>
        <w:t>NFκB</w:t>
      </w:r>
      <w:proofErr w:type="spellEnd"/>
      <w:r w:rsidRPr="00ED5EFE">
        <w:rPr>
          <w:rFonts w:asciiTheme="majorBidi" w:hAnsiTheme="majorBidi" w:cstheme="majorBidi"/>
          <w:color w:val="000000"/>
          <w:sz w:val="24"/>
          <w:szCs w:val="24"/>
          <w:lang w:bidi="ar-EG"/>
        </w:rPr>
        <w:t>/NLRP3 inflammatory pathway. </w:t>
      </w:r>
      <w:proofErr w:type="spellStart"/>
      <w:proofErr w:type="gramStart"/>
      <w:r w:rsidRPr="00ED5EFE">
        <w:rPr>
          <w:rFonts w:asciiTheme="majorBidi" w:hAnsiTheme="majorBidi" w:cstheme="majorBidi"/>
          <w:i/>
          <w:iCs/>
          <w:color w:val="000000"/>
          <w:sz w:val="24"/>
          <w:szCs w:val="24"/>
          <w:lang w:bidi="ar-EG"/>
        </w:rPr>
        <w:t>bioRxiv</w:t>
      </w:r>
      <w:proofErr w:type="spellEnd"/>
      <w:proofErr w:type="gramEnd"/>
      <w:r w:rsidRPr="00ED5EFE">
        <w:rPr>
          <w:rFonts w:asciiTheme="majorBidi" w:hAnsiTheme="majorBidi" w:cstheme="majorBidi"/>
          <w:color w:val="000000"/>
          <w:sz w:val="24"/>
          <w:szCs w:val="24"/>
          <w:lang w:bidi="ar-EG"/>
        </w:rPr>
        <w:t>, 2020-12.</w:t>
      </w:r>
      <w:r w:rsidRPr="00ED5EFE">
        <w:rPr>
          <w:rFonts w:asciiTheme="majorBidi" w:hAnsiTheme="majorBidi" w:cstheme="majorBidi"/>
          <w:color w:val="000000"/>
          <w:sz w:val="24"/>
          <w:szCs w:val="24"/>
          <w:rtl/>
        </w:rPr>
        <w:t>‏</w:t>
      </w:r>
    </w:p>
    <w:p w14:paraId="46656BFD" w14:textId="1083FD26" w:rsidR="00ED5EFE" w:rsidRPr="00F5069E" w:rsidRDefault="00ED5EFE" w:rsidP="00ED5EFE">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ED5EFE">
        <w:rPr>
          <w:rFonts w:asciiTheme="majorBidi" w:hAnsiTheme="majorBidi" w:cstheme="majorBidi"/>
          <w:color w:val="000000"/>
          <w:sz w:val="24"/>
          <w:szCs w:val="24"/>
          <w:lang w:bidi="ar-EG"/>
        </w:rPr>
        <w:t xml:space="preserve"> </w:t>
      </w:r>
      <w:proofErr w:type="spellStart"/>
      <w:r w:rsidRPr="00ED5EFE">
        <w:rPr>
          <w:rFonts w:asciiTheme="majorBidi" w:hAnsiTheme="majorBidi" w:cstheme="majorBidi"/>
          <w:color w:val="000000"/>
          <w:sz w:val="24"/>
          <w:szCs w:val="24"/>
          <w:lang w:bidi="ar-EG"/>
        </w:rPr>
        <w:t>Khazraei</w:t>
      </w:r>
      <w:proofErr w:type="spellEnd"/>
      <w:r w:rsidRPr="00ED5EFE">
        <w:rPr>
          <w:rFonts w:asciiTheme="majorBidi" w:hAnsiTheme="majorBidi" w:cstheme="majorBidi"/>
          <w:color w:val="000000"/>
          <w:sz w:val="24"/>
          <w:szCs w:val="24"/>
          <w:lang w:bidi="ar-EG"/>
        </w:rPr>
        <w:t xml:space="preserve">, H., &amp; </w:t>
      </w:r>
      <w:proofErr w:type="spellStart"/>
      <w:r w:rsidRPr="00ED5EFE">
        <w:rPr>
          <w:rFonts w:asciiTheme="majorBidi" w:hAnsiTheme="majorBidi" w:cstheme="majorBidi"/>
          <w:color w:val="000000"/>
          <w:sz w:val="24"/>
          <w:szCs w:val="24"/>
          <w:lang w:bidi="ar-EG"/>
        </w:rPr>
        <w:t>Shamsdin</w:t>
      </w:r>
      <w:proofErr w:type="spellEnd"/>
      <w:r w:rsidRPr="00ED5EFE">
        <w:rPr>
          <w:rFonts w:asciiTheme="majorBidi" w:hAnsiTheme="majorBidi" w:cstheme="majorBidi"/>
          <w:color w:val="000000"/>
          <w:sz w:val="24"/>
          <w:szCs w:val="24"/>
          <w:lang w:bidi="ar-EG"/>
        </w:rPr>
        <w:t>, S. A. (2024). The anti-inflammatory effects of antidepressants on colitis</w:t>
      </w:r>
      <w:r w:rsidRPr="00F5069E">
        <w:rPr>
          <w:rFonts w:asciiTheme="majorBidi" w:hAnsiTheme="majorBidi" w:cstheme="majorBidi"/>
          <w:color w:val="000000"/>
          <w:sz w:val="24"/>
          <w:szCs w:val="24"/>
          <w:lang w:bidi="ar-EG"/>
        </w:rPr>
        <w:t>. </w:t>
      </w:r>
      <w:r w:rsidRPr="00F5069E">
        <w:rPr>
          <w:rFonts w:asciiTheme="majorBidi" w:hAnsiTheme="majorBidi" w:cstheme="majorBidi"/>
          <w:i/>
          <w:iCs/>
          <w:color w:val="000000"/>
          <w:sz w:val="24"/>
          <w:szCs w:val="24"/>
          <w:lang w:bidi="ar-EG"/>
        </w:rPr>
        <w:t xml:space="preserve">Gastroenterology and </w:t>
      </w:r>
      <w:proofErr w:type="spellStart"/>
      <w:r w:rsidRPr="00F5069E">
        <w:rPr>
          <w:rFonts w:asciiTheme="majorBidi" w:hAnsiTheme="majorBidi" w:cstheme="majorBidi"/>
          <w:i/>
          <w:iCs/>
          <w:color w:val="000000"/>
          <w:sz w:val="24"/>
          <w:szCs w:val="24"/>
          <w:lang w:bidi="ar-EG"/>
        </w:rPr>
        <w:t>Hepatology</w:t>
      </w:r>
      <w:proofErr w:type="spellEnd"/>
      <w:r w:rsidRPr="00F5069E">
        <w:rPr>
          <w:rFonts w:asciiTheme="majorBidi" w:hAnsiTheme="majorBidi" w:cstheme="majorBidi"/>
          <w:i/>
          <w:iCs/>
          <w:color w:val="000000"/>
          <w:sz w:val="24"/>
          <w:szCs w:val="24"/>
          <w:lang w:bidi="ar-EG"/>
        </w:rPr>
        <w:t xml:space="preserve"> </w:t>
      </w:r>
      <w:proofErr w:type="gramStart"/>
      <w:r w:rsidRPr="00F5069E">
        <w:rPr>
          <w:rFonts w:asciiTheme="majorBidi" w:hAnsiTheme="majorBidi" w:cstheme="majorBidi"/>
          <w:i/>
          <w:iCs/>
          <w:color w:val="000000"/>
          <w:sz w:val="24"/>
          <w:szCs w:val="24"/>
          <w:lang w:bidi="ar-EG"/>
        </w:rPr>
        <w:t>From</w:t>
      </w:r>
      <w:proofErr w:type="gramEnd"/>
      <w:r w:rsidRPr="00F5069E">
        <w:rPr>
          <w:rFonts w:asciiTheme="majorBidi" w:hAnsiTheme="majorBidi" w:cstheme="majorBidi"/>
          <w:i/>
          <w:iCs/>
          <w:color w:val="000000"/>
          <w:sz w:val="24"/>
          <w:szCs w:val="24"/>
          <w:lang w:bidi="ar-EG"/>
        </w:rPr>
        <w:t xml:space="preserve"> Bed to Bench</w:t>
      </w:r>
      <w:r w:rsidRPr="00F5069E">
        <w:rPr>
          <w:rFonts w:asciiTheme="majorBidi" w:hAnsiTheme="majorBidi" w:cstheme="majorBidi"/>
          <w:color w:val="000000"/>
          <w:sz w:val="24"/>
          <w:szCs w:val="24"/>
          <w:lang w:bidi="ar-EG"/>
        </w:rPr>
        <w:t>, </w:t>
      </w:r>
      <w:r w:rsidRPr="00F5069E">
        <w:rPr>
          <w:rFonts w:asciiTheme="majorBidi" w:hAnsiTheme="majorBidi" w:cstheme="majorBidi"/>
          <w:i/>
          <w:iCs/>
          <w:color w:val="000000"/>
          <w:sz w:val="24"/>
          <w:szCs w:val="24"/>
          <w:lang w:bidi="ar-EG"/>
        </w:rPr>
        <w:t>17</w:t>
      </w:r>
      <w:r w:rsidRPr="00F5069E">
        <w:rPr>
          <w:rFonts w:asciiTheme="majorBidi" w:hAnsiTheme="majorBidi" w:cstheme="majorBidi"/>
          <w:color w:val="000000"/>
          <w:sz w:val="24"/>
          <w:szCs w:val="24"/>
          <w:lang w:bidi="ar-EG"/>
        </w:rPr>
        <w:t>(1), 28.</w:t>
      </w:r>
      <w:r w:rsidRPr="00F5069E">
        <w:rPr>
          <w:rFonts w:asciiTheme="majorBidi" w:hAnsiTheme="majorBidi" w:cstheme="majorBidi"/>
          <w:color w:val="000000"/>
          <w:sz w:val="24"/>
          <w:szCs w:val="24"/>
          <w:rtl/>
        </w:rPr>
        <w:t>‏</w:t>
      </w:r>
    </w:p>
    <w:p w14:paraId="2B74C1B5" w14:textId="65226F6F" w:rsidR="00A944BB" w:rsidRPr="00B81350" w:rsidRDefault="00B81350" w:rsidP="00B81350">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B81350">
        <w:rPr>
          <w:rFonts w:asciiTheme="majorBidi" w:hAnsiTheme="majorBidi" w:cstheme="majorBidi"/>
          <w:color w:val="000000"/>
          <w:sz w:val="24"/>
          <w:szCs w:val="24"/>
          <w:lang w:bidi="ar-EG"/>
        </w:rPr>
        <w:t>Minaiyan</w:t>
      </w:r>
      <w:proofErr w:type="spellEnd"/>
      <w:r w:rsidRPr="00B81350">
        <w:rPr>
          <w:rFonts w:asciiTheme="majorBidi" w:hAnsiTheme="majorBidi" w:cstheme="majorBidi"/>
          <w:color w:val="000000"/>
          <w:sz w:val="24"/>
          <w:szCs w:val="24"/>
          <w:lang w:bidi="ar-EG"/>
        </w:rPr>
        <w:t xml:space="preserve">, M., </w:t>
      </w:r>
      <w:proofErr w:type="spellStart"/>
      <w:r w:rsidRPr="00B81350">
        <w:rPr>
          <w:rFonts w:asciiTheme="majorBidi" w:hAnsiTheme="majorBidi" w:cstheme="majorBidi"/>
          <w:color w:val="000000"/>
          <w:sz w:val="24"/>
          <w:szCs w:val="24"/>
          <w:lang w:bidi="ar-EG"/>
        </w:rPr>
        <w:t>Hajhashemi</w:t>
      </w:r>
      <w:proofErr w:type="spellEnd"/>
      <w:r w:rsidRPr="00B81350">
        <w:rPr>
          <w:rFonts w:asciiTheme="majorBidi" w:hAnsiTheme="majorBidi" w:cstheme="majorBidi"/>
          <w:color w:val="000000"/>
          <w:sz w:val="24"/>
          <w:szCs w:val="24"/>
          <w:lang w:bidi="ar-EG"/>
        </w:rPr>
        <w:t xml:space="preserve">, V., Rabbani, M., </w:t>
      </w:r>
      <w:proofErr w:type="spellStart"/>
      <w:r w:rsidRPr="00B81350">
        <w:rPr>
          <w:rFonts w:asciiTheme="majorBidi" w:hAnsiTheme="majorBidi" w:cstheme="majorBidi"/>
          <w:color w:val="000000"/>
          <w:sz w:val="24"/>
          <w:szCs w:val="24"/>
          <w:lang w:bidi="ar-EG"/>
        </w:rPr>
        <w:t>Fattahian</w:t>
      </w:r>
      <w:proofErr w:type="spellEnd"/>
      <w:r w:rsidRPr="00B81350">
        <w:rPr>
          <w:rFonts w:asciiTheme="majorBidi" w:hAnsiTheme="majorBidi" w:cstheme="majorBidi"/>
          <w:color w:val="000000"/>
          <w:sz w:val="24"/>
          <w:szCs w:val="24"/>
          <w:lang w:bidi="ar-EG"/>
        </w:rPr>
        <w:t xml:space="preserve">, E., &amp; </w:t>
      </w:r>
      <w:proofErr w:type="spellStart"/>
      <w:r w:rsidRPr="00B81350">
        <w:rPr>
          <w:rFonts w:asciiTheme="majorBidi" w:hAnsiTheme="majorBidi" w:cstheme="majorBidi"/>
          <w:color w:val="000000"/>
          <w:sz w:val="24"/>
          <w:szCs w:val="24"/>
          <w:lang w:bidi="ar-EG"/>
        </w:rPr>
        <w:t>Mahzouni</w:t>
      </w:r>
      <w:proofErr w:type="spellEnd"/>
      <w:r w:rsidRPr="00B81350">
        <w:rPr>
          <w:rFonts w:asciiTheme="majorBidi" w:hAnsiTheme="majorBidi" w:cstheme="majorBidi"/>
          <w:color w:val="000000"/>
          <w:sz w:val="24"/>
          <w:szCs w:val="24"/>
          <w:lang w:bidi="ar-EG"/>
        </w:rPr>
        <w:t xml:space="preserve">, P. (2015). Effect of venlafaxine on experimental colitis in normal and </w:t>
      </w:r>
      <w:proofErr w:type="spellStart"/>
      <w:r w:rsidRPr="00B81350">
        <w:rPr>
          <w:rFonts w:asciiTheme="majorBidi" w:hAnsiTheme="majorBidi" w:cstheme="majorBidi"/>
          <w:color w:val="000000"/>
          <w:sz w:val="24"/>
          <w:szCs w:val="24"/>
          <w:lang w:bidi="ar-EG"/>
        </w:rPr>
        <w:t>reserpinised</w:t>
      </w:r>
      <w:proofErr w:type="spellEnd"/>
      <w:r w:rsidRPr="00B81350">
        <w:rPr>
          <w:rFonts w:asciiTheme="majorBidi" w:hAnsiTheme="majorBidi" w:cstheme="majorBidi"/>
          <w:color w:val="000000"/>
          <w:sz w:val="24"/>
          <w:szCs w:val="24"/>
          <w:lang w:bidi="ar-EG"/>
        </w:rPr>
        <w:t xml:space="preserve"> depressed rats. </w:t>
      </w:r>
      <w:r w:rsidRPr="00B81350">
        <w:rPr>
          <w:rFonts w:asciiTheme="majorBidi" w:hAnsiTheme="majorBidi" w:cstheme="majorBidi"/>
          <w:i/>
          <w:iCs/>
          <w:color w:val="000000"/>
          <w:sz w:val="24"/>
          <w:szCs w:val="24"/>
          <w:lang w:bidi="ar-EG"/>
        </w:rPr>
        <w:t>Research in pharmaceutical sciences</w:t>
      </w:r>
      <w:r w:rsidRPr="00B81350">
        <w:rPr>
          <w:rFonts w:asciiTheme="majorBidi" w:hAnsiTheme="majorBidi" w:cstheme="majorBidi"/>
          <w:color w:val="000000"/>
          <w:sz w:val="24"/>
          <w:szCs w:val="24"/>
          <w:lang w:bidi="ar-EG"/>
        </w:rPr>
        <w:t>, </w:t>
      </w:r>
      <w:r w:rsidRPr="00B81350">
        <w:rPr>
          <w:rFonts w:asciiTheme="majorBidi" w:hAnsiTheme="majorBidi" w:cstheme="majorBidi"/>
          <w:i/>
          <w:iCs/>
          <w:color w:val="000000"/>
          <w:sz w:val="24"/>
          <w:szCs w:val="24"/>
          <w:lang w:bidi="ar-EG"/>
        </w:rPr>
        <w:t>10</w:t>
      </w:r>
      <w:r w:rsidRPr="00B81350">
        <w:rPr>
          <w:rFonts w:asciiTheme="majorBidi" w:hAnsiTheme="majorBidi" w:cstheme="majorBidi"/>
          <w:color w:val="000000"/>
          <w:sz w:val="24"/>
          <w:szCs w:val="24"/>
          <w:lang w:bidi="ar-EG"/>
        </w:rPr>
        <w:t>(4), 295-306.</w:t>
      </w:r>
      <w:r w:rsidRPr="00B81350">
        <w:rPr>
          <w:rFonts w:asciiTheme="majorBidi" w:hAnsiTheme="majorBidi" w:cstheme="majorBidi"/>
          <w:color w:val="000000"/>
          <w:sz w:val="24"/>
          <w:szCs w:val="24"/>
          <w:rtl/>
        </w:rPr>
        <w:t>‏</w:t>
      </w:r>
    </w:p>
    <w:p w14:paraId="0D17E4A9" w14:textId="77777777" w:rsidR="00DB288B" w:rsidRDefault="00DB288B" w:rsidP="00BA2728">
      <w:pPr>
        <w:pStyle w:val="ListParagraph"/>
        <w:numPr>
          <w:ilvl w:val="0"/>
          <w:numId w:val="12"/>
        </w:numPr>
        <w:spacing w:before="120" w:after="120" w:line="360" w:lineRule="auto"/>
        <w:ind w:left="450" w:right="0" w:hanging="450"/>
        <w:rPr>
          <w:rFonts w:asciiTheme="majorBidi" w:hAnsiTheme="majorBidi" w:cstheme="majorBidi"/>
          <w:color w:val="000000"/>
          <w:sz w:val="24"/>
          <w:szCs w:val="24"/>
          <w:lang w:bidi="ar-EG"/>
        </w:rPr>
      </w:pPr>
      <w:r w:rsidRPr="00B81350">
        <w:rPr>
          <w:rFonts w:asciiTheme="majorBidi" w:hAnsiTheme="majorBidi" w:cstheme="majorBidi"/>
          <w:color w:val="000000"/>
          <w:sz w:val="24"/>
          <w:szCs w:val="24"/>
          <w:lang w:bidi="ar-EG"/>
        </w:rPr>
        <w:t xml:space="preserve">Alsharif, I. A., Fayed, H. M., Abdel-Rahman, R. F., </w:t>
      </w:r>
      <w:proofErr w:type="spellStart"/>
      <w:r w:rsidRPr="00B81350">
        <w:rPr>
          <w:rFonts w:asciiTheme="majorBidi" w:hAnsiTheme="majorBidi" w:cstheme="majorBidi"/>
          <w:color w:val="000000"/>
          <w:sz w:val="24"/>
          <w:szCs w:val="24"/>
          <w:lang w:bidi="ar-EG"/>
        </w:rPr>
        <w:t>Abd-Elsalam</w:t>
      </w:r>
      <w:proofErr w:type="spellEnd"/>
      <w:r w:rsidRPr="00B81350">
        <w:rPr>
          <w:rFonts w:asciiTheme="majorBidi" w:hAnsiTheme="majorBidi" w:cstheme="majorBidi"/>
          <w:color w:val="000000"/>
          <w:sz w:val="24"/>
          <w:szCs w:val="24"/>
          <w:lang w:bidi="ar-EG"/>
        </w:rPr>
        <w:t xml:space="preserve">, R. M., &amp; </w:t>
      </w:r>
      <w:proofErr w:type="spellStart"/>
      <w:r w:rsidRPr="00B81350">
        <w:rPr>
          <w:rFonts w:asciiTheme="majorBidi" w:hAnsiTheme="majorBidi" w:cstheme="majorBidi"/>
          <w:color w:val="000000"/>
          <w:sz w:val="24"/>
          <w:szCs w:val="24"/>
          <w:lang w:bidi="ar-EG"/>
        </w:rPr>
        <w:t>Ogaly</w:t>
      </w:r>
      <w:proofErr w:type="spellEnd"/>
      <w:r w:rsidRPr="00B81350">
        <w:rPr>
          <w:rFonts w:asciiTheme="majorBidi" w:hAnsiTheme="majorBidi" w:cstheme="majorBidi"/>
          <w:color w:val="000000"/>
          <w:sz w:val="24"/>
          <w:szCs w:val="24"/>
          <w:lang w:bidi="ar-EG"/>
        </w:rPr>
        <w:t>, H. A. (2022). Miconazole mitigates acetic acid-induced experimental colitis in rats: insight into inflammation, oxidative stress and Keap1/Nrf-2 signaling crosstalk. </w:t>
      </w:r>
      <w:r w:rsidRPr="00B81350">
        <w:rPr>
          <w:rFonts w:asciiTheme="majorBidi" w:hAnsiTheme="majorBidi" w:cstheme="majorBidi"/>
          <w:i/>
          <w:iCs/>
          <w:color w:val="000000"/>
          <w:sz w:val="24"/>
          <w:szCs w:val="24"/>
          <w:lang w:bidi="ar-EG"/>
        </w:rPr>
        <w:t>Biology</w:t>
      </w:r>
      <w:r w:rsidRPr="00B81350">
        <w:rPr>
          <w:rFonts w:asciiTheme="majorBidi" w:hAnsiTheme="majorBidi" w:cstheme="majorBidi"/>
          <w:color w:val="000000"/>
          <w:sz w:val="24"/>
          <w:szCs w:val="24"/>
          <w:lang w:bidi="ar-EG"/>
        </w:rPr>
        <w:t>, </w:t>
      </w:r>
      <w:r w:rsidRPr="00B81350">
        <w:rPr>
          <w:rFonts w:asciiTheme="majorBidi" w:hAnsiTheme="majorBidi" w:cstheme="majorBidi"/>
          <w:i/>
          <w:iCs/>
          <w:color w:val="000000"/>
          <w:sz w:val="24"/>
          <w:szCs w:val="24"/>
          <w:lang w:bidi="ar-EG"/>
        </w:rPr>
        <w:t>11</w:t>
      </w:r>
      <w:r w:rsidRPr="00B81350">
        <w:rPr>
          <w:rFonts w:asciiTheme="majorBidi" w:hAnsiTheme="majorBidi" w:cstheme="majorBidi"/>
          <w:color w:val="000000"/>
          <w:sz w:val="24"/>
          <w:szCs w:val="24"/>
          <w:lang w:bidi="ar-EG"/>
        </w:rPr>
        <w:t>(2), 303.</w:t>
      </w:r>
      <w:r w:rsidRPr="00B81350">
        <w:rPr>
          <w:rFonts w:asciiTheme="majorBidi" w:hAnsiTheme="majorBidi" w:cstheme="majorBidi"/>
          <w:color w:val="000000"/>
          <w:sz w:val="24"/>
          <w:szCs w:val="24"/>
          <w:rtl/>
        </w:rPr>
        <w:t>‏</w:t>
      </w:r>
    </w:p>
    <w:p w14:paraId="106D65ED" w14:textId="5ADAABD5" w:rsidR="00E057E8" w:rsidRPr="00F5069E" w:rsidRDefault="00E057E8" w:rsidP="00E057E8">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b/>
          <w:bCs/>
          <w:color w:val="000000"/>
          <w:sz w:val="24"/>
          <w:szCs w:val="24"/>
          <w:lang w:bidi="ar-EG"/>
        </w:rPr>
        <w:t xml:space="preserve"> </w:t>
      </w:r>
      <w:proofErr w:type="spellStart"/>
      <w:r w:rsidRPr="00E057E8">
        <w:rPr>
          <w:rFonts w:asciiTheme="majorBidi" w:hAnsiTheme="majorBidi" w:cstheme="majorBidi"/>
          <w:color w:val="000000"/>
          <w:sz w:val="24"/>
          <w:szCs w:val="24"/>
          <w:lang w:bidi="ar-EG"/>
        </w:rPr>
        <w:t>Hunschede</w:t>
      </w:r>
      <w:proofErr w:type="spellEnd"/>
      <w:r w:rsidRPr="00E057E8">
        <w:rPr>
          <w:rFonts w:asciiTheme="majorBidi" w:hAnsiTheme="majorBidi" w:cstheme="majorBidi"/>
          <w:color w:val="000000"/>
          <w:sz w:val="24"/>
          <w:szCs w:val="24"/>
          <w:lang w:bidi="ar-EG"/>
        </w:rPr>
        <w:t xml:space="preserve">, S., </w:t>
      </w:r>
      <w:proofErr w:type="spellStart"/>
      <w:r w:rsidRPr="00E057E8">
        <w:rPr>
          <w:rFonts w:asciiTheme="majorBidi" w:hAnsiTheme="majorBidi" w:cstheme="majorBidi"/>
          <w:color w:val="000000"/>
          <w:sz w:val="24"/>
          <w:szCs w:val="24"/>
          <w:lang w:bidi="ar-EG"/>
        </w:rPr>
        <w:t>Kubant</w:t>
      </w:r>
      <w:proofErr w:type="spellEnd"/>
      <w:r w:rsidRPr="00E057E8">
        <w:rPr>
          <w:rFonts w:asciiTheme="majorBidi" w:hAnsiTheme="majorBidi" w:cstheme="majorBidi"/>
          <w:color w:val="000000"/>
          <w:sz w:val="24"/>
          <w:szCs w:val="24"/>
          <w:lang w:bidi="ar-EG"/>
        </w:rPr>
        <w:t xml:space="preserve">, R., </w:t>
      </w:r>
      <w:proofErr w:type="spellStart"/>
      <w:r w:rsidRPr="00E057E8">
        <w:rPr>
          <w:rFonts w:asciiTheme="majorBidi" w:hAnsiTheme="majorBidi" w:cstheme="majorBidi"/>
          <w:color w:val="000000"/>
          <w:sz w:val="24"/>
          <w:szCs w:val="24"/>
          <w:lang w:bidi="ar-EG"/>
        </w:rPr>
        <w:t>Akilen</w:t>
      </w:r>
      <w:proofErr w:type="spellEnd"/>
      <w:r w:rsidRPr="00E057E8">
        <w:rPr>
          <w:rFonts w:asciiTheme="majorBidi" w:hAnsiTheme="majorBidi" w:cstheme="majorBidi"/>
          <w:color w:val="000000"/>
          <w:sz w:val="24"/>
          <w:szCs w:val="24"/>
          <w:lang w:bidi="ar-EG"/>
        </w:rPr>
        <w:t>, R., Thomas, S., &amp; Anderson, G. H. (2017). Decreased appetite after</w:t>
      </w:r>
      <w:r w:rsidRPr="00F5069E">
        <w:rPr>
          <w:rFonts w:asciiTheme="majorBidi" w:hAnsiTheme="majorBidi" w:cstheme="majorBidi"/>
          <w:color w:val="000000"/>
          <w:sz w:val="24"/>
          <w:szCs w:val="24"/>
          <w:lang w:bidi="ar-EG"/>
        </w:rPr>
        <w:t xml:space="preserve"> high-intensity exercise correlates with increased plasma </w:t>
      </w:r>
      <w:r w:rsidRPr="00F5069E">
        <w:rPr>
          <w:rFonts w:asciiTheme="majorBidi" w:hAnsiTheme="majorBidi" w:cstheme="majorBidi"/>
          <w:color w:val="000000"/>
          <w:sz w:val="24"/>
          <w:szCs w:val="24"/>
          <w:lang w:bidi="ar-EG"/>
        </w:rPr>
        <w:lastRenderedPageBreak/>
        <w:t>interleukin-6 in normal-weight and overweight/obese boys. </w:t>
      </w:r>
      <w:r w:rsidRPr="00F5069E">
        <w:rPr>
          <w:rFonts w:asciiTheme="majorBidi" w:hAnsiTheme="majorBidi" w:cstheme="majorBidi"/>
          <w:i/>
          <w:iCs/>
          <w:color w:val="000000"/>
          <w:sz w:val="24"/>
          <w:szCs w:val="24"/>
          <w:lang w:bidi="ar-EG"/>
        </w:rPr>
        <w:t>Current developments in nutrition</w:t>
      </w:r>
      <w:r w:rsidRPr="00F5069E">
        <w:rPr>
          <w:rFonts w:asciiTheme="majorBidi" w:hAnsiTheme="majorBidi" w:cstheme="majorBidi"/>
          <w:color w:val="000000"/>
          <w:sz w:val="24"/>
          <w:szCs w:val="24"/>
          <w:lang w:bidi="ar-EG"/>
        </w:rPr>
        <w:t>, </w:t>
      </w:r>
      <w:r w:rsidRPr="00F5069E">
        <w:rPr>
          <w:rFonts w:asciiTheme="majorBidi" w:hAnsiTheme="majorBidi" w:cstheme="majorBidi"/>
          <w:i/>
          <w:iCs/>
          <w:color w:val="000000"/>
          <w:sz w:val="24"/>
          <w:szCs w:val="24"/>
          <w:lang w:bidi="ar-EG"/>
        </w:rPr>
        <w:t>1</w:t>
      </w:r>
      <w:r w:rsidRPr="00F5069E">
        <w:rPr>
          <w:rFonts w:asciiTheme="majorBidi" w:hAnsiTheme="majorBidi" w:cstheme="majorBidi"/>
          <w:color w:val="000000"/>
          <w:sz w:val="24"/>
          <w:szCs w:val="24"/>
          <w:lang w:bidi="ar-EG"/>
        </w:rPr>
        <w:t>(3), e000398.</w:t>
      </w:r>
      <w:r w:rsidRPr="00F5069E">
        <w:rPr>
          <w:rFonts w:asciiTheme="majorBidi" w:hAnsiTheme="majorBidi" w:cstheme="majorBidi"/>
          <w:color w:val="000000"/>
          <w:sz w:val="24"/>
          <w:szCs w:val="24"/>
          <w:rtl/>
        </w:rPr>
        <w:t>‏</w:t>
      </w:r>
    </w:p>
    <w:p w14:paraId="430812E1" w14:textId="38CF5783" w:rsidR="00FC2258" w:rsidRPr="000744CE" w:rsidRDefault="00FC2258" w:rsidP="00FC2258">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b/>
          <w:bCs/>
          <w:color w:val="000000"/>
          <w:sz w:val="24"/>
          <w:szCs w:val="24"/>
          <w:lang w:bidi="ar-EG"/>
        </w:rPr>
        <w:t xml:space="preserve"> </w:t>
      </w:r>
      <w:r w:rsidRPr="00FC2258">
        <w:rPr>
          <w:rFonts w:asciiTheme="majorBidi" w:hAnsiTheme="majorBidi" w:cstheme="majorBidi"/>
          <w:color w:val="000000"/>
          <w:sz w:val="24"/>
          <w:szCs w:val="24"/>
          <w:lang w:bidi="ar-EG"/>
        </w:rPr>
        <w:t xml:space="preserve">Kumar, V. L., Pandey, A., </w:t>
      </w:r>
      <w:proofErr w:type="spellStart"/>
      <w:r w:rsidRPr="00FC2258">
        <w:rPr>
          <w:rFonts w:asciiTheme="majorBidi" w:hAnsiTheme="majorBidi" w:cstheme="majorBidi"/>
          <w:color w:val="000000"/>
          <w:sz w:val="24"/>
          <w:szCs w:val="24"/>
          <w:lang w:bidi="ar-EG"/>
        </w:rPr>
        <w:t>Verma</w:t>
      </w:r>
      <w:proofErr w:type="spellEnd"/>
      <w:r w:rsidRPr="00FC2258">
        <w:rPr>
          <w:rFonts w:asciiTheme="majorBidi" w:hAnsiTheme="majorBidi" w:cstheme="majorBidi"/>
          <w:color w:val="000000"/>
          <w:sz w:val="24"/>
          <w:szCs w:val="24"/>
          <w:lang w:bidi="ar-EG"/>
        </w:rPr>
        <w:t xml:space="preserve">, S., &amp; Das, P. (2019). Protection afforded by methanol extract of </w:t>
      </w:r>
      <w:proofErr w:type="spellStart"/>
      <w:r w:rsidRPr="00FC2258">
        <w:rPr>
          <w:rFonts w:asciiTheme="majorBidi" w:hAnsiTheme="majorBidi" w:cstheme="majorBidi"/>
          <w:color w:val="000000"/>
          <w:sz w:val="24"/>
          <w:szCs w:val="24"/>
          <w:lang w:bidi="ar-EG"/>
        </w:rPr>
        <w:t>Calotropis</w:t>
      </w:r>
      <w:proofErr w:type="spellEnd"/>
      <w:r w:rsidRPr="00FC2258">
        <w:rPr>
          <w:rFonts w:asciiTheme="majorBidi" w:hAnsiTheme="majorBidi" w:cstheme="majorBidi"/>
          <w:color w:val="000000"/>
          <w:sz w:val="24"/>
          <w:szCs w:val="24"/>
          <w:lang w:bidi="ar-EG"/>
        </w:rPr>
        <w:t xml:space="preserve"> </w:t>
      </w:r>
      <w:proofErr w:type="spellStart"/>
      <w:r w:rsidRPr="00FC2258">
        <w:rPr>
          <w:rFonts w:asciiTheme="majorBidi" w:hAnsiTheme="majorBidi" w:cstheme="majorBidi"/>
          <w:color w:val="000000"/>
          <w:sz w:val="24"/>
          <w:szCs w:val="24"/>
          <w:lang w:bidi="ar-EG"/>
        </w:rPr>
        <w:t>procera</w:t>
      </w:r>
      <w:proofErr w:type="spellEnd"/>
      <w:r w:rsidRPr="00FC2258">
        <w:rPr>
          <w:rFonts w:asciiTheme="majorBidi" w:hAnsiTheme="majorBidi" w:cstheme="majorBidi"/>
          <w:color w:val="000000"/>
          <w:sz w:val="24"/>
          <w:szCs w:val="24"/>
          <w:lang w:bidi="ar-EG"/>
        </w:rPr>
        <w:t xml:space="preserve"> latex in experimental model of colitis is mediated through inhibition of oxidative stress and pro-inflammatory signaling. </w:t>
      </w:r>
      <w:r w:rsidRPr="00FC2258">
        <w:rPr>
          <w:rFonts w:asciiTheme="majorBidi" w:hAnsiTheme="majorBidi" w:cstheme="majorBidi"/>
          <w:i/>
          <w:iCs/>
          <w:color w:val="000000"/>
          <w:sz w:val="24"/>
          <w:szCs w:val="24"/>
          <w:lang w:bidi="ar-EG"/>
        </w:rPr>
        <w:t>Biomedicine &amp; Pharmacotherapy</w:t>
      </w:r>
      <w:r w:rsidRPr="00FC2258">
        <w:rPr>
          <w:rFonts w:asciiTheme="majorBidi" w:hAnsiTheme="majorBidi" w:cstheme="majorBidi"/>
          <w:color w:val="000000"/>
          <w:sz w:val="24"/>
          <w:szCs w:val="24"/>
          <w:lang w:bidi="ar-EG"/>
        </w:rPr>
        <w:t>, </w:t>
      </w:r>
      <w:r w:rsidRPr="00FC2258">
        <w:rPr>
          <w:rFonts w:asciiTheme="majorBidi" w:hAnsiTheme="majorBidi" w:cstheme="majorBidi"/>
          <w:i/>
          <w:iCs/>
          <w:color w:val="000000"/>
          <w:sz w:val="24"/>
          <w:szCs w:val="24"/>
          <w:lang w:bidi="ar-EG"/>
        </w:rPr>
        <w:t>109</w:t>
      </w:r>
      <w:r w:rsidRPr="00FC2258">
        <w:rPr>
          <w:rFonts w:asciiTheme="majorBidi" w:hAnsiTheme="majorBidi" w:cstheme="majorBidi"/>
          <w:color w:val="000000"/>
          <w:sz w:val="24"/>
          <w:szCs w:val="24"/>
          <w:lang w:bidi="ar-EG"/>
        </w:rPr>
        <w:t xml:space="preserve">, </w:t>
      </w:r>
      <w:r w:rsidRPr="000744CE">
        <w:rPr>
          <w:rFonts w:asciiTheme="majorBidi" w:hAnsiTheme="majorBidi" w:cstheme="majorBidi"/>
          <w:color w:val="000000"/>
          <w:sz w:val="24"/>
          <w:szCs w:val="24"/>
          <w:lang w:bidi="ar-EG"/>
        </w:rPr>
        <w:t>1602-1609.</w:t>
      </w:r>
      <w:r w:rsidRPr="000744CE">
        <w:rPr>
          <w:rFonts w:asciiTheme="majorBidi" w:hAnsiTheme="majorBidi" w:cstheme="majorBidi"/>
          <w:color w:val="000000"/>
          <w:sz w:val="24"/>
          <w:szCs w:val="24"/>
          <w:rtl/>
        </w:rPr>
        <w:t>‏</w:t>
      </w:r>
    </w:p>
    <w:p w14:paraId="6DF82452" w14:textId="77777777" w:rsidR="000744CE" w:rsidRPr="00F5069E" w:rsidRDefault="000744CE" w:rsidP="000744CE">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0744CE">
        <w:rPr>
          <w:rFonts w:asciiTheme="majorBidi" w:hAnsiTheme="majorBidi" w:cstheme="majorBidi"/>
          <w:color w:val="000000"/>
          <w:sz w:val="24"/>
          <w:szCs w:val="24"/>
          <w:lang w:bidi="ar-EG"/>
        </w:rPr>
        <w:t xml:space="preserve">Wang, X., Fang, C., Liu, X., Wei, W., Zhang, M., Chen, S., &amp; Shi, F. (2021). High serum levels of </w:t>
      </w:r>
      <w:proofErr w:type="spellStart"/>
      <w:r w:rsidRPr="000744CE">
        <w:rPr>
          <w:rFonts w:asciiTheme="majorBidi" w:hAnsiTheme="majorBidi" w:cstheme="majorBidi"/>
          <w:color w:val="000000"/>
          <w:sz w:val="24"/>
          <w:szCs w:val="24"/>
          <w:lang w:bidi="ar-EG"/>
        </w:rPr>
        <w:t>iNOS</w:t>
      </w:r>
      <w:proofErr w:type="spellEnd"/>
      <w:r w:rsidRPr="000744CE">
        <w:rPr>
          <w:rFonts w:asciiTheme="majorBidi" w:hAnsiTheme="majorBidi" w:cstheme="majorBidi"/>
          <w:color w:val="000000"/>
          <w:sz w:val="24"/>
          <w:szCs w:val="24"/>
          <w:lang w:bidi="ar-EG"/>
        </w:rPr>
        <w:t xml:space="preserve"> and MIP-1α are associated with post</w:t>
      </w:r>
      <w:r w:rsidRPr="00F5069E">
        <w:rPr>
          <w:rFonts w:asciiTheme="majorBidi" w:hAnsiTheme="majorBidi" w:cstheme="majorBidi"/>
          <w:color w:val="000000"/>
          <w:sz w:val="24"/>
          <w:szCs w:val="24"/>
          <w:lang w:bidi="ar-EG"/>
        </w:rPr>
        <w:t>-stroke depression. </w:t>
      </w:r>
      <w:r w:rsidRPr="00F5069E">
        <w:rPr>
          <w:rFonts w:asciiTheme="majorBidi" w:hAnsiTheme="majorBidi" w:cstheme="majorBidi"/>
          <w:i/>
          <w:iCs/>
          <w:color w:val="000000"/>
          <w:sz w:val="24"/>
          <w:szCs w:val="24"/>
          <w:lang w:bidi="ar-EG"/>
        </w:rPr>
        <w:t>Neuropsychiatric Disease and Treatment</w:t>
      </w:r>
      <w:r w:rsidRPr="00F5069E">
        <w:rPr>
          <w:rFonts w:asciiTheme="majorBidi" w:hAnsiTheme="majorBidi" w:cstheme="majorBidi"/>
          <w:color w:val="000000"/>
          <w:sz w:val="24"/>
          <w:szCs w:val="24"/>
          <w:lang w:bidi="ar-EG"/>
        </w:rPr>
        <w:t>, 2481-2487.</w:t>
      </w:r>
      <w:r w:rsidRPr="00F5069E">
        <w:rPr>
          <w:rFonts w:asciiTheme="majorBidi" w:hAnsiTheme="majorBidi" w:cstheme="majorBidi"/>
          <w:color w:val="000000"/>
          <w:sz w:val="24"/>
          <w:szCs w:val="24"/>
          <w:rtl/>
        </w:rPr>
        <w:t>‏</w:t>
      </w:r>
    </w:p>
    <w:p w14:paraId="10E6753B" w14:textId="3432ACF9" w:rsidR="00105293" w:rsidRPr="00105293" w:rsidRDefault="00105293" w:rsidP="00105293">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Pr>
          <w:rFonts w:asciiTheme="majorBidi" w:hAnsiTheme="majorBidi" w:cstheme="majorBidi"/>
          <w:b/>
          <w:bCs/>
          <w:color w:val="000000"/>
          <w:sz w:val="24"/>
          <w:szCs w:val="24"/>
          <w:lang w:bidi="ar-EG"/>
        </w:rPr>
        <w:t xml:space="preserve"> </w:t>
      </w:r>
      <w:proofErr w:type="spellStart"/>
      <w:r w:rsidRPr="00105293">
        <w:rPr>
          <w:rFonts w:asciiTheme="majorBidi" w:hAnsiTheme="majorBidi" w:cstheme="majorBidi"/>
          <w:color w:val="000000"/>
          <w:sz w:val="24"/>
          <w:szCs w:val="24"/>
          <w:lang w:bidi="ar-EG"/>
        </w:rPr>
        <w:t>Makaro</w:t>
      </w:r>
      <w:proofErr w:type="spellEnd"/>
      <w:r w:rsidRPr="00105293">
        <w:rPr>
          <w:rFonts w:asciiTheme="majorBidi" w:hAnsiTheme="majorBidi" w:cstheme="majorBidi"/>
          <w:color w:val="000000"/>
          <w:sz w:val="24"/>
          <w:szCs w:val="24"/>
          <w:lang w:bidi="ar-EG"/>
        </w:rPr>
        <w:t xml:space="preserve">, A., </w:t>
      </w:r>
      <w:proofErr w:type="spellStart"/>
      <w:r w:rsidRPr="00105293">
        <w:rPr>
          <w:rFonts w:asciiTheme="majorBidi" w:hAnsiTheme="majorBidi" w:cstheme="majorBidi"/>
          <w:color w:val="000000"/>
          <w:sz w:val="24"/>
          <w:szCs w:val="24"/>
          <w:lang w:bidi="ar-EG"/>
        </w:rPr>
        <w:t>Świerczyński</w:t>
      </w:r>
      <w:proofErr w:type="spellEnd"/>
      <w:r w:rsidRPr="00105293">
        <w:rPr>
          <w:rFonts w:asciiTheme="majorBidi" w:hAnsiTheme="majorBidi" w:cstheme="majorBidi"/>
          <w:color w:val="000000"/>
          <w:sz w:val="24"/>
          <w:szCs w:val="24"/>
          <w:lang w:bidi="ar-EG"/>
        </w:rPr>
        <w:t xml:space="preserve">, M., </w:t>
      </w:r>
      <w:proofErr w:type="spellStart"/>
      <w:r w:rsidRPr="00105293">
        <w:rPr>
          <w:rFonts w:asciiTheme="majorBidi" w:hAnsiTheme="majorBidi" w:cstheme="majorBidi"/>
          <w:color w:val="000000"/>
          <w:sz w:val="24"/>
          <w:szCs w:val="24"/>
          <w:lang w:bidi="ar-EG"/>
        </w:rPr>
        <w:t>Pokora</w:t>
      </w:r>
      <w:proofErr w:type="spellEnd"/>
      <w:r w:rsidRPr="00105293">
        <w:rPr>
          <w:rFonts w:asciiTheme="majorBidi" w:hAnsiTheme="majorBidi" w:cstheme="majorBidi"/>
          <w:color w:val="000000"/>
          <w:sz w:val="24"/>
          <w:szCs w:val="24"/>
          <w:lang w:bidi="ar-EG"/>
        </w:rPr>
        <w:t xml:space="preserve">, K., </w:t>
      </w:r>
      <w:proofErr w:type="spellStart"/>
      <w:r w:rsidRPr="00105293">
        <w:rPr>
          <w:rFonts w:asciiTheme="majorBidi" w:hAnsiTheme="majorBidi" w:cstheme="majorBidi"/>
          <w:color w:val="000000"/>
          <w:sz w:val="24"/>
          <w:szCs w:val="24"/>
          <w:lang w:bidi="ar-EG"/>
        </w:rPr>
        <w:t>Sarniak</w:t>
      </w:r>
      <w:proofErr w:type="spellEnd"/>
      <w:r w:rsidRPr="00105293">
        <w:rPr>
          <w:rFonts w:asciiTheme="majorBidi" w:hAnsiTheme="majorBidi" w:cstheme="majorBidi"/>
          <w:color w:val="000000"/>
          <w:sz w:val="24"/>
          <w:szCs w:val="24"/>
          <w:lang w:bidi="ar-EG"/>
        </w:rPr>
        <w:t xml:space="preserve">, B., </w:t>
      </w:r>
      <w:proofErr w:type="spellStart"/>
      <w:r w:rsidRPr="00105293">
        <w:rPr>
          <w:rFonts w:asciiTheme="majorBidi" w:hAnsiTheme="majorBidi" w:cstheme="majorBidi"/>
          <w:color w:val="000000"/>
          <w:sz w:val="24"/>
          <w:szCs w:val="24"/>
          <w:lang w:bidi="ar-EG"/>
        </w:rPr>
        <w:t>Kordek</w:t>
      </w:r>
      <w:proofErr w:type="spellEnd"/>
      <w:r w:rsidRPr="00105293">
        <w:rPr>
          <w:rFonts w:asciiTheme="majorBidi" w:hAnsiTheme="majorBidi" w:cstheme="majorBidi"/>
          <w:color w:val="000000"/>
          <w:sz w:val="24"/>
          <w:szCs w:val="24"/>
          <w:lang w:bidi="ar-EG"/>
        </w:rPr>
        <w:t xml:space="preserve">, R., </w:t>
      </w:r>
      <w:proofErr w:type="spellStart"/>
      <w:r w:rsidRPr="00105293">
        <w:rPr>
          <w:rFonts w:asciiTheme="majorBidi" w:hAnsiTheme="majorBidi" w:cstheme="majorBidi"/>
          <w:color w:val="000000"/>
          <w:sz w:val="24"/>
          <w:szCs w:val="24"/>
          <w:lang w:bidi="ar-EG"/>
        </w:rPr>
        <w:t>Fichna</w:t>
      </w:r>
      <w:proofErr w:type="spellEnd"/>
      <w:r w:rsidRPr="00105293">
        <w:rPr>
          <w:rFonts w:asciiTheme="majorBidi" w:hAnsiTheme="majorBidi" w:cstheme="majorBidi"/>
          <w:color w:val="000000"/>
          <w:sz w:val="24"/>
          <w:szCs w:val="24"/>
          <w:lang w:bidi="ar-EG"/>
        </w:rPr>
        <w:t xml:space="preserve">, J., &amp; </w:t>
      </w:r>
      <w:proofErr w:type="spellStart"/>
      <w:r w:rsidRPr="00105293">
        <w:rPr>
          <w:rFonts w:asciiTheme="majorBidi" w:hAnsiTheme="majorBidi" w:cstheme="majorBidi"/>
          <w:color w:val="000000"/>
          <w:sz w:val="24"/>
          <w:szCs w:val="24"/>
          <w:lang w:bidi="ar-EG"/>
        </w:rPr>
        <w:t>Salaga</w:t>
      </w:r>
      <w:proofErr w:type="spellEnd"/>
      <w:r w:rsidRPr="00105293">
        <w:rPr>
          <w:rFonts w:asciiTheme="majorBidi" w:hAnsiTheme="majorBidi" w:cstheme="majorBidi"/>
          <w:color w:val="000000"/>
          <w:sz w:val="24"/>
          <w:szCs w:val="24"/>
          <w:lang w:bidi="ar-EG"/>
        </w:rPr>
        <w:t xml:space="preserve">, M. (2024). </w:t>
      </w:r>
      <w:proofErr w:type="spellStart"/>
      <w:r w:rsidRPr="00105293">
        <w:rPr>
          <w:rFonts w:asciiTheme="majorBidi" w:hAnsiTheme="majorBidi" w:cstheme="majorBidi"/>
          <w:color w:val="000000"/>
          <w:sz w:val="24"/>
          <w:szCs w:val="24"/>
          <w:lang w:bidi="ar-EG"/>
        </w:rPr>
        <w:t>Empagliflozin</w:t>
      </w:r>
      <w:proofErr w:type="spellEnd"/>
      <w:r w:rsidRPr="00105293">
        <w:rPr>
          <w:rFonts w:asciiTheme="majorBidi" w:hAnsiTheme="majorBidi" w:cstheme="majorBidi"/>
          <w:color w:val="000000"/>
          <w:sz w:val="24"/>
          <w:szCs w:val="24"/>
          <w:lang w:bidi="ar-EG"/>
        </w:rPr>
        <w:t xml:space="preserve"> attenuates intestinal inflammation through suppression of nitric oxide synthesis and myeloperoxidase activity in in vitro and in vivo models of colitis. </w:t>
      </w:r>
      <w:proofErr w:type="spellStart"/>
      <w:r w:rsidRPr="00105293">
        <w:rPr>
          <w:rFonts w:asciiTheme="majorBidi" w:hAnsiTheme="majorBidi" w:cstheme="majorBidi"/>
          <w:i/>
          <w:iCs/>
          <w:color w:val="000000"/>
          <w:sz w:val="24"/>
          <w:szCs w:val="24"/>
          <w:lang w:bidi="ar-EG"/>
        </w:rPr>
        <w:t>Inflammopharmacology</w:t>
      </w:r>
      <w:proofErr w:type="spellEnd"/>
      <w:r w:rsidRPr="00105293">
        <w:rPr>
          <w:rFonts w:asciiTheme="majorBidi" w:hAnsiTheme="majorBidi" w:cstheme="majorBidi"/>
          <w:color w:val="000000"/>
          <w:sz w:val="24"/>
          <w:szCs w:val="24"/>
          <w:lang w:bidi="ar-EG"/>
        </w:rPr>
        <w:t>, </w:t>
      </w:r>
      <w:r w:rsidRPr="00105293">
        <w:rPr>
          <w:rFonts w:asciiTheme="majorBidi" w:hAnsiTheme="majorBidi" w:cstheme="majorBidi"/>
          <w:i/>
          <w:iCs/>
          <w:color w:val="000000"/>
          <w:sz w:val="24"/>
          <w:szCs w:val="24"/>
          <w:lang w:bidi="ar-EG"/>
        </w:rPr>
        <w:t>32</w:t>
      </w:r>
      <w:r w:rsidRPr="00105293">
        <w:rPr>
          <w:rFonts w:asciiTheme="majorBidi" w:hAnsiTheme="majorBidi" w:cstheme="majorBidi"/>
          <w:color w:val="000000"/>
          <w:sz w:val="24"/>
          <w:szCs w:val="24"/>
          <w:lang w:bidi="ar-EG"/>
        </w:rPr>
        <w:t>(1), 377-392.</w:t>
      </w:r>
      <w:r w:rsidRPr="00105293">
        <w:rPr>
          <w:rFonts w:asciiTheme="majorBidi" w:hAnsiTheme="majorBidi" w:cstheme="majorBidi"/>
          <w:color w:val="000000"/>
          <w:sz w:val="24"/>
          <w:szCs w:val="24"/>
          <w:rtl/>
        </w:rPr>
        <w:t>‏</w:t>
      </w:r>
    </w:p>
    <w:p w14:paraId="7C3B30B3" w14:textId="77777777" w:rsidR="00105293" w:rsidRPr="008B6C6D" w:rsidRDefault="00105293" w:rsidP="00105293">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105293">
        <w:rPr>
          <w:rFonts w:asciiTheme="majorBidi" w:hAnsiTheme="majorBidi" w:cstheme="majorBidi"/>
          <w:color w:val="000000"/>
          <w:sz w:val="24"/>
          <w:szCs w:val="24"/>
          <w:lang w:bidi="ar-EG"/>
        </w:rPr>
        <w:t xml:space="preserve">Yosef, B., </w:t>
      </w:r>
      <w:proofErr w:type="spellStart"/>
      <w:r w:rsidRPr="00105293">
        <w:rPr>
          <w:rFonts w:asciiTheme="majorBidi" w:hAnsiTheme="majorBidi" w:cstheme="majorBidi"/>
          <w:color w:val="000000"/>
          <w:sz w:val="24"/>
          <w:szCs w:val="24"/>
          <w:lang w:bidi="ar-EG"/>
        </w:rPr>
        <w:t>Kaddar</w:t>
      </w:r>
      <w:proofErr w:type="spellEnd"/>
      <w:r w:rsidRPr="00105293">
        <w:rPr>
          <w:rFonts w:asciiTheme="majorBidi" w:hAnsiTheme="majorBidi" w:cstheme="majorBidi"/>
          <w:color w:val="000000"/>
          <w:sz w:val="24"/>
          <w:szCs w:val="24"/>
          <w:lang w:bidi="ar-EG"/>
        </w:rPr>
        <w:t xml:space="preserve">, N., &amp; Boubou, A. (2023). Evaluation of the Effect of </w:t>
      </w:r>
      <w:proofErr w:type="spellStart"/>
      <w:r w:rsidRPr="00105293">
        <w:rPr>
          <w:rFonts w:asciiTheme="majorBidi" w:hAnsiTheme="majorBidi" w:cstheme="majorBidi"/>
          <w:color w:val="000000"/>
          <w:sz w:val="24"/>
          <w:szCs w:val="24"/>
          <w:lang w:bidi="ar-EG"/>
        </w:rPr>
        <w:t>Dapagliflozin</w:t>
      </w:r>
      <w:proofErr w:type="spellEnd"/>
      <w:r w:rsidRPr="00105293">
        <w:rPr>
          <w:rFonts w:asciiTheme="majorBidi" w:hAnsiTheme="majorBidi" w:cstheme="majorBidi"/>
          <w:color w:val="000000"/>
          <w:sz w:val="24"/>
          <w:szCs w:val="24"/>
          <w:lang w:bidi="ar-EG"/>
        </w:rPr>
        <w:t xml:space="preserve"> on CRP Levels in Type 2 Diabetes Patients. </w:t>
      </w:r>
      <w:r w:rsidRPr="00105293">
        <w:rPr>
          <w:rFonts w:asciiTheme="majorBidi" w:hAnsiTheme="majorBidi" w:cstheme="majorBidi"/>
          <w:i/>
          <w:iCs/>
          <w:color w:val="000000"/>
          <w:sz w:val="24"/>
          <w:szCs w:val="24"/>
          <w:lang w:bidi="ar-EG"/>
        </w:rPr>
        <w:t>Jordan Journal of Pharmaceutical Sciences</w:t>
      </w:r>
      <w:r w:rsidRPr="00105293">
        <w:rPr>
          <w:rFonts w:asciiTheme="majorBidi" w:hAnsiTheme="majorBidi" w:cstheme="majorBidi"/>
          <w:color w:val="000000"/>
          <w:sz w:val="24"/>
          <w:szCs w:val="24"/>
          <w:lang w:bidi="ar-EG"/>
        </w:rPr>
        <w:t xml:space="preserve">, </w:t>
      </w:r>
      <w:r w:rsidRPr="008B6C6D">
        <w:rPr>
          <w:rFonts w:asciiTheme="majorBidi" w:hAnsiTheme="majorBidi" w:cstheme="majorBidi"/>
          <w:color w:val="000000"/>
          <w:sz w:val="24"/>
          <w:szCs w:val="24"/>
          <w:lang w:bidi="ar-EG"/>
        </w:rPr>
        <w:t>313-321.</w:t>
      </w:r>
      <w:r w:rsidRPr="008B6C6D">
        <w:rPr>
          <w:rFonts w:asciiTheme="majorBidi" w:hAnsiTheme="majorBidi" w:cstheme="majorBidi"/>
          <w:color w:val="000000"/>
          <w:sz w:val="24"/>
          <w:szCs w:val="24"/>
          <w:rtl/>
        </w:rPr>
        <w:t>‏</w:t>
      </w:r>
    </w:p>
    <w:p w14:paraId="74704DF8" w14:textId="57F735E6" w:rsidR="008B6C6D" w:rsidRPr="003A090D" w:rsidRDefault="008B6C6D" w:rsidP="008B6C6D">
      <w:pPr>
        <w:pStyle w:val="ListParagraph"/>
        <w:numPr>
          <w:ilvl w:val="0"/>
          <w:numId w:val="12"/>
        </w:numPr>
        <w:spacing w:before="120" w:after="120" w:line="360" w:lineRule="auto"/>
        <w:ind w:right="0"/>
        <w:rPr>
          <w:rFonts w:asciiTheme="majorBidi" w:hAnsiTheme="majorBidi" w:cstheme="majorBidi"/>
          <w:b/>
          <w:bCs/>
          <w:color w:val="000000"/>
          <w:sz w:val="24"/>
          <w:szCs w:val="24"/>
          <w:lang w:bidi="ar-EG"/>
        </w:rPr>
      </w:pPr>
      <w:r w:rsidRPr="008B6C6D">
        <w:rPr>
          <w:rFonts w:asciiTheme="majorBidi" w:hAnsiTheme="majorBidi" w:cstheme="majorBidi"/>
          <w:color w:val="000000"/>
          <w:sz w:val="24"/>
          <w:szCs w:val="24"/>
          <w:lang w:bidi="ar-EG"/>
        </w:rPr>
        <w:t xml:space="preserve">Caruso, G., Grasso, M., </w:t>
      </w:r>
      <w:proofErr w:type="spellStart"/>
      <w:r w:rsidRPr="008B6C6D">
        <w:rPr>
          <w:rFonts w:asciiTheme="majorBidi" w:hAnsiTheme="majorBidi" w:cstheme="majorBidi"/>
          <w:color w:val="000000"/>
          <w:sz w:val="24"/>
          <w:szCs w:val="24"/>
          <w:lang w:bidi="ar-EG"/>
        </w:rPr>
        <w:t>Fidilio</w:t>
      </w:r>
      <w:proofErr w:type="spellEnd"/>
      <w:r w:rsidRPr="008B6C6D">
        <w:rPr>
          <w:rFonts w:asciiTheme="majorBidi" w:hAnsiTheme="majorBidi" w:cstheme="majorBidi"/>
          <w:color w:val="000000"/>
          <w:sz w:val="24"/>
          <w:szCs w:val="24"/>
          <w:lang w:bidi="ar-EG"/>
        </w:rPr>
        <w:t xml:space="preserve">, A., </w:t>
      </w:r>
      <w:proofErr w:type="spellStart"/>
      <w:r w:rsidRPr="008B6C6D">
        <w:rPr>
          <w:rFonts w:asciiTheme="majorBidi" w:hAnsiTheme="majorBidi" w:cstheme="majorBidi"/>
          <w:color w:val="000000"/>
          <w:sz w:val="24"/>
          <w:szCs w:val="24"/>
          <w:lang w:bidi="ar-EG"/>
        </w:rPr>
        <w:t>Torrisi</w:t>
      </w:r>
      <w:proofErr w:type="spellEnd"/>
      <w:r w:rsidRPr="008B6C6D">
        <w:rPr>
          <w:rFonts w:asciiTheme="majorBidi" w:hAnsiTheme="majorBidi" w:cstheme="majorBidi"/>
          <w:color w:val="000000"/>
          <w:sz w:val="24"/>
          <w:szCs w:val="24"/>
          <w:lang w:bidi="ar-EG"/>
        </w:rPr>
        <w:t xml:space="preserve">, S. A., </w:t>
      </w:r>
      <w:proofErr w:type="spellStart"/>
      <w:r w:rsidRPr="008B6C6D">
        <w:rPr>
          <w:rFonts w:asciiTheme="majorBidi" w:hAnsiTheme="majorBidi" w:cstheme="majorBidi"/>
          <w:color w:val="000000"/>
          <w:sz w:val="24"/>
          <w:szCs w:val="24"/>
          <w:lang w:bidi="ar-EG"/>
        </w:rPr>
        <w:t>Musso</w:t>
      </w:r>
      <w:proofErr w:type="spellEnd"/>
      <w:r w:rsidRPr="008B6C6D">
        <w:rPr>
          <w:rFonts w:asciiTheme="majorBidi" w:hAnsiTheme="majorBidi" w:cstheme="majorBidi"/>
          <w:color w:val="000000"/>
          <w:sz w:val="24"/>
          <w:szCs w:val="24"/>
          <w:lang w:bidi="ar-EG"/>
        </w:rPr>
        <w:t>,</w:t>
      </w:r>
      <w:r>
        <w:rPr>
          <w:rFonts w:asciiTheme="majorBidi" w:hAnsiTheme="majorBidi" w:cstheme="majorBidi"/>
          <w:color w:val="000000"/>
          <w:sz w:val="24"/>
          <w:szCs w:val="24"/>
          <w:lang w:bidi="ar-EG"/>
        </w:rPr>
        <w:t xml:space="preserve"> N., </w:t>
      </w:r>
      <w:proofErr w:type="spellStart"/>
      <w:r>
        <w:rPr>
          <w:rFonts w:asciiTheme="majorBidi" w:hAnsiTheme="majorBidi" w:cstheme="majorBidi"/>
          <w:color w:val="000000"/>
          <w:sz w:val="24"/>
          <w:szCs w:val="24"/>
          <w:lang w:bidi="ar-EG"/>
        </w:rPr>
        <w:t>Geraci</w:t>
      </w:r>
      <w:proofErr w:type="spellEnd"/>
      <w:r>
        <w:rPr>
          <w:rFonts w:asciiTheme="majorBidi" w:hAnsiTheme="majorBidi" w:cstheme="majorBidi"/>
          <w:color w:val="000000"/>
          <w:sz w:val="24"/>
          <w:szCs w:val="24"/>
          <w:lang w:bidi="ar-EG"/>
        </w:rPr>
        <w:t>, F</w:t>
      </w:r>
      <w:proofErr w:type="gramStart"/>
      <w:r>
        <w:rPr>
          <w:rFonts w:asciiTheme="majorBidi" w:hAnsiTheme="majorBidi" w:cstheme="majorBidi"/>
          <w:color w:val="000000"/>
          <w:sz w:val="24"/>
          <w:szCs w:val="24"/>
          <w:lang w:bidi="ar-EG"/>
        </w:rPr>
        <w:t>., ...</w:t>
      </w:r>
      <w:proofErr w:type="gramEnd"/>
      <w:r>
        <w:rPr>
          <w:rFonts w:asciiTheme="majorBidi" w:hAnsiTheme="majorBidi" w:cstheme="majorBidi"/>
          <w:color w:val="000000"/>
          <w:sz w:val="24"/>
          <w:szCs w:val="24"/>
          <w:lang w:bidi="ar-EG"/>
        </w:rPr>
        <w:t xml:space="preserve"> &amp; XC   </w:t>
      </w:r>
      <w:r w:rsidRPr="008B6C6D">
        <w:rPr>
          <w:rFonts w:asciiTheme="majorBidi" w:hAnsiTheme="majorBidi" w:cstheme="majorBidi"/>
          <w:color w:val="000000"/>
          <w:sz w:val="24"/>
          <w:szCs w:val="24"/>
          <w:lang w:bidi="ar-EG"/>
        </w:rPr>
        <w:t xml:space="preserve">~CC`DDSSsszz556 </w:t>
      </w:r>
      <w:proofErr w:type="spellStart"/>
      <w:r w:rsidRPr="008B6C6D">
        <w:rPr>
          <w:rFonts w:asciiTheme="majorBidi" w:hAnsiTheme="majorBidi" w:cstheme="majorBidi"/>
          <w:color w:val="000000"/>
          <w:sz w:val="24"/>
          <w:szCs w:val="24"/>
          <w:lang w:bidi="ar-EG"/>
        </w:rPr>
        <w:t>Caraci</w:t>
      </w:r>
      <w:proofErr w:type="spellEnd"/>
      <w:r w:rsidRPr="008B6C6D">
        <w:rPr>
          <w:rFonts w:asciiTheme="majorBidi" w:hAnsiTheme="majorBidi" w:cstheme="majorBidi"/>
          <w:color w:val="000000"/>
          <w:sz w:val="24"/>
          <w:szCs w:val="24"/>
          <w:lang w:bidi="ar-EG"/>
        </w:rPr>
        <w:t>, F. (2021).</w:t>
      </w:r>
      <w:r w:rsidRPr="003A090D">
        <w:rPr>
          <w:rFonts w:asciiTheme="majorBidi" w:hAnsiTheme="majorBidi" w:cstheme="majorBidi"/>
          <w:color w:val="000000"/>
          <w:sz w:val="24"/>
          <w:szCs w:val="24"/>
          <w:lang w:bidi="ar-EG"/>
        </w:rPr>
        <w:t xml:space="preserve"> Antioxidant activity of fluoxetine and </w:t>
      </w:r>
      <w:proofErr w:type="spellStart"/>
      <w:r w:rsidRPr="003A090D">
        <w:rPr>
          <w:rFonts w:asciiTheme="majorBidi" w:hAnsiTheme="majorBidi" w:cstheme="majorBidi"/>
          <w:color w:val="000000"/>
          <w:sz w:val="24"/>
          <w:szCs w:val="24"/>
          <w:lang w:bidi="ar-EG"/>
        </w:rPr>
        <w:t>vortioxetine</w:t>
      </w:r>
      <w:proofErr w:type="spellEnd"/>
      <w:r w:rsidRPr="003A090D">
        <w:rPr>
          <w:rFonts w:asciiTheme="majorBidi" w:hAnsiTheme="majorBidi" w:cstheme="majorBidi"/>
          <w:color w:val="000000"/>
          <w:sz w:val="24"/>
          <w:szCs w:val="24"/>
          <w:lang w:bidi="ar-EG"/>
        </w:rPr>
        <w:t xml:space="preserve"> in a non-transgenic animal model of </w:t>
      </w:r>
      <w:proofErr w:type="spellStart"/>
      <w:proofErr w:type="gramStart"/>
      <w:r w:rsidRPr="003A090D">
        <w:rPr>
          <w:rFonts w:asciiTheme="majorBidi" w:hAnsiTheme="majorBidi" w:cstheme="majorBidi"/>
          <w:color w:val="000000"/>
          <w:sz w:val="24"/>
          <w:szCs w:val="24"/>
          <w:lang w:bidi="ar-EG"/>
        </w:rPr>
        <w:t>alzheimer’s</w:t>
      </w:r>
      <w:proofErr w:type="spellEnd"/>
      <w:proofErr w:type="gramEnd"/>
      <w:r w:rsidRPr="003A090D">
        <w:rPr>
          <w:rFonts w:asciiTheme="majorBidi" w:hAnsiTheme="majorBidi" w:cstheme="majorBidi"/>
          <w:color w:val="000000"/>
          <w:sz w:val="24"/>
          <w:szCs w:val="24"/>
          <w:lang w:bidi="ar-EG"/>
        </w:rPr>
        <w:t xml:space="preserve"> disease. </w:t>
      </w:r>
      <w:r w:rsidRPr="003A090D">
        <w:rPr>
          <w:rFonts w:asciiTheme="majorBidi" w:hAnsiTheme="majorBidi" w:cstheme="majorBidi"/>
          <w:i/>
          <w:iCs/>
          <w:color w:val="000000"/>
          <w:sz w:val="24"/>
          <w:szCs w:val="24"/>
          <w:lang w:bidi="ar-EG"/>
        </w:rPr>
        <w:t>Frontiers in Pharmacology</w:t>
      </w:r>
      <w:r w:rsidRPr="003A090D">
        <w:rPr>
          <w:rFonts w:asciiTheme="majorBidi" w:hAnsiTheme="majorBidi" w:cstheme="majorBidi"/>
          <w:color w:val="000000"/>
          <w:sz w:val="24"/>
          <w:szCs w:val="24"/>
          <w:lang w:bidi="ar-EG"/>
        </w:rPr>
        <w:t>, </w:t>
      </w:r>
      <w:r w:rsidRPr="003A090D">
        <w:rPr>
          <w:rFonts w:asciiTheme="majorBidi" w:hAnsiTheme="majorBidi" w:cstheme="majorBidi"/>
          <w:i/>
          <w:iCs/>
          <w:color w:val="000000"/>
          <w:sz w:val="24"/>
          <w:szCs w:val="24"/>
          <w:lang w:bidi="ar-EG"/>
        </w:rPr>
        <w:t>12</w:t>
      </w:r>
      <w:r w:rsidRPr="003A090D">
        <w:rPr>
          <w:rFonts w:asciiTheme="majorBidi" w:hAnsiTheme="majorBidi" w:cstheme="majorBidi"/>
          <w:color w:val="000000"/>
          <w:sz w:val="24"/>
          <w:szCs w:val="24"/>
          <w:lang w:bidi="ar-EG"/>
        </w:rPr>
        <w:t>, 809541.</w:t>
      </w:r>
      <w:r w:rsidRPr="003A090D">
        <w:rPr>
          <w:rFonts w:asciiTheme="majorBidi" w:hAnsiTheme="majorBidi" w:cstheme="majorBidi"/>
          <w:color w:val="000000"/>
          <w:sz w:val="24"/>
          <w:szCs w:val="24"/>
          <w:rtl/>
        </w:rPr>
        <w:t>‏</w:t>
      </w:r>
    </w:p>
    <w:p w14:paraId="52B4067C" w14:textId="77777777" w:rsidR="00775DD7" w:rsidRPr="007D34EC" w:rsidRDefault="00775DD7" w:rsidP="00775DD7">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775DD7">
        <w:rPr>
          <w:rFonts w:asciiTheme="majorBidi" w:hAnsiTheme="majorBidi" w:cstheme="majorBidi"/>
          <w:color w:val="000000"/>
          <w:sz w:val="24"/>
          <w:szCs w:val="24"/>
          <w:lang w:bidi="ar-EG"/>
        </w:rPr>
        <w:t>Kavakbasi</w:t>
      </w:r>
      <w:proofErr w:type="spellEnd"/>
      <w:r w:rsidRPr="00775DD7">
        <w:rPr>
          <w:rFonts w:asciiTheme="majorBidi" w:hAnsiTheme="majorBidi" w:cstheme="majorBidi"/>
          <w:color w:val="000000"/>
          <w:sz w:val="24"/>
          <w:szCs w:val="24"/>
          <w:lang w:bidi="ar-EG"/>
        </w:rPr>
        <w:t xml:space="preserve">, E., Sampson, E., Mills, N. T., Hori, H., </w:t>
      </w:r>
      <w:proofErr w:type="spellStart"/>
      <w:r w:rsidRPr="00775DD7">
        <w:rPr>
          <w:rFonts w:asciiTheme="majorBidi" w:hAnsiTheme="majorBidi" w:cstheme="majorBidi"/>
          <w:color w:val="000000"/>
          <w:sz w:val="24"/>
          <w:szCs w:val="24"/>
          <w:lang w:bidi="ar-EG"/>
        </w:rPr>
        <w:t>Schwarte</w:t>
      </w:r>
      <w:proofErr w:type="spellEnd"/>
      <w:r w:rsidRPr="00775DD7">
        <w:rPr>
          <w:rFonts w:asciiTheme="majorBidi" w:hAnsiTheme="majorBidi" w:cstheme="majorBidi"/>
          <w:color w:val="000000"/>
          <w:sz w:val="24"/>
          <w:szCs w:val="24"/>
          <w:lang w:bidi="ar-EG"/>
        </w:rPr>
        <w:t xml:space="preserve">, K., </w:t>
      </w:r>
      <w:proofErr w:type="spellStart"/>
      <w:r w:rsidRPr="00775DD7">
        <w:rPr>
          <w:rFonts w:asciiTheme="majorBidi" w:hAnsiTheme="majorBidi" w:cstheme="majorBidi"/>
          <w:color w:val="000000"/>
          <w:sz w:val="24"/>
          <w:szCs w:val="24"/>
          <w:lang w:bidi="ar-EG"/>
        </w:rPr>
        <w:t>Hohoff</w:t>
      </w:r>
      <w:proofErr w:type="spellEnd"/>
      <w:r w:rsidRPr="00775DD7">
        <w:rPr>
          <w:rFonts w:asciiTheme="majorBidi" w:hAnsiTheme="majorBidi" w:cstheme="majorBidi"/>
          <w:color w:val="000000"/>
          <w:sz w:val="24"/>
          <w:szCs w:val="24"/>
          <w:lang w:bidi="ar-EG"/>
        </w:rPr>
        <w:t>, C</w:t>
      </w:r>
      <w:proofErr w:type="gramStart"/>
      <w:r w:rsidRPr="00775DD7">
        <w:rPr>
          <w:rFonts w:asciiTheme="majorBidi" w:hAnsiTheme="majorBidi" w:cstheme="majorBidi"/>
          <w:color w:val="000000"/>
          <w:sz w:val="24"/>
          <w:szCs w:val="24"/>
          <w:lang w:bidi="ar-EG"/>
        </w:rPr>
        <w:t>., ...</w:t>
      </w:r>
      <w:proofErr w:type="gramEnd"/>
      <w:r w:rsidRPr="00775DD7">
        <w:rPr>
          <w:rFonts w:asciiTheme="majorBidi" w:hAnsiTheme="majorBidi" w:cstheme="majorBidi"/>
          <w:color w:val="000000"/>
          <w:sz w:val="24"/>
          <w:szCs w:val="24"/>
          <w:lang w:bidi="ar-EG"/>
        </w:rPr>
        <w:t xml:space="preserve"> &amp; </w:t>
      </w:r>
      <w:proofErr w:type="spellStart"/>
      <w:r w:rsidRPr="00775DD7">
        <w:rPr>
          <w:rFonts w:asciiTheme="majorBidi" w:hAnsiTheme="majorBidi" w:cstheme="majorBidi"/>
          <w:color w:val="000000"/>
          <w:sz w:val="24"/>
          <w:szCs w:val="24"/>
          <w:lang w:bidi="ar-EG"/>
        </w:rPr>
        <w:t>Baune</w:t>
      </w:r>
      <w:proofErr w:type="spellEnd"/>
      <w:r w:rsidRPr="00775DD7">
        <w:rPr>
          <w:rFonts w:asciiTheme="majorBidi" w:hAnsiTheme="majorBidi" w:cstheme="majorBidi"/>
          <w:color w:val="000000"/>
          <w:sz w:val="24"/>
          <w:szCs w:val="24"/>
          <w:lang w:bidi="ar-EG"/>
        </w:rPr>
        <w:t>, B. T. (2024). Inflammation</w:t>
      </w:r>
      <w:r w:rsidRPr="00775DD7">
        <w:rPr>
          <w:rFonts w:ascii="Cambria Math" w:hAnsi="Cambria Math" w:cs="Cambria Math"/>
          <w:color w:val="000000"/>
          <w:sz w:val="24"/>
          <w:szCs w:val="24"/>
          <w:lang w:bidi="ar-EG"/>
        </w:rPr>
        <w:t>‐</w:t>
      </w:r>
      <w:r w:rsidRPr="00775DD7">
        <w:rPr>
          <w:rFonts w:asciiTheme="majorBidi" w:hAnsiTheme="majorBidi" w:cstheme="majorBidi"/>
          <w:color w:val="000000"/>
          <w:sz w:val="24"/>
          <w:szCs w:val="24"/>
          <w:lang w:bidi="ar-EG"/>
        </w:rPr>
        <w:t xml:space="preserve">stratified augmentation of </w:t>
      </w:r>
      <w:proofErr w:type="spellStart"/>
      <w:r w:rsidRPr="00775DD7">
        <w:rPr>
          <w:rFonts w:asciiTheme="majorBidi" w:hAnsiTheme="majorBidi" w:cstheme="majorBidi"/>
          <w:color w:val="000000"/>
          <w:sz w:val="24"/>
          <w:szCs w:val="24"/>
          <w:lang w:bidi="ar-EG"/>
        </w:rPr>
        <w:t>vortioxetine</w:t>
      </w:r>
      <w:proofErr w:type="spellEnd"/>
      <w:r w:rsidRPr="00775DD7">
        <w:rPr>
          <w:rFonts w:asciiTheme="majorBidi" w:hAnsiTheme="majorBidi" w:cstheme="majorBidi"/>
          <w:color w:val="000000"/>
          <w:sz w:val="24"/>
          <w:szCs w:val="24"/>
          <w:lang w:bidi="ar-EG"/>
        </w:rPr>
        <w:t xml:space="preserve"> with </w:t>
      </w:r>
      <w:proofErr w:type="spellStart"/>
      <w:r w:rsidRPr="00775DD7">
        <w:rPr>
          <w:rFonts w:asciiTheme="majorBidi" w:hAnsiTheme="majorBidi" w:cstheme="majorBidi"/>
          <w:color w:val="000000"/>
          <w:sz w:val="24"/>
          <w:szCs w:val="24"/>
          <w:lang w:bidi="ar-EG"/>
        </w:rPr>
        <w:t>celecoxib</w:t>
      </w:r>
      <w:proofErr w:type="spellEnd"/>
      <w:r w:rsidRPr="00775DD7">
        <w:rPr>
          <w:rFonts w:asciiTheme="majorBidi" w:hAnsiTheme="majorBidi" w:cstheme="majorBidi"/>
          <w:color w:val="000000"/>
          <w:sz w:val="24"/>
          <w:szCs w:val="24"/>
          <w:lang w:bidi="ar-EG"/>
        </w:rPr>
        <w:t>: Results from a double</w:t>
      </w:r>
      <w:r w:rsidRPr="00775DD7">
        <w:rPr>
          <w:rFonts w:ascii="Cambria Math" w:hAnsi="Cambria Math" w:cs="Cambria Math"/>
          <w:color w:val="000000"/>
          <w:sz w:val="24"/>
          <w:szCs w:val="24"/>
          <w:lang w:bidi="ar-EG"/>
        </w:rPr>
        <w:t>‐</w:t>
      </w:r>
      <w:r w:rsidRPr="00775DD7">
        <w:rPr>
          <w:rFonts w:asciiTheme="majorBidi" w:hAnsiTheme="majorBidi" w:cstheme="majorBidi"/>
          <w:color w:val="000000"/>
          <w:sz w:val="24"/>
          <w:szCs w:val="24"/>
          <w:lang w:bidi="ar-EG"/>
        </w:rPr>
        <w:t>blind, randomized, placebo</w:t>
      </w:r>
      <w:r w:rsidRPr="00775DD7">
        <w:rPr>
          <w:rFonts w:ascii="Cambria Math" w:hAnsi="Cambria Math" w:cs="Cambria Math"/>
          <w:color w:val="000000"/>
          <w:sz w:val="24"/>
          <w:szCs w:val="24"/>
          <w:lang w:bidi="ar-EG"/>
        </w:rPr>
        <w:t>‐</w:t>
      </w:r>
      <w:r w:rsidRPr="00775DD7">
        <w:rPr>
          <w:rFonts w:asciiTheme="majorBidi" w:hAnsiTheme="majorBidi" w:cstheme="majorBidi"/>
          <w:color w:val="000000"/>
          <w:sz w:val="24"/>
          <w:szCs w:val="24"/>
          <w:lang w:bidi="ar-EG"/>
        </w:rPr>
        <w:t xml:space="preserve">controlled trial in </w:t>
      </w:r>
      <w:r w:rsidRPr="007D34EC">
        <w:rPr>
          <w:rFonts w:asciiTheme="majorBidi" w:hAnsiTheme="majorBidi" w:cstheme="majorBidi"/>
          <w:color w:val="000000"/>
          <w:sz w:val="24"/>
          <w:szCs w:val="24"/>
          <w:lang w:bidi="ar-EG"/>
        </w:rPr>
        <w:t>major depressive disorder.</w:t>
      </w:r>
      <w:r w:rsidRPr="007D34EC">
        <w:rPr>
          <w:color w:val="000000"/>
          <w:sz w:val="24"/>
          <w:szCs w:val="24"/>
          <w:lang w:bidi="ar-EG"/>
        </w:rPr>
        <w:t> </w:t>
      </w:r>
      <w:r w:rsidRPr="007D34EC">
        <w:rPr>
          <w:rFonts w:asciiTheme="majorBidi" w:hAnsiTheme="majorBidi" w:cstheme="majorBidi"/>
          <w:i/>
          <w:iCs/>
          <w:color w:val="000000"/>
          <w:sz w:val="24"/>
          <w:szCs w:val="24"/>
          <w:lang w:bidi="ar-EG"/>
        </w:rPr>
        <w:t>Journal of Neurochemistry</w:t>
      </w:r>
      <w:r w:rsidRPr="007D34EC">
        <w:rPr>
          <w:rFonts w:asciiTheme="majorBidi" w:hAnsiTheme="majorBidi" w:cstheme="majorBidi"/>
          <w:color w:val="000000"/>
          <w:sz w:val="24"/>
          <w:szCs w:val="24"/>
          <w:lang w:bidi="ar-EG"/>
        </w:rPr>
        <w:t>, </w:t>
      </w:r>
      <w:r w:rsidRPr="007D34EC">
        <w:rPr>
          <w:rFonts w:asciiTheme="majorBidi" w:hAnsiTheme="majorBidi" w:cstheme="majorBidi"/>
          <w:i/>
          <w:iCs/>
          <w:color w:val="000000"/>
          <w:sz w:val="24"/>
          <w:szCs w:val="24"/>
          <w:lang w:bidi="ar-EG"/>
        </w:rPr>
        <w:t>168</w:t>
      </w:r>
      <w:r w:rsidRPr="007D34EC">
        <w:rPr>
          <w:rFonts w:asciiTheme="majorBidi" w:hAnsiTheme="majorBidi" w:cstheme="majorBidi"/>
          <w:color w:val="000000"/>
          <w:sz w:val="24"/>
          <w:szCs w:val="24"/>
          <w:lang w:bidi="ar-EG"/>
        </w:rPr>
        <w:t>(9), 1817-1825.</w:t>
      </w:r>
      <w:r w:rsidRPr="007D34EC">
        <w:rPr>
          <w:rFonts w:asciiTheme="majorBidi" w:hAnsiTheme="majorBidi" w:cstheme="majorBidi"/>
          <w:color w:val="000000"/>
          <w:sz w:val="24"/>
          <w:szCs w:val="24"/>
          <w:rtl/>
        </w:rPr>
        <w:t>‏</w:t>
      </w:r>
    </w:p>
    <w:p w14:paraId="574BE4CF" w14:textId="77777777" w:rsidR="007D34EC" w:rsidRPr="007D34EC" w:rsidRDefault="007D34EC" w:rsidP="007D34EC">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7D34EC">
        <w:rPr>
          <w:rFonts w:asciiTheme="majorBidi" w:hAnsiTheme="majorBidi" w:cstheme="majorBidi"/>
          <w:color w:val="000000"/>
          <w:sz w:val="24"/>
          <w:szCs w:val="24"/>
          <w:lang w:bidi="ar-EG"/>
        </w:rPr>
        <w:t>Samiea</w:t>
      </w:r>
      <w:proofErr w:type="spellEnd"/>
      <w:r w:rsidRPr="007D34EC">
        <w:rPr>
          <w:rFonts w:asciiTheme="majorBidi" w:hAnsiTheme="majorBidi" w:cstheme="majorBidi"/>
          <w:color w:val="000000"/>
          <w:sz w:val="24"/>
          <w:szCs w:val="24"/>
          <w:lang w:bidi="ar-EG"/>
        </w:rPr>
        <w:t xml:space="preserve">, A., Yoon, J. S., Cheung, S. T., Chamberlain, T. C., &amp; </w:t>
      </w:r>
      <w:proofErr w:type="spellStart"/>
      <w:r w:rsidRPr="007D34EC">
        <w:rPr>
          <w:rFonts w:asciiTheme="majorBidi" w:hAnsiTheme="majorBidi" w:cstheme="majorBidi"/>
          <w:color w:val="000000"/>
          <w:sz w:val="24"/>
          <w:szCs w:val="24"/>
          <w:lang w:bidi="ar-EG"/>
        </w:rPr>
        <w:t>Mui</w:t>
      </w:r>
      <w:proofErr w:type="spellEnd"/>
      <w:r w:rsidRPr="007D34EC">
        <w:rPr>
          <w:rFonts w:asciiTheme="majorBidi" w:hAnsiTheme="majorBidi" w:cstheme="majorBidi"/>
          <w:color w:val="000000"/>
          <w:sz w:val="24"/>
          <w:szCs w:val="24"/>
          <w:lang w:bidi="ar-EG"/>
        </w:rPr>
        <w:t xml:space="preserve">, A. L. F. (2020). Interleukin-10 contributes to PGE2 </w:t>
      </w:r>
      <w:proofErr w:type="spellStart"/>
      <w:r w:rsidRPr="007D34EC">
        <w:rPr>
          <w:rFonts w:asciiTheme="majorBidi" w:hAnsiTheme="majorBidi" w:cstheme="majorBidi"/>
          <w:color w:val="000000"/>
          <w:sz w:val="24"/>
          <w:szCs w:val="24"/>
          <w:lang w:bidi="ar-EG"/>
        </w:rPr>
        <w:t>signalling</w:t>
      </w:r>
      <w:proofErr w:type="spellEnd"/>
      <w:r w:rsidRPr="007D34EC">
        <w:rPr>
          <w:rFonts w:asciiTheme="majorBidi" w:hAnsiTheme="majorBidi" w:cstheme="majorBidi"/>
          <w:color w:val="000000"/>
          <w:sz w:val="24"/>
          <w:szCs w:val="24"/>
          <w:lang w:bidi="ar-EG"/>
        </w:rPr>
        <w:t xml:space="preserve"> through </w:t>
      </w:r>
      <w:proofErr w:type="spellStart"/>
      <w:r w:rsidRPr="007D34EC">
        <w:rPr>
          <w:rFonts w:asciiTheme="majorBidi" w:hAnsiTheme="majorBidi" w:cstheme="majorBidi"/>
          <w:color w:val="000000"/>
          <w:sz w:val="24"/>
          <w:szCs w:val="24"/>
          <w:lang w:bidi="ar-EG"/>
        </w:rPr>
        <w:t>upregulation</w:t>
      </w:r>
      <w:proofErr w:type="spellEnd"/>
      <w:r w:rsidRPr="007D34EC">
        <w:rPr>
          <w:rFonts w:asciiTheme="majorBidi" w:hAnsiTheme="majorBidi" w:cstheme="majorBidi"/>
          <w:color w:val="000000"/>
          <w:sz w:val="24"/>
          <w:szCs w:val="24"/>
          <w:lang w:bidi="ar-EG"/>
        </w:rPr>
        <w:t xml:space="preserve"> of EP4 via SHIP1 and STAT3. </w:t>
      </w:r>
      <w:proofErr w:type="spellStart"/>
      <w:r w:rsidRPr="007D34EC">
        <w:rPr>
          <w:rFonts w:asciiTheme="majorBidi" w:hAnsiTheme="majorBidi" w:cstheme="majorBidi"/>
          <w:i/>
          <w:iCs/>
          <w:color w:val="000000"/>
          <w:sz w:val="24"/>
          <w:szCs w:val="24"/>
          <w:lang w:bidi="ar-EG"/>
        </w:rPr>
        <w:t>PloS</w:t>
      </w:r>
      <w:proofErr w:type="spellEnd"/>
      <w:r w:rsidRPr="007D34EC">
        <w:rPr>
          <w:rFonts w:asciiTheme="majorBidi" w:hAnsiTheme="majorBidi" w:cstheme="majorBidi"/>
          <w:i/>
          <w:iCs/>
          <w:color w:val="000000"/>
          <w:sz w:val="24"/>
          <w:szCs w:val="24"/>
          <w:lang w:bidi="ar-EG"/>
        </w:rPr>
        <w:t xml:space="preserve"> one</w:t>
      </w:r>
      <w:r w:rsidRPr="007D34EC">
        <w:rPr>
          <w:rFonts w:asciiTheme="majorBidi" w:hAnsiTheme="majorBidi" w:cstheme="majorBidi"/>
          <w:color w:val="000000"/>
          <w:sz w:val="24"/>
          <w:szCs w:val="24"/>
          <w:lang w:bidi="ar-EG"/>
        </w:rPr>
        <w:t>, </w:t>
      </w:r>
      <w:r w:rsidRPr="007D34EC">
        <w:rPr>
          <w:rFonts w:asciiTheme="majorBidi" w:hAnsiTheme="majorBidi" w:cstheme="majorBidi"/>
          <w:i/>
          <w:iCs/>
          <w:color w:val="000000"/>
          <w:sz w:val="24"/>
          <w:szCs w:val="24"/>
          <w:lang w:bidi="ar-EG"/>
        </w:rPr>
        <w:t>15</w:t>
      </w:r>
      <w:r w:rsidRPr="007D34EC">
        <w:rPr>
          <w:rFonts w:asciiTheme="majorBidi" w:hAnsiTheme="majorBidi" w:cstheme="majorBidi"/>
          <w:color w:val="000000"/>
          <w:sz w:val="24"/>
          <w:szCs w:val="24"/>
          <w:lang w:bidi="ar-EG"/>
        </w:rPr>
        <w:t>(4), e0230427.</w:t>
      </w:r>
      <w:r w:rsidRPr="007D34EC">
        <w:rPr>
          <w:rFonts w:asciiTheme="majorBidi" w:hAnsiTheme="majorBidi" w:cstheme="majorBidi"/>
          <w:color w:val="000000"/>
          <w:sz w:val="24"/>
          <w:szCs w:val="24"/>
          <w:rtl/>
        </w:rPr>
        <w:t>‏</w:t>
      </w:r>
    </w:p>
    <w:p w14:paraId="3076B74E" w14:textId="2B1A397F" w:rsidR="00E057E8" w:rsidRPr="000B31BE" w:rsidRDefault="00F1013E" w:rsidP="00F1013E">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F1013E">
        <w:rPr>
          <w:rFonts w:asciiTheme="majorBidi" w:hAnsiTheme="majorBidi" w:cstheme="majorBidi"/>
          <w:color w:val="000000"/>
          <w:sz w:val="24"/>
          <w:szCs w:val="24"/>
          <w:lang w:bidi="ar-EG"/>
        </w:rPr>
        <w:t>Shafiek</w:t>
      </w:r>
      <w:proofErr w:type="spellEnd"/>
      <w:r w:rsidRPr="00F1013E">
        <w:rPr>
          <w:rFonts w:asciiTheme="majorBidi" w:hAnsiTheme="majorBidi" w:cstheme="majorBidi"/>
          <w:color w:val="000000"/>
          <w:sz w:val="24"/>
          <w:szCs w:val="24"/>
          <w:lang w:bidi="ar-EG"/>
        </w:rPr>
        <w:t xml:space="preserve">, M. S., </w:t>
      </w:r>
      <w:proofErr w:type="spellStart"/>
      <w:r w:rsidRPr="00F1013E">
        <w:rPr>
          <w:rFonts w:asciiTheme="majorBidi" w:hAnsiTheme="majorBidi" w:cstheme="majorBidi"/>
          <w:color w:val="000000"/>
          <w:sz w:val="24"/>
          <w:szCs w:val="24"/>
          <w:lang w:bidi="ar-EG"/>
        </w:rPr>
        <w:t>Mekky</w:t>
      </w:r>
      <w:proofErr w:type="spellEnd"/>
      <w:r w:rsidRPr="00F1013E">
        <w:rPr>
          <w:rFonts w:asciiTheme="majorBidi" w:hAnsiTheme="majorBidi" w:cstheme="majorBidi"/>
          <w:color w:val="000000"/>
          <w:sz w:val="24"/>
          <w:szCs w:val="24"/>
          <w:lang w:bidi="ar-EG"/>
        </w:rPr>
        <w:t xml:space="preserve">, R. Y., </w:t>
      </w:r>
      <w:proofErr w:type="spellStart"/>
      <w:r w:rsidRPr="00F1013E">
        <w:rPr>
          <w:rFonts w:asciiTheme="majorBidi" w:hAnsiTheme="majorBidi" w:cstheme="majorBidi"/>
          <w:color w:val="000000"/>
          <w:sz w:val="24"/>
          <w:szCs w:val="24"/>
          <w:lang w:bidi="ar-EG"/>
        </w:rPr>
        <w:t>Nassar</w:t>
      </w:r>
      <w:proofErr w:type="spellEnd"/>
      <w:r w:rsidRPr="00F1013E">
        <w:rPr>
          <w:rFonts w:asciiTheme="majorBidi" w:hAnsiTheme="majorBidi" w:cstheme="majorBidi"/>
          <w:color w:val="000000"/>
          <w:sz w:val="24"/>
          <w:szCs w:val="24"/>
          <w:lang w:bidi="ar-EG"/>
        </w:rPr>
        <w:t>, N. N., El-</w:t>
      </w:r>
      <w:proofErr w:type="spellStart"/>
      <w:r w:rsidRPr="00F1013E">
        <w:rPr>
          <w:rFonts w:asciiTheme="majorBidi" w:hAnsiTheme="majorBidi" w:cstheme="majorBidi"/>
          <w:color w:val="000000"/>
          <w:sz w:val="24"/>
          <w:szCs w:val="24"/>
          <w:lang w:bidi="ar-EG"/>
        </w:rPr>
        <w:t>Yamany</w:t>
      </w:r>
      <w:proofErr w:type="spellEnd"/>
      <w:r w:rsidRPr="00F1013E">
        <w:rPr>
          <w:rFonts w:asciiTheme="majorBidi" w:hAnsiTheme="majorBidi" w:cstheme="majorBidi"/>
          <w:color w:val="000000"/>
          <w:sz w:val="24"/>
          <w:szCs w:val="24"/>
          <w:lang w:bidi="ar-EG"/>
        </w:rPr>
        <w:t xml:space="preserve">, M. F., &amp; </w:t>
      </w:r>
      <w:proofErr w:type="spellStart"/>
      <w:r w:rsidRPr="00F1013E">
        <w:rPr>
          <w:rFonts w:asciiTheme="majorBidi" w:hAnsiTheme="majorBidi" w:cstheme="majorBidi"/>
          <w:color w:val="000000"/>
          <w:sz w:val="24"/>
          <w:szCs w:val="24"/>
          <w:lang w:bidi="ar-EG"/>
        </w:rPr>
        <w:t>Rabie</w:t>
      </w:r>
      <w:proofErr w:type="spellEnd"/>
      <w:r w:rsidRPr="00F1013E">
        <w:rPr>
          <w:rFonts w:asciiTheme="majorBidi" w:hAnsiTheme="majorBidi" w:cstheme="majorBidi"/>
          <w:color w:val="000000"/>
          <w:sz w:val="24"/>
          <w:szCs w:val="24"/>
          <w:lang w:bidi="ar-EG"/>
        </w:rPr>
        <w:t xml:space="preserve">, M. A. (2024). </w:t>
      </w:r>
      <w:proofErr w:type="spellStart"/>
      <w:r w:rsidRPr="00F1013E">
        <w:rPr>
          <w:rFonts w:asciiTheme="majorBidi" w:hAnsiTheme="majorBidi" w:cstheme="majorBidi"/>
          <w:color w:val="000000"/>
          <w:sz w:val="24"/>
          <w:szCs w:val="24"/>
          <w:lang w:bidi="ar-EG"/>
        </w:rPr>
        <w:t>Vortioxetine</w:t>
      </w:r>
      <w:proofErr w:type="spellEnd"/>
      <w:r w:rsidRPr="00F1013E">
        <w:rPr>
          <w:rFonts w:asciiTheme="majorBidi" w:hAnsiTheme="majorBidi" w:cstheme="majorBidi"/>
          <w:color w:val="000000"/>
          <w:sz w:val="24"/>
          <w:szCs w:val="24"/>
          <w:lang w:bidi="ar-EG"/>
        </w:rPr>
        <w:t xml:space="preserve"> ameliorates experimental autoimmune encephalomyelitis model of multiple sclerosis in mice via activation of PI3K/</w:t>
      </w:r>
      <w:proofErr w:type="spellStart"/>
      <w:r w:rsidRPr="00F1013E">
        <w:rPr>
          <w:rFonts w:asciiTheme="majorBidi" w:hAnsiTheme="majorBidi" w:cstheme="majorBidi"/>
          <w:color w:val="000000"/>
          <w:sz w:val="24"/>
          <w:szCs w:val="24"/>
          <w:lang w:bidi="ar-EG"/>
        </w:rPr>
        <w:t>Akt</w:t>
      </w:r>
      <w:proofErr w:type="spellEnd"/>
      <w:r w:rsidRPr="00F1013E">
        <w:rPr>
          <w:rFonts w:asciiTheme="majorBidi" w:hAnsiTheme="majorBidi" w:cstheme="majorBidi"/>
          <w:color w:val="000000"/>
          <w:sz w:val="24"/>
          <w:szCs w:val="24"/>
          <w:lang w:bidi="ar-EG"/>
        </w:rPr>
        <w:t xml:space="preserve">/CREB/BDNF cascade and modulation of serotonergic pathway signaling. European Journal of </w:t>
      </w:r>
      <w:r w:rsidRPr="000B31BE">
        <w:rPr>
          <w:rFonts w:asciiTheme="majorBidi" w:hAnsiTheme="majorBidi" w:cstheme="majorBidi"/>
          <w:color w:val="000000"/>
          <w:sz w:val="24"/>
          <w:szCs w:val="24"/>
          <w:lang w:bidi="ar-EG"/>
        </w:rPr>
        <w:lastRenderedPageBreak/>
        <w:t>Pharmacology, 982, 176929.</w:t>
      </w:r>
      <w:r w:rsidRPr="000B31BE">
        <w:rPr>
          <w:rFonts w:asciiTheme="majorBidi" w:hAnsiTheme="majorBidi"/>
          <w:color w:val="000000"/>
          <w:sz w:val="24"/>
          <w:szCs w:val="24"/>
          <w:rtl/>
          <w:lang w:bidi="ar-EG"/>
        </w:rPr>
        <w:t>‏</w:t>
      </w:r>
    </w:p>
    <w:p w14:paraId="00FA1B88" w14:textId="77777777" w:rsidR="000B31BE" w:rsidRPr="00F5069E" w:rsidRDefault="000B31BE" w:rsidP="000B31BE">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0B31BE">
        <w:rPr>
          <w:rFonts w:asciiTheme="majorBidi" w:hAnsiTheme="majorBidi" w:cstheme="majorBidi"/>
          <w:color w:val="000000"/>
          <w:sz w:val="24"/>
          <w:szCs w:val="24"/>
          <w:lang w:bidi="ar-EG"/>
        </w:rPr>
        <w:t xml:space="preserve">Franco, R., &amp; </w:t>
      </w:r>
      <w:proofErr w:type="spellStart"/>
      <w:r w:rsidRPr="000B31BE">
        <w:rPr>
          <w:rFonts w:asciiTheme="majorBidi" w:hAnsiTheme="majorBidi" w:cstheme="majorBidi"/>
          <w:color w:val="000000"/>
          <w:sz w:val="24"/>
          <w:szCs w:val="24"/>
          <w:lang w:bidi="ar-EG"/>
        </w:rPr>
        <w:t>Cidlowski</w:t>
      </w:r>
      <w:proofErr w:type="spellEnd"/>
      <w:r w:rsidRPr="000B31BE">
        <w:rPr>
          <w:rFonts w:asciiTheme="majorBidi" w:hAnsiTheme="majorBidi" w:cstheme="majorBidi"/>
          <w:color w:val="000000"/>
          <w:sz w:val="24"/>
          <w:szCs w:val="24"/>
          <w:lang w:bidi="ar-EG"/>
        </w:rPr>
        <w:t>, J. A. (2012). Glutathione efflux and cell death. </w:t>
      </w:r>
      <w:r w:rsidRPr="000B31BE">
        <w:rPr>
          <w:rFonts w:asciiTheme="majorBidi" w:hAnsiTheme="majorBidi" w:cstheme="majorBidi"/>
          <w:i/>
          <w:iCs/>
          <w:color w:val="000000"/>
          <w:sz w:val="24"/>
          <w:szCs w:val="24"/>
          <w:lang w:bidi="ar-EG"/>
        </w:rPr>
        <w:t>Antioxidants &amp; redox signaling</w:t>
      </w:r>
      <w:r w:rsidRPr="000B31BE">
        <w:rPr>
          <w:rFonts w:asciiTheme="majorBidi" w:hAnsiTheme="majorBidi" w:cstheme="majorBidi"/>
          <w:color w:val="000000"/>
          <w:sz w:val="24"/>
          <w:szCs w:val="24"/>
          <w:lang w:bidi="ar-EG"/>
        </w:rPr>
        <w:t>, </w:t>
      </w:r>
      <w:r w:rsidRPr="000B31BE">
        <w:rPr>
          <w:rFonts w:asciiTheme="majorBidi" w:hAnsiTheme="majorBidi" w:cstheme="majorBidi"/>
          <w:i/>
          <w:iCs/>
          <w:color w:val="000000"/>
          <w:sz w:val="24"/>
          <w:szCs w:val="24"/>
          <w:lang w:bidi="ar-EG"/>
        </w:rPr>
        <w:t>17</w:t>
      </w:r>
      <w:r w:rsidRPr="000B31BE">
        <w:rPr>
          <w:rFonts w:asciiTheme="majorBidi" w:hAnsiTheme="majorBidi" w:cstheme="majorBidi"/>
          <w:color w:val="000000"/>
          <w:sz w:val="24"/>
          <w:szCs w:val="24"/>
          <w:lang w:bidi="ar-EG"/>
        </w:rPr>
        <w:t>(12), 1694</w:t>
      </w:r>
      <w:r w:rsidRPr="00F5069E">
        <w:rPr>
          <w:rFonts w:asciiTheme="majorBidi" w:hAnsiTheme="majorBidi" w:cstheme="majorBidi"/>
          <w:color w:val="000000"/>
          <w:sz w:val="24"/>
          <w:szCs w:val="24"/>
          <w:lang w:bidi="ar-EG"/>
        </w:rPr>
        <w:t>-1713.</w:t>
      </w:r>
      <w:r w:rsidRPr="00F5069E">
        <w:rPr>
          <w:rFonts w:asciiTheme="majorBidi" w:hAnsiTheme="majorBidi" w:cstheme="majorBidi"/>
          <w:color w:val="000000"/>
          <w:sz w:val="24"/>
          <w:szCs w:val="24"/>
          <w:rtl/>
        </w:rPr>
        <w:t>‏</w:t>
      </w:r>
    </w:p>
    <w:p w14:paraId="19910754" w14:textId="77777777" w:rsidR="000B31BE" w:rsidRPr="00F5069E" w:rsidRDefault="000B31BE" w:rsidP="000B31BE">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0B31BE">
        <w:rPr>
          <w:rFonts w:asciiTheme="majorBidi" w:hAnsiTheme="majorBidi" w:cstheme="majorBidi"/>
          <w:color w:val="000000"/>
          <w:sz w:val="24"/>
          <w:szCs w:val="24"/>
          <w:lang w:bidi="ar-EG"/>
        </w:rPr>
        <w:t>Rana</w:t>
      </w:r>
      <w:proofErr w:type="spellEnd"/>
      <w:r w:rsidRPr="000B31BE">
        <w:rPr>
          <w:rFonts w:asciiTheme="majorBidi" w:hAnsiTheme="majorBidi" w:cstheme="majorBidi"/>
          <w:color w:val="000000"/>
          <w:sz w:val="24"/>
          <w:szCs w:val="24"/>
          <w:lang w:bidi="ar-EG"/>
        </w:rPr>
        <w:t xml:space="preserve">, S. V., Sharma, S., Prasad, K. K., Sinha, S. K., &amp; Singh, K. (2014). Role of oxidative stress &amp; antioxidant </w:t>
      </w:r>
      <w:proofErr w:type="spellStart"/>
      <w:r w:rsidRPr="000B31BE">
        <w:rPr>
          <w:rFonts w:asciiTheme="majorBidi" w:hAnsiTheme="majorBidi" w:cstheme="majorBidi"/>
          <w:color w:val="000000"/>
          <w:sz w:val="24"/>
          <w:szCs w:val="24"/>
          <w:lang w:bidi="ar-EG"/>
        </w:rPr>
        <w:t>defence</w:t>
      </w:r>
      <w:proofErr w:type="spellEnd"/>
      <w:r w:rsidRPr="000B31BE">
        <w:rPr>
          <w:rFonts w:asciiTheme="majorBidi" w:hAnsiTheme="majorBidi" w:cstheme="majorBidi"/>
          <w:color w:val="000000"/>
          <w:sz w:val="24"/>
          <w:szCs w:val="24"/>
          <w:lang w:bidi="ar-EG"/>
        </w:rPr>
        <w:t xml:space="preserve"> in ulcerative colitis patients from north India. </w:t>
      </w:r>
      <w:r w:rsidRPr="000B31BE">
        <w:rPr>
          <w:rFonts w:asciiTheme="majorBidi" w:hAnsiTheme="majorBidi" w:cstheme="majorBidi"/>
          <w:i/>
          <w:iCs/>
          <w:color w:val="000000"/>
          <w:sz w:val="24"/>
          <w:szCs w:val="24"/>
          <w:lang w:bidi="ar-EG"/>
        </w:rPr>
        <w:t>Indian</w:t>
      </w:r>
      <w:r w:rsidRPr="00F5069E">
        <w:rPr>
          <w:rFonts w:asciiTheme="majorBidi" w:hAnsiTheme="majorBidi" w:cstheme="majorBidi"/>
          <w:i/>
          <w:iCs/>
          <w:color w:val="000000"/>
          <w:sz w:val="24"/>
          <w:szCs w:val="24"/>
          <w:lang w:bidi="ar-EG"/>
        </w:rPr>
        <w:t xml:space="preserve"> Journal of Medical Research</w:t>
      </w:r>
      <w:r w:rsidRPr="00F5069E">
        <w:rPr>
          <w:rFonts w:asciiTheme="majorBidi" w:hAnsiTheme="majorBidi" w:cstheme="majorBidi"/>
          <w:color w:val="000000"/>
          <w:sz w:val="24"/>
          <w:szCs w:val="24"/>
          <w:lang w:bidi="ar-EG"/>
        </w:rPr>
        <w:t>, </w:t>
      </w:r>
      <w:r w:rsidRPr="00F5069E">
        <w:rPr>
          <w:rFonts w:asciiTheme="majorBidi" w:hAnsiTheme="majorBidi" w:cstheme="majorBidi"/>
          <w:i/>
          <w:iCs/>
          <w:color w:val="000000"/>
          <w:sz w:val="24"/>
          <w:szCs w:val="24"/>
          <w:lang w:bidi="ar-EG"/>
        </w:rPr>
        <w:t>139</w:t>
      </w:r>
      <w:r w:rsidRPr="00F5069E">
        <w:rPr>
          <w:rFonts w:asciiTheme="majorBidi" w:hAnsiTheme="majorBidi" w:cstheme="majorBidi"/>
          <w:color w:val="000000"/>
          <w:sz w:val="24"/>
          <w:szCs w:val="24"/>
          <w:lang w:bidi="ar-EG"/>
        </w:rPr>
        <w:t>(4), 568-571.</w:t>
      </w:r>
      <w:r w:rsidRPr="00F5069E">
        <w:rPr>
          <w:rFonts w:asciiTheme="majorBidi" w:hAnsiTheme="majorBidi" w:cstheme="majorBidi"/>
          <w:color w:val="000000"/>
          <w:sz w:val="24"/>
          <w:szCs w:val="24"/>
          <w:rtl/>
        </w:rPr>
        <w:t>‏</w:t>
      </w:r>
    </w:p>
    <w:p w14:paraId="41F5BE63" w14:textId="66766823" w:rsidR="000B31BE" w:rsidRPr="00717DB6" w:rsidRDefault="00717DB6" w:rsidP="00717DB6">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717DB6">
        <w:rPr>
          <w:rFonts w:asciiTheme="majorBidi" w:hAnsiTheme="majorBidi" w:cstheme="majorBidi"/>
          <w:color w:val="000000"/>
          <w:sz w:val="24"/>
          <w:szCs w:val="24"/>
          <w:lang w:bidi="ar-EG"/>
        </w:rPr>
        <w:t>Dogan</w:t>
      </w:r>
      <w:proofErr w:type="spellEnd"/>
      <w:r w:rsidRPr="00717DB6">
        <w:rPr>
          <w:rFonts w:asciiTheme="majorBidi" w:hAnsiTheme="majorBidi" w:cstheme="majorBidi"/>
          <w:color w:val="000000"/>
          <w:sz w:val="24"/>
          <w:szCs w:val="24"/>
          <w:lang w:bidi="ar-EG"/>
        </w:rPr>
        <w:t xml:space="preserve">, Z., &amp; </w:t>
      </w:r>
      <w:proofErr w:type="spellStart"/>
      <w:r w:rsidRPr="00717DB6">
        <w:rPr>
          <w:rFonts w:asciiTheme="majorBidi" w:hAnsiTheme="majorBidi" w:cstheme="majorBidi"/>
          <w:color w:val="000000"/>
          <w:sz w:val="24"/>
          <w:szCs w:val="24"/>
          <w:lang w:bidi="ar-EG"/>
        </w:rPr>
        <w:t>Uzun</w:t>
      </w:r>
      <w:proofErr w:type="spellEnd"/>
      <w:r w:rsidRPr="00717DB6">
        <w:rPr>
          <w:rFonts w:asciiTheme="majorBidi" w:hAnsiTheme="majorBidi" w:cstheme="majorBidi"/>
          <w:color w:val="000000"/>
          <w:sz w:val="24"/>
          <w:szCs w:val="24"/>
          <w:lang w:bidi="ar-EG"/>
        </w:rPr>
        <w:t xml:space="preserve">, H. (2024). Effect of </w:t>
      </w:r>
      <w:proofErr w:type="spellStart"/>
      <w:r w:rsidRPr="00717DB6">
        <w:rPr>
          <w:rFonts w:asciiTheme="majorBidi" w:hAnsiTheme="majorBidi" w:cstheme="majorBidi"/>
          <w:color w:val="000000"/>
          <w:sz w:val="24"/>
          <w:szCs w:val="24"/>
          <w:lang w:bidi="ar-EG"/>
        </w:rPr>
        <w:t>dapagliflozin</w:t>
      </w:r>
      <w:proofErr w:type="spellEnd"/>
      <w:r w:rsidRPr="00717DB6">
        <w:rPr>
          <w:rFonts w:asciiTheme="majorBidi" w:hAnsiTheme="majorBidi" w:cstheme="majorBidi"/>
          <w:color w:val="000000"/>
          <w:sz w:val="24"/>
          <w:szCs w:val="24"/>
          <w:lang w:bidi="ar-EG"/>
        </w:rPr>
        <w:t xml:space="preserve"> on oxidative stress in heart embryonic H9c2 </w:t>
      </w:r>
      <w:proofErr w:type="spellStart"/>
      <w:r w:rsidRPr="00717DB6">
        <w:rPr>
          <w:rFonts w:asciiTheme="majorBidi" w:hAnsiTheme="majorBidi" w:cstheme="majorBidi"/>
          <w:color w:val="000000"/>
          <w:sz w:val="24"/>
          <w:szCs w:val="24"/>
          <w:lang w:bidi="ar-EG"/>
        </w:rPr>
        <w:t>cardiomyocytes</w:t>
      </w:r>
      <w:proofErr w:type="spellEnd"/>
      <w:r w:rsidRPr="00717DB6">
        <w:rPr>
          <w:rFonts w:asciiTheme="majorBidi" w:hAnsiTheme="majorBidi" w:cstheme="majorBidi"/>
          <w:color w:val="000000"/>
          <w:sz w:val="24"/>
          <w:szCs w:val="24"/>
          <w:lang w:bidi="ar-EG"/>
        </w:rPr>
        <w:t>. </w:t>
      </w:r>
      <w:r w:rsidRPr="00717DB6">
        <w:rPr>
          <w:rFonts w:asciiTheme="majorBidi" w:hAnsiTheme="majorBidi" w:cstheme="majorBidi"/>
          <w:i/>
          <w:iCs/>
          <w:color w:val="000000"/>
          <w:sz w:val="24"/>
          <w:szCs w:val="24"/>
          <w:lang w:bidi="ar-EG"/>
        </w:rPr>
        <w:t>International Journal of Medical Biochemistry</w:t>
      </w:r>
      <w:r w:rsidRPr="00717DB6">
        <w:rPr>
          <w:rFonts w:asciiTheme="majorBidi" w:hAnsiTheme="majorBidi" w:cstheme="majorBidi"/>
          <w:color w:val="000000"/>
          <w:sz w:val="24"/>
          <w:szCs w:val="24"/>
          <w:lang w:bidi="ar-EG"/>
        </w:rPr>
        <w:t>, </w:t>
      </w:r>
      <w:r w:rsidRPr="00717DB6">
        <w:rPr>
          <w:rFonts w:asciiTheme="majorBidi" w:hAnsiTheme="majorBidi" w:cstheme="majorBidi"/>
          <w:i/>
          <w:iCs/>
          <w:color w:val="000000"/>
          <w:sz w:val="24"/>
          <w:szCs w:val="24"/>
          <w:lang w:bidi="ar-EG"/>
        </w:rPr>
        <w:t>7</w:t>
      </w:r>
      <w:r w:rsidRPr="00717DB6">
        <w:rPr>
          <w:rFonts w:asciiTheme="majorBidi" w:hAnsiTheme="majorBidi" w:cstheme="majorBidi"/>
          <w:color w:val="000000"/>
          <w:sz w:val="24"/>
          <w:szCs w:val="24"/>
          <w:lang w:bidi="ar-EG"/>
        </w:rPr>
        <w:t>(1).</w:t>
      </w:r>
      <w:r w:rsidRPr="00717DB6">
        <w:rPr>
          <w:rFonts w:asciiTheme="majorBidi" w:hAnsiTheme="majorBidi" w:cstheme="majorBidi"/>
          <w:color w:val="000000"/>
          <w:sz w:val="24"/>
          <w:szCs w:val="24"/>
          <w:rtl/>
        </w:rPr>
        <w:t>‏</w:t>
      </w:r>
      <w:r w:rsidRPr="00717DB6">
        <w:rPr>
          <w:rFonts w:asciiTheme="majorBidi" w:hAnsiTheme="majorBidi" w:cstheme="majorBidi"/>
          <w:color w:val="000000"/>
          <w:sz w:val="24"/>
          <w:szCs w:val="24"/>
          <w:lang w:bidi="ar-EG"/>
        </w:rPr>
        <w:t>6-12.</w:t>
      </w:r>
    </w:p>
    <w:p w14:paraId="247CB3FA" w14:textId="3D7F7756" w:rsidR="003A090D" w:rsidRPr="009D3B6D" w:rsidRDefault="00DB288B" w:rsidP="00BB3C6F">
      <w:pPr>
        <w:pStyle w:val="ListParagraph"/>
        <w:numPr>
          <w:ilvl w:val="0"/>
          <w:numId w:val="12"/>
        </w:numPr>
        <w:spacing w:before="120" w:after="120" w:line="360" w:lineRule="auto"/>
        <w:ind w:left="450" w:right="0" w:hanging="450"/>
        <w:rPr>
          <w:rFonts w:asciiTheme="majorBidi" w:hAnsiTheme="majorBidi" w:cstheme="majorBidi"/>
          <w:color w:val="000000"/>
          <w:sz w:val="24"/>
          <w:szCs w:val="24"/>
          <w:lang w:bidi="ar-EG"/>
        </w:rPr>
      </w:pPr>
      <w:proofErr w:type="spellStart"/>
      <w:r w:rsidRPr="00717DB6">
        <w:rPr>
          <w:rFonts w:asciiTheme="majorBidi" w:hAnsiTheme="majorBidi" w:cstheme="majorBidi"/>
          <w:color w:val="000000"/>
          <w:sz w:val="24"/>
          <w:szCs w:val="24"/>
          <w:lang w:bidi="ar-EG"/>
        </w:rPr>
        <w:t>Bastawy</w:t>
      </w:r>
      <w:proofErr w:type="spellEnd"/>
      <w:r w:rsidRPr="00717DB6">
        <w:rPr>
          <w:rFonts w:asciiTheme="majorBidi" w:hAnsiTheme="majorBidi" w:cstheme="majorBidi"/>
          <w:color w:val="000000"/>
          <w:sz w:val="24"/>
          <w:szCs w:val="24"/>
          <w:lang w:bidi="ar-EG"/>
        </w:rPr>
        <w:t>, N., El-</w:t>
      </w:r>
      <w:proofErr w:type="spellStart"/>
      <w:r w:rsidRPr="00717DB6">
        <w:rPr>
          <w:rFonts w:asciiTheme="majorBidi" w:hAnsiTheme="majorBidi" w:cstheme="majorBidi"/>
          <w:color w:val="000000"/>
          <w:sz w:val="24"/>
          <w:szCs w:val="24"/>
          <w:lang w:bidi="ar-EG"/>
        </w:rPr>
        <w:t>Mosallamy</w:t>
      </w:r>
      <w:proofErr w:type="spellEnd"/>
      <w:r w:rsidRPr="00717DB6">
        <w:rPr>
          <w:rFonts w:asciiTheme="majorBidi" w:hAnsiTheme="majorBidi" w:cstheme="majorBidi"/>
          <w:color w:val="000000"/>
          <w:sz w:val="24"/>
          <w:szCs w:val="24"/>
          <w:lang w:bidi="ar-EG"/>
        </w:rPr>
        <w:t xml:space="preserve">, A. E., </w:t>
      </w:r>
      <w:proofErr w:type="spellStart"/>
      <w:r w:rsidRPr="00717DB6">
        <w:rPr>
          <w:rFonts w:asciiTheme="majorBidi" w:hAnsiTheme="majorBidi" w:cstheme="majorBidi"/>
          <w:color w:val="000000"/>
          <w:sz w:val="24"/>
          <w:szCs w:val="24"/>
          <w:lang w:bidi="ar-EG"/>
        </w:rPr>
        <w:t>Aljuaydi</w:t>
      </w:r>
      <w:proofErr w:type="spellEnd"/>
      <w:r w:rsidRPr="00717DB6">
        <w:rPr>
          <w:rFonts w:asciiTheme="majorBidi" w:hAnsiTheme="majorBidi" w:cstheme="majorBidi"/>
          <w:color w:val="000000"/>
          <w:sz w:val="24"/>
          <w:szCs w:val="24"/>
          <w:lang w:bidi="ar-EG"/>
        </w:rPr>
        <w:t xml:space="preserve">, S. H., </w:t>
      </w:r>
      <w:proofErr w:type="spellStart"/>
      <w:r w:rsidRPr="00717DB6">
        <w:rPr>
          <w:rFonts w:asciiTheme="majorBidi" w:hAnsiTheme="majorBidi" w:cstheme="majorBidi"/>
          <w:color w:val="000000"/>
          <w:sz w:val="24"/>
          <w:szCs w:val="24"/>
          <w:lang w:bidi="ar-EG"/>
        </w:rPr>
        <w:t>AbuBakr</w:t>
      </w:r>
      <w:proofErr w:type="spellEnd"/>
      <w:r w:rsidRPr="00717DB6">
        <w:rPr>
          <w:rFonts w:asciiTheme="majorBidi" w:hAnsiTheme="majorBidi" w:cstheme="majorBidi"/>
          <w:color w:val="000000"/>
          <w:sz w:val="24"/>
          <w:szCs w:val="24"/>
          <w:lang w:bidi="ar-EG"/>
        </w:rPr>
        <w:t>, H. O., Rasheed, R. A., Sadek, A. S., ... &amp; Boushra, A. F. (2024).</w:t>
      </w:r>
      <w:r w:rsidRPr="00F5069E">
        <w:rPr>
          <w:rFonts w:asciiTheme="majorBidi" w:hAnsiTheme="majorBidi" w:cstheme="majorBidi"/>
          <w:b/>
          <w:bCs/>
          <w:color w:val="000000"/>
          <w:sz w:val="24"/>
          <w:szCs w:val="24"/>
          <w:lang w:bidi="ar-EG"/>
        </w:rPr>
        <w:t xml:space="preserve"> </w:t>
      </w:r>
      <w:r w:rsidRPr="00F5069E">
        <w:rPr>
          <w:rFonts w:asciiTheme="majorBidi" w:hAnsiTheme="majorBidi" w:cstheme="majorBidi"/>
          <w:color w:val="000000"/>
          <w:sz w:val="24"/>
          <w:szCs w:val="24"/>
          <w:lang w:bidi="ar-EG"/>
        </w:rPr>
        <w:t>SGLT2 inhibitor as a potential therapeutic approach in hyperthyroidism-induced cardiopulmonary injury in rats. </w:t>
      </w:r>
      <w:proofErr w:type="spellStart"/>
      <w:r w:rsidRPr="00F5069E">
        <w:rPr>
          <w:rFonts w:asciiTheme="majorBidi" w:hAnsiTheme="majorBidi" w:cstheme="majorBidi"/>
          <w:i/>
          <w:iCs/>
          <w:color w:val="000000"/>
          <w:sz w:val="24"/>
          <w:szCs w:val="24"/>
          <w:lang w:bidi="ar-EG"/>
        </w:rPr>
        <w:t>Pflügers</w:t>
      </w:r>
      <w:proofErr w:type="spellEnd"/>
      <w:r w:rsidRPr="00F5069E">
        <w:rPr>
          <w:rFonts w:asciiTheme="majorBidi" w:hAnsiTheme="majorBidi" w:cstheme="majorBidi"/>
          <w:i/>
          <w:iCs/>
          <w:color w:val="000000"/>
          <w:sz w:val="24"/>
          <w:szCs w:val="24"/>
          <w:lang w:bidi="ar-EG"/>
        </w:rPr>
        <w:t xml:space="preserve"> </w:t>
      </w:r>
      <w:proofErr w:type="spellStart"/>
      <w:r w:rsidRPr="009D3B6D">
        <w:rPr>
          <w:rFonts w:asciiTheme="majorBidi" w:hAnsiTheme="majorBidi" w:cstheme="majorBidi"/>
          <w:i/>
          <w:iCs/>
          <w:color w:val="000000"/>
          <w:sz w:val="24"/>
          <w:szCs w:val="24"/>
          <w:lang w:bidi="ar-EG"/>
        </w:rPr>
        <w:t>Archiv</w:t>
      </w:r>
      <w:proofErr w:type="spellEnd"/>
      <w:r w:rsidRPr="009D3B6D">
        <w:rPr>
          <w:rFonts w:asciiTheme="majorBidi" w:hAnsiTheme="majorBidi" w:cstheme="majorBidi"/>
          <w:i/>
          <w:iCs/>
          <w:color w:val="000000"/>
          <w:sz w:val="24"/>
          <w:szCs w:val="24"/>
          <w:lang w:bidi="ar-EG"/>
        </w:rPr>
        <w:t>-European Journal of Physiology</w:t>
      </w:r>
      <w:r w:rsidRPr="009D3B6D">
        <w:rPr>
          <w:rFonts w:asciiTheme="majorBidi" w:hAnsiTheme="majorBidi" w:cstheme="majorBidi"/>
          <w:color w:val="000000"/>
          <w:sz w:val="24"/>
          <w:szCs w:val="24"/>
          <w:lang w:bidi="ar-EG"/>
        </w:rPr>
        <w:t>, 1-19.</w:t>
      </w:r>
      <w:r w:rsidRPr="009D3B6D">
        <w:rPr>
          <w:rFonts w:asciiTheme="majorBidi" w:hAnsiTheme="majorBidi" w:cstheme="majorBidi"/>
          <w:color w:val="000000"/>
          <w:sz w:val="24"/>
          <w:szCs w:val="24"/>
          <w:rtl/>
        </w:rPr>
        <w:t>‏</w:t>
      </w:r>
    </w:p>
    <w:p w14:paraId="71BD7433" w14:textId="51351AC3" w:rsidR="009D3B6D" w:rsidRDefault="009D3B6D" w:rsidP="009D3B6D">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9D3B6D">
        <w:rPr>
          <w:rFonts w:asciiTheme="majorBidi" w:hAnsiTheme="majorBidi" w:cstheme="majorBidi"/>
          <w:color w:val="000000"/>
          <w:sz w:val="24"/>
          <w:szCs w:val="24"/>
          <w:lang w:bidi="ar-EG"/>
        </w:rPr>
        <w:t>Fotache</w:t>
      </w:r>
      <w:proofErr w:type="spellEnd"/>
      <w:r w:rsidRPr="009D3B6D">
        <w:rPr>
          <w:rFonts w:asciiTheme="majorBidi" w:hAnsiTheme="majorBidi" w:cstheme="majorBidi"/>
          <w:color w:val="000000"/>
          <w:sz w:val="24"/>
          <w:szCs w:val="24"/>
          <w:lang w:bidi="ar-EG"/>
        </w:rPr>
        <w:t xml:space="preserve">, P. A., </w:t>
      </w:r>
      <w:proofErr w:type="spellStart"/>
      <w:r w:rsidRPr="009D3B6D">
        <w:rPr>
          <w:rFonts w:asciiTheme="majorBidi" w:hAnsiTheme="majorBidi" w:cstheme="majorBidi"/>
          <w:color w:val="000000"/>
          <w:sz w:val="24"/>
          <w:szCs w:val="24"/>
          <w:lang w:bidi="ar-EG"/>
        </w:rPr>
        <w:t>Mititelu-Tartau</w:t>
      </w:r>
      <w:proofErr w:type="spellEnd"/>
      <w:r w:rsidRPr="009D3B6D">
        <w:rPr>
          <w:rFonts w:asciiTheme="majorBidi" w:hAnsiTheme="majorBidi" w:cstheme="majorBidi"/>
          <w:color w:val="000000"/>
          <w:sz w:val="24"/>
          <w:szCs w:val="24"/>
          <w:lang w:bidi="ar-EG"/>
        </w:rPr>
        <w:t xml:space="preserve">, L., Bogdan, M., </w:t>
      </w:r>
      <w:proofErr w:type="spellStart"/>
      <w:r w:rsidRPr="009D3B6D">
        <w:rPr>
          <w:rFonts w:asciiTheme="majorBidi" w:hAnsiTheme="majorBidi" w:cstheme="majorBidi"/>
          <w:color w:val="000000"/>
          <w:sz w:val="24"/>
          <w:szCs w:val="24"/>
          <w:lang w:bidi="ar-EG"/>
        </w:rPr>
        <w:t>Buca</w:t>
      </w:r>
      <w:proofErr w:type="spellEnd"/>
      <w:r w:rsidRPr="009D3B6D">
        <w:rPr>
          <w:rFonts w:asciiTheme="majorBidi" w:hAnsiTheme="majorBidi" w:cstheme="majorBidi"/>
          <w:color w:val="000000"/>
          <w:sz w:val="24"/>
          <w:szCs w:val="24"/>
          <w:lang w:bidi="ar-EG"/>
        </w:rPr>
        <w:t xml:space="preserve">, B. R., Pavel, L. L., </w:t>
      </w:r>
      <w:proofErr w:type="spellStart"/>
      <w:r w:rsidRPr="009D3B6D">
        <w:rPr>
          <w:rFonts w:asciiTheme="majorBidi" w:hAnsiTheme="majorBidi" w:cstheme="majorBidi"/>
          <w:color w:val="000000"/>
          <w:sz w:val="24"/>
          <w:szCs w:val="24"/>
          <w:lang w:bidi="ar-EG"/>
        </w:rPr>
        <w:t>Pelin</w:t>
      </w:r>
      <w:proofErr w:type="spellEnd"/>
      <w:r w:rsidRPr="009D3B6D">
        <w:rPr>
          <w:rFonts w:asciiTheme="majorBidi" w:hAnsiTheme="majorBidi" w:cstheme="majorBidi"/>
          <w:color w:val="000000"/>
          <w:sz w:val="24"/>
          <w:szCs w:val="24"/>
          <w:lang w:bidi="ar-EG"/>
        </w:rPr>
        <w:t>, A. M</w:t>
      </w:r>
      <w:proofErr w:type="gramStart"/>
      <w:r w:rsidRPr="009D3B6D">
        <w:rPr>
          <w:rFonts w:asciiTheme="majorBidi" w:hAnsiTheme="majorBidi" w:cstheme="majorBidi"/>
          <w:color w:val="000000"/>
          <w:sz w:val="24"/>
          <w:szCs w:val="24"/>
          <w:lang w:bidi="ar-EG"/>
        </w:rPr>
        <w:t>., ...</w:t>
      </w:r>
      <w:proofErr w:type="gramEnd"/>
      <w:r w:rsidRPr="009D3B6D">
        <w:rPr>
          <w:rFonts w:asciiTheme="majorBidi" w:hAnsiTheme="majorBidi" w:cstheme="majorBidi"/>
          <w:color w:val="000000"/>
          <w:sz w:val="24"/>
          <w:szCs w:val="24"/>
          <w:lang w:bidi="ar-EG"/>
        </w:rPr>
        <w:t xml:space="preserve"> &amp; </w:t>
      </w:r>
      <w:proofErr w:type="spellStart"/>
      <w:r w:rsidRPr="009D3B6D">
        <w:rPr>
          <w:rFonts w:asciiTheme="majorBidi" w:hAnsiTheme="majorBidi" w:cstheme="majorBidi"/>
          <w:color w:val="000000"/>
          <w:sz w:val="24"/>
          <w:szCs w:val="24"/>
          <w:lang w:bidi="ar-EG"/>
        </w:rPr>
        <w:t>Popa</w:t>
      </w:r>
      <w:proofErr w:type="spellEnd"/>
      <w:r w:rsidRPr="009D3B6D">
        <w:rPr>
          <w:rFonts w:asciiTheme="majorBidi" w:hAnsiTheme="majorBidi" w:cstheme="majorBidi"/>
          <w:color w:val="000000"/>
          <w:sz w:val="24"/>
          <w:szCs w:val="24"/>
          <w:lang w:bidi="ar-EG"/>
        </w:rPr>
        <w:t xml:space="preserve">, G. E. (2022). Magnesium potentiates the </w:t>
      </w:r>
      <w:proofErr w:type="spellStart"/>
      <w:r w:rsidRPr="009D3B6D">
        <w:rPr>
          <w:rFonts w:asciiTheme="majorBidi" w:hAnsiTheme="majorBidi" w:cstheme="majorBidi"/>
          <w:color w:val="000000"/>
          <w:sz w:val="24"/>
          <w:szCs w:val="24"/>
          <w:lang w:bidi="ar-EG"/>
        </w:rPr>
        <w:t>vortioxetine’s</w:t>
      </w:r>
      <w:proofErr w:type="spellEnd"/>
      <w:r w:rsidRPr="009D3B6D">
        <w:rPr>
          <w:rFonts w:asciiTheme="majorBidi" w:hAnsiTheme="majorBidi" w:cstheme="majorBidi"/>
          <w:color w:val="000000"/>
          <w:sz w:val="24"/>
          <w:szCs w:val="24"/>
          <w:lang w:bidi="ar-EG"/>
        </w:rPr>
        <w:t xml:space="preserve"> effects on physical performances and biological changes in exercise-induced stress in rats. </w:t>
      </w:r>
      <w:proofErr w:type="spellStart"/>
      <w:r w:rsidRPr="009D3B6D">
        <w:rPr>
          <w:rFonts w:asciiTheme="majorBidi" w:hAnsiTheme="majorBidi" w:cstheme="majorBidi"/>
          <w:color w:val="000000"/>
          <w:sz w:val="24"/>
          <w:szCs w:val="24"/>
          <w:lang w:bidi="ar-EG"/>
        </w:rPr>
        <w:t>Medicina</w:t>
      </w:r>
      <w:proofErr w:type="spellEnd"/>
      <w:r w:rsidRPr="009D3B6D">
        <w:rPr>
          <w:rFonts w:asciiTheme="majorBidi" w:hAnsiTheme="majorBidi" w:cstheme="majorBidi"/>
          <w:color w:val="000000"/>
          <w:sz w:val="24"/>
          <w:szCs w:val="24"/>
          <w:lang w:bidi="ar-EG"/>
        </w:rPr>
        <w:t>, 58(10), 1363.</w:t>
      </w:r>
      <w:r w:rsidRPr="009D3B6D">
        <w:rPr>
          <w:rFonts w:asciiTheme="majorBidi" w:hAnsiTheme="majorBidi"/>
          <w:color w:val="000000"/>
          <w:sz w:val="24"/>
          <w:szCs w:val="24"/>
          <w:rtl/>
          <w:lang w:bidi="ar-EG"/>
        </w:rPr>
        <w:t>‏</w:t>
      </w:r>
    </w:p>
    <w:p w14:paraId="137EFA32" w14:textId="018372E5" w:rsidR="002D5FFF" w:rsidRDefault="002D5FFF" w:rsidP="002D5FFF">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2D5FFF">
        <w:rPr>
          <w:rFonts w:asciiTheme="majorBidi" w:hAnsiTheme="majorBidi" w:cstheme="majorBidi"/>
          <w:color w:val="000000"/>
          <w:sz w:val="24"/>
          <w:szCs w:val="24"/>
          <w:lang w:bidi="ar-EG"/>
        </w:rPr>
        <w:t>Cim</w:t>
      </w:r>
      <w:proofErr w:type="spellEnd"/>
      <w:r w:rsidRPr="002D5FFF">
        <w:rPr>
          <w:rFonts w:asciiTheme="majorBidi" w:hAnsiTheme="majorBidi" w:cstheme="majorBidi"/>
          <w:color w:val="000000"/>
          <w:sz w:val="24"/>
          <w:szCs w:val="24"/>
          <w:lang w:bidi="ar-EG"/>
        </w:rPr>
        <w:t xml:space="preserve">, E. F. A., </w:t>
      </w:r>
      <w:proofErr w:type="spellStart"/>
      <w:r w:rsidRPr="002D5FFF">
        <w:rPr>
          <w:rFonts w:asciiTheme="majorBidi" w:hAnsiTheme="majorBidi" w:cstheme="majorBidi"/>
          <w:color w:val="000000"/>
          <w:sz w:val="24"/>
          <w:szCs w:val="24"/>
          <w:lang w:bidi="ar-EG"/>
        </w:rPr>
        <w:t>Suleyman</w:t>
      </w:r>
      <w:proofErr w:type="spellEnd"/>
      <w:r w:rsidRPr="002D5FFF">
        <w:rPr>
          <w:rFonts w:asciiTheme="majorBidi" w:hAnsiTheme="majorBidi" w:cstheme="majorBidi"/>
          <w:color w:val="000000"/>
          <w:sz w:val="24"/>
          <w:szCs w:val="24"/>
          <w:lang w:bidi="ar-EG"/>
        </w:rPr>
        <w:t xml:space="preserve">, Z., </w:t>
      </w:r>
      <w:proofErr w:type="spellStart"/>
      <w:r w:rsidRPr="002D5FFF">
        <w:rPr>
          <w:rFonts w:asciiTheme="majorBidi" w:hAnsiTheme="majorBidi" w:cstheme="majorBidi"/>
          <w:color w:val="000000"/>
          <w:sz w:val="24"/>
          <w:szCs w:val="24"/>
          <w:lang w:bidi="ar-EG"/>
        </w:rPr>
        <w:t>Suleyman</w:t>
      </w:r>
      <w:proofErr w:type="spellEnd"/>
      <w:r w:rsidRPr="002D5FFF">
        <w:rPr>
          <w:rFonts w:asciiTheme="majorBidi" w:hAnsiTheme="majorBidi" w:cstheme="majorBidi"/>
          <w:color w:val="000000"/>
          <w:sz w:val="24"/>
          <w:szCs w:val="24"/>
          <w:lang w:bidi="ar-EG"/>
        </w:rPr>
        <w:t xml:space="preserve">, H., </w:t>
      </w:r>
      <w:proofErr w:type="spellStart"/>
      <w:r w:rsidRPr="002D5FFF">
        <w:rPr>
          <w:rFonts w:asciiTheme="majorBidi" w:hAnsiTheme="majorBidi" w:cstheme="majorBidi"/>
          <w:color w:val="000000"/>
          <w:sz w:val="24"/>
          <w:szCs w:val="24"/>
          <w:lang w:bidi="ar-EG"/>
        </w:rPr>
        <w:t>Yazici</w:t>
      </w:r>
      <w:proofErr w:type="spellEnd"/>
      <w:r w:rsidRPr="002D5FFF">
        <w:rPr>
          <w:rFonts w:asciiTheme="majorBidi" w:hAnsiTheme="majorBidi" w:cstheme="majorBidi"/>
          <w:color w:val="000000"/>
          <w:sz w:val="24"/>
          <w:szCs w:val="24"/>
          <w:lang w:bidi="ar-EG"/>
        </w:rPr>
        <w:t xml:space="preserve">, G. N., &amp; </w:t>
      </w:r>
      <w:proofErr w:type="spellStart"/>
      <w:r w:rsidRPr="002D5FFF">
        <w:rPr>
          <w:rFonts w:asciiTheme="majorBidi" w:hAnsiTheme="majorBidi" w:cstheme="majorBidi"/>
          <w:color w:val="000000"/>
          <w:sz w:val="24"/>
          <w:szCs w:val="24"/>
          <w:lang w:bidi="ar-EG"/>
        </w:rPr>
        <w:t>Coban</w:t>
      </w:r>
      <w:proofErr w:type="spellEnd"/>
      <w:r w:rsidRPr="002D5FFF">
        <w:rPr>
          <w:rFonts w:asciiTheme="majorBidi" w:hAnsiTheme="majorBidi" w:cstheme="majorBidi"/>
          <w:color w:val="000000"/>
          <w:sz w:val="24"/>
          <w:szCs w:val="24"/>
          <w:lang w:bidi="ar-EG"/>
        </w:rPr>
        <w:t xml:space="preserve">, T. A. (2024). Effect of Sertraline and </w:t>
      </w:r>
      <w:proofErr w:type="spellStart"/>
      <w:r w:rsidRPr="002D5FFF">
        <w:rPr>
          <w:rFonts w:asciiTheme="majorBidi" w:hAnsiTheme="majorBidi" w:cstheme="majorBidi"/>
          <w:color w:val="000000"/>
          <w:sz w:val="24"/>
          <w:szCs w:val="24"/>
          <w:lang w:bidi="ar-EG"/>
        </w:rPr>
        <w:t>Vortioxetine</w:t>
      </w:r>
      <w:proofErr w:type="spellEnd"/>
      <w:r w:rsidRPr="002D5FFF">
        <w:rPr>
          <w:rFonts w:asciiTheme="majorBidi" w:hAnsiTheme="majorBidi" w:cstheme="majorBidi"/>
          <w:color w:val="000000"/>
          <w:sz w:val="24"/>
          <w:szCs w:val="24"/>
          <w:lang w:bidi="ar-EG"/>
        </w:rPr>
        <w:t xml:space="preserve"> on Stress-Induced Brain Injury in Rats: Biochemical and Histopathological Evaluations. Clinical Neuropharmacology, 47(6), 213-217.</w:t>
      </w:r>
      <w:r w:rsidRPr="002D5FFF">
        <w:rPr>
          <w:rFonts w:asciiTheme="majorBidi" w:hAnsiTheme="majorBidi"/>
          <w:color w:val="000000"/>
          <w:sz w:val="24"/>
          <w:szCs w:val="24"/>
          <w:rtl/>
          <w:lang w:bidi="ar-EG"/>
        </w:rPr>
        <w:t>‏</w:t>
      </w:r>
    </w:p>
    <w:p w14:paraId="56972F87" w14:textId="242A7AEF" w:rsidR="00143B9E" w:rsidRDefault="00143B9E" w:rsidP="00143B9E">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143B9E">
        <w:rPr>
          <w:rFonts w:asciiTheme="majorBidi" w:hAnsiTheme="majorBidi" w:cstheme="majorBidi"/>
          <w:color w:val="000000"/>
          <w:sz w:val="24"/>
          <w:szCs w:val="24"/>
          <w:lang w:bidi="ar-EG"/>
        </w:rPr>
        <w:t xml:space="preserve">Chen, Y. Y., Wu, T. T., Ho, C. Y., </w:t>
      </w:r>
      <w:proofErr w:type="spellStart"/>
      <w:r w:rsidRPr="00143B9E">
        <w:rPr>
          <w:rFonts w:asciiTheme="majorBidi" w:hAnsiTheme="majorBidi" w:cstheme="majorBidi"/>
          <w:color w:val="000000"/>
          <w:sz w:val="24"/>
          <w:szCs w:val="24"/>
          <w:lang w:bidi="ar-EG"/>
        </w:rPr>
        <w:t>Yeh</w:t>
      </w:r>
      <w:proofErr w:type="spellEnd"/>
      <w:r w:rsidRPr="00143B9E">
        <w:rPr>
          <w:rFonts w:asciiTheme="majorBidi" w:hAnsiTheme="majorBidi" w:cstheme="majorBidi"/>
          <w:color w:val="000000"/>
          <w:sz w:val="24"/>
          <w:szCs w:val="24"/>
          <w:lang w:bidi="ar-EG"/>
        </w:rPr>
        <w:t>, T. C., Sun, G. C., Tseng, C. J., &amp; Cheng, P. W. (2022). Blocking of SGLT2 to eliminate NADPH-induced oxidative stress in lenses of animals with fructose-induced diabetes mellitus. International Journal of Molecular Sciences, 23(13), 7142.</w:t>
      </w:r>
      <w:r w:rsidRPr="00143B9E">
        <w:rPr>
          <w:rFonts w:asciiTheme="majorBidi" w:hAnsiTheme="majorBidi"/>
          <w:color w:val="000000"/>
          <w:sz w:val="24"/>
          <w:szCs w:val="24"/>
          <w:rtl/>
          <w:lang w:bidi="ar-EG"/>
        </w:rPr>
        <w:t>‏</w:t>
      </w:r>
    </w:p>
    <w:p w14:paraId="3C37C2C6" w14:textId="16BF1F2A" w:rsidR="00F03E36" w:rsidRDefault="00F03E36" w:rsidP="00F03E36">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F03E36">
        <w:rPr>
          <w:rFonts w:asciiTheme="majorBidi" w:hAnsiTheme="majorBidi" w:cstheme="majorBidi"/>
          <w:color w:val="000000"/>
          <w:sz w:val="24"/>
          <w:szCs w:val="24"/>
          <w:lang w:bidi="ar-EG"/>
        </w:rPr>
        <w:t>Nieuwstraten</w:t>
      </w:r>
      <w:proofErr w:type="spellEnd"/>
      <w:r w:rsidRPr="00F03E36">
        <w:rPr>
          <w:rFonts w:asciiTheme="majorBidi" w:hAnsiTheme="majorBidi" w:cstheme="majorBidi"/>
          <w:color w:val="000000"/>
          <w:sz w:val="24"/>
          <w:szCs w:val="24"/>
          <w:lang w:bidi="ar-EG"/>
        </w:rPr>
        <w:t xml:space="preserve">, C., </w:t>
      </w:r>
      <w:proofErr w:type="spellStart"/>
      <w:r w:rsidRPr="00F03E36">
        <w:rPr>
          <w:rFonts w:asciiTheme="majorBidi" w:hAnsiTheme="majorBidi" w:cstheme="majorBidi"/>
          <w:color w:val="000000"/>
          <w:sz w:val="24"/>
          <w:szCs w:val="24"/>
          <w:lang w:bidi="ar-EG"/>
        </w:rPr>
        <w:t>Labiris</w:t>
      </w:r>
      <w:proofErr w:type="spellEnd"/>
      <w:r w:rsidRPr="00F03E36">
        <w:rPr>
          <w:rFonts w:asciiTheme="majorBidi" w:hAnsiTheme="majorBidi" w:cstheme="majorBidi"/>
          <w:color w:val="000000"/>
          <w:sz w:val="24"/>
          <w:szCs w:val="24"/>
          <w:lang w:bidi="ar-EG"/>
        </w:rPr>
        <w:t>, N. R., &amp; Holbrook, A. (2006). Systematic overview of drug interactions with antidepressant medications. The Canadian Journal of Psychiatry, 51(5), 300-316.</w:t>
      </w:r>
      <w:r w:rsidRPr="00F03E36">
        <w:rPr>
          <w:rFonts w:asciiTheme="majorBidi" w:hAnsiTheme="majorBidi"/>
          <w:color w:val="000000"/>
          <w:sz w:val="24"/>
          <w:szCs w:val="24"/>
          <w:rtl/>
          <w:lang w:bidi="ar-EG"/>
        </w:rPr>
        <w:t>‏</w:t>
      </w:r>
    </w:p>
    <w:p w14:paraId="28029235" w14:textId="77777777" w:rsidR="0093729C" w:rsidRPr="0093729C" w:rsidRDefault="0093729C" w:rsidP="0093729C">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93729C">
        <w:rPr>
          <w:rFonts w:asciiTheme="majorBidi" w:hAnsiTheme="majorBidi" w:cstheme="majorBidi"/>
          <w:color w:val="000000"/>
          <w:sz w:val="24"/>
          <w:szCs w:val="24"/>
          <w:lang w:bidi="ar-EG"/>
        </w:rPr>
        <w:t xml:space="preserve">Iwamoto, M., Koji, T., </w:t>
      </w:r>
      <w:proofErr w:type="spellStart"/>
      <w:r w:rsidRPr="0093729C">
        <w:rPr>
          <w:rFonts w:asciiTheme="majorBidi" w:hAnsiTheme="majorBidi" w:cstheme="majorBidi"/>
          <w:color w:val="000000"/>
          <w:sz w:val="24"/>
          <w:szCs w:val="24"/>
          <w:lang w:bidi="ar-EG"/>
        </w:rPr>
        <w:t>Makiyama</w:t>
      </w:r>
      <w:proofErr w:type="spellEnd"/>
      <w:r w:rsidRPr="0093729C">
        <w:rPr>
          <w:rFonts w:asciiTheme="majorBidi" w:hAnsiTheme="majorBidi" w:cstheme="majorBidi"/>
          <w:color w:val="000000"/>
          <w:sz w:val="24"/>
          <w:szCs w:val="24"/>
          <w:lang w:bidi="ar-EG"/>
        </w:rPr>
        <w:t>, K., KOBAYASHI, N., &amp; NAKANE, P. K. (1996). Apoptosis of crypt epithelial cells in ulcerative colitis. </w:t>
      </w:r>
      <w:r w:rsidRPr="0093729C">
        <w:rPr>
          <w:rFonts w:asciiTheme="majorBidi" w:hAnsiTheme="majorBidi" w:cstheme="majorBidi"/>
          <w:i/>
          <w:iCs/>
          <w:color w:val="000000"/>
          <w:sz w:val="24"/>
          <w:szCs w:val="24"/>
          <w:lang w:bidi="ar-EG"/>
        </w:rPr>
        <w:t>The Journal of pathology</w:t>
      </w:r>
      <w:r w:rsidRPr="0093729C">
        <w:rPr>
          <w:rFonts w:asciiTheme="majorBidi" w:hAnsiTheme="majorBidi" w:cstheme="majorBidi"/>
          <w:color w:val="000000"/>
          <w:sz w:val="24"/>
          <w:szCs w:val="24"/>
          <w:lang w:bidi="ar-EG"/>
        </w:rPr>
        <w:t>, </w:t>
      </w:r>
      <w:r w:rsidRPr="0093729C">
        <w:rPr>
          <w:rFonts w:asciiTheme="majorBidi" w:hAnsiTheme="majorBidi" w:cstheme="majorBidi"/>
          <w:i/>
          <w:iCs/>
          <w:color w:val="000000"/>
          <w:sz w:val="24"/>
          <w:szCs w:val="24"/>
          <w:lang w:bidi="ar-EG"/>
        </w:rPr>
        <w:t>180</w:t>
      </w:r>
      <w:r w:rsidRPr="0093729C">
        <w:rPr>
          <w:rFonts w:asciiTheme="majorBidi" w:hAnsiTheme="majorBidi" w:cstheme="majorBidi"/>
          <w:color w:val="000000"/>
          <w:sz w:val="24"/>
          <w:szCs w:val="24"/>
          <w:lang w:bidi="ar-EG"/>
        </w:rPr>
        <w:t>(2), 152-159.</w:t>
      </w:r>
      <w:r w:rsidRPr="0093729C">
        <w:rPr>
          <w:rFonts w:asciiTheme="majorBidi" w:hAnsiTheme="majorBidi" w:cstheme="majorBidi"/>
          <w:color w:val="000000"/>
          <w:sz w:val="24"/>
          <w:szCs w:val="24"/>
          <w:rtl/>
        </w:rPr>
        <w:t>‏</w:t>
      </w:r>
    </w:p>
    <w:p w14:paraId="728E6C32" w14:textId="77777777" w:rsidR="001639ED" w:rsidRPr="009D67DD" w:rsidRDefault="001639ED" w:rsidP="001639ED">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1639ED">
        <w:rPr>
          <w:rFonts w:asciiTheme="majorBidi" w:hAnsiTheme="majorBidi" w:cstheme="majorBidi"/>
          <w:color w:val="000000"/>
          <w:sz w:val="24"/>
          <w:szCs w:val="24"/>
          <w:lang w:bidi="ar-EG"/>
        </w:rPr>
        <w:lastRenderedPageBreak/>
        <w:t>Ozmen</w:t>
      </w:r>
      <w:proofErr w:type="spellEnd"/>
      <w:r w:rsidRPr="001639ED">
        <w:rPr>
          <w:rFonts w:asciiTheme="majorBidi" w:hAnsiTheme="majorBidi" w:cstheme="majorBidi"/>
          <w:color w:val="000000"/>
          <w:sz w:val="24"/>
          <w:szCs w:val="24"/>
          <w:lang w:bidi="ar-EG"/>
        </w:rPr>
        <w:t xml:space="preserve">, O., </w:t>
      </w:r>
      <w:proofErr w:type="spellStart"/>
      <w:r w:rsidRPr="001639ED">
        <w:rPr>
          <w:rFonts w:asciiTheme="majorBidi" w:hAnsiTheme="majorBidi" w:cstheme="majorBidi"/>
          <w:color w:val="000000"/>
          <w:sz w:val="24"/>
          <w:szCs w:val="24"/>
          <w:lang w:bidi="ar-EG"/>
        </w:rPr>
        <w:t>Tasan</w:t>
      </w:r>
      <w:proofErr w:type="spellEnd"/>
      <w:r w:rsidRPr="001639ED">
        <w:rPr>
          <w:rFonts w:asciiTheme="majorBidi" w:hAnsiTheme="majorBidi" w:cstheme="majorBidi"/>
          <w:color w:val="000000"/>
          <w:sz w:val="24"/>
          <w:szCs w:val="24"/>
          <w:lang w:bidi="ar-EG"/>
        </w:rPr>
        <w:t xml:space="preserve">, S., &amp; </w:t>
      </w:r>
      <w:proofErr w:type="spellStart"/>
      <w:r w:rsidRPr="001639ED">
        <w:rPr>
          <w:rFonts w:asciiTheme="majorBidi" w:hAnsiTheme="majorBidi" w:cstheme="majorBidi"/>
          <w:color w:val="000000"/>
          <w:sz w:val="24"/>
          <w:szCs w:val="24"/>
          <w:lang w:bidi="ar-EG"/>
        </w:rPr>
        <w:t>Unal</w:t>
      </w:r>
      <w:proofErr w:type="spellEnd"/>
      <w:r w:rsidRPr="001639ED">
        <w:rPr>
          <w:rFonts w:asciiTheme="majorBidi" w:hAnsiTheme="majorBidi" w:cstheme="majorBidi"/>
          <w:color w:val="000000"/>
          <w:sz w:val="24"/>
          <w:szCs w:val="24"/>
          <w:lang w:bidi="ar-EG"/>
        </w:rPr>
        <w:t xml:space="preserve">, G. O. (2025). </w:t>
      </w:r>
      <w:proofErr w:type="spellStart"/>
      <w:r w:rsidRPr="001639ED">
        <w:rPr>
          <w:rFonts w:asciiTheme="majorBidi" w:hAnsiTheme="majorBidi" w:cstheme="majorBidi"/>
          <w:color w:val="000000"/>
          <w:sz w:val="24"/>
          <w:szCs w:val="24"/>
          <w:lang w:bidi="ar-EG"/>
        </w:rPr>
        <w:t>Vortioxetine’s</w:t>
      </w:r>
      <w:proofErr w:type="spellEnd"/>
      <w:r w:rsidRPr="001639ED">
        <w:rPr>
          <w:rFonts w:asciiTheme="majorBidi" w:hAnsiTheme="majorBidi" w:cstheme="majorBidi"/>
          <w:color w:val="000000"/>
          <w:sz w:val="24"/>
          <w:szCs w:val="24"/>
          <w:lang w:bidi="ar-EG"/>
        </w:rPr>
        <w:t xml:space="preserve"> Therapeutic Potential: Cardiac </w:t>
      </w:r>
      <w:r w:rsidRPr="009D67DD">
        <w:rPr>
          <w:rFonts w:asciiTheme="majorBidi" w:hAnsiTheme="majorBidi" w:cstheme="majorBidi"/>
          <w:color w:val="000000"/>
          <w:sz w:val="24"/>
          <w:szCs w:val="24"/>
          <w:lang w:bidi="ar-EG"/>
        </w:rPr>
        <w:t xml:space="preserve">Responses to Chronic Unpredictable Mild Stress in a Rat Model. </w:t>
      </w:r>
      <w:proofErr w:type="spellStart"/>
      <w:r w:rsidRPr="009D67DD">
        <w:rPr>
          <w:rFonts w:asciiTheme="majorBidi" w:hAnsiTheme="majorBidi" w:cstheme="majorBidi"/>
          <w:color w:val="000000"/>
          <w:sz w:val="24"/>
          <w:szCs w:val="24"/>
          <w:lang w:bidi="ar-EG"/>
        </w:rPr>
        <w:t>Arq</w:t>
      </w:r>
      <w:proofErr w:type="spellEnd"/>
      <w:r w:rsidRPr="009D67DD">
        <w:rPr>
          <w:rFonts w:asciiTheme="majorBidi" w:hAnsiTheme="majorBidi" w:cstheme="majorBidi"/>
          <w:color w:val="000000"/>
          <w:sz w:val="24"/>
          <w:szCs w:val="24"/>
          <w:lang w:bidi="ar-EG"/>
        </w:rPr>
        <w:t xml:space="preserve">. Bras. </w:t>
      </w:r>
      <w:proofErr w:type="spellStart"/>
      <w:proofErr w:type="gramStart"/>
      <w:r w:rsidRPr="009D67DD">
        <w:rPr>
          <w:rFonts w:asciiTheme="majorBidi" w:hAnsiTheme="majorBidi" w:cstheme="majorBidi"/>
          <w:color w:val="000000"/>
          <w:sz w:val="24"/>
          <w:szCs w:val="24"/>
          <w:lang w:bidi="ar-EG"/>
        </w:rPr>
        <w:t>Cardiol</w:t>
      </w:r>
      <w:proofErr w:type="spellEnd"/>
      <w:r w:rsidRPr="009D67DD">
        <w:rPr>
          <w:rFonts w:asciiTheme="majorBidi" w:hAnsiTheme="majorBidi" w:cstheme="majorBidi"/>
          <w:color w:val="000000"/>
          <w:sz w:val="24"/>
          <w:szCs w:val="24"/>
          <w:lang w:bidi="ar-EG"/>
        </w:rPr>
        <w:t>.,</w:t>
      </w:r>
      <w:proofErr w:type="gramEnd"/>
      <w:r w:rsidRPr="009D67DD">
        <w:rPr>
          <w:rFonts w:asciiTheme="majorBidi" w:hAnsiTheme="majorBidi" w:cstheme="majorBidi"/>
          <w:color w:val="000000"/>
          <w:sz w:val="24"/>
          <w:szCs w:val="24"/>
          <w:lang w:bidi="ar-EG"/>
        </w:rPr>
        <w:t xml:space="preserve"> 122(2), e20240159.</w:t>
      </w:r>
    </w:p>
    <w:p w14:paraId="22FA0984" w14:textId="5CD9AE60" w:rsidR="00DB288B" w:rsidRDefault="00DB288B" w:rsidP="001639ED">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9D67DD">
        <w:rPr>
          <w:rFonts w:asciiTheme="majorBidi" w:hAnsiTheme="majorBidi" w:cstheme="majorBidi"/>
          <w:color w:val="000000"/>
          <w:sz w:val="24"/>
          <w:szCs w:val="24"/>
          <w:lang w:bidi="ar-EG"/>
        </w:rPr>
        <w:t xml:space="preserve">Cheng, S. T. W., Chen, L., Li, S. Y. T., </w:t>
      </w:r>
      <w:proofErr w:type="spellStart"/>
      <w:r w:rsidRPr="009D67DD">
        <w:rPr>
          <w:rFonts w:asciiTheme="majorBidi" w:hAnsiTheme="majorBidi" w:cstheme="majorBidi"/>
          <w:color w:val="000000"/>
          <w:sz w:val="24"/>
          <w:szCs w:val="24"/>
          <w:lang w:bidi="ar-EG"/>
        </w:rPr>
        <w:t>Mayoux</w:t>
      </w:r>
      <w:proofErr w:type="spellEnd"/>
      <w:r w:rsidRPr="009D67DD">
        <w:rPr>
          <w:rFonts w:asciiTheme="majorBidi" w:hAnsiTheme="majorBidi" w:cstheme="majorBidi"/>
          <w:color w:val="000000"/>
          <w:sz w:val="24"/>
          <w:szCs w:val="24"/>
          <w:lang w:bidi="ar-EG"/>
        </w:rPr>
        <w:t>, E., &amp; Leung, P. S. (2016). The effects of empagliflozin, an SGLT2 inhibitor, on pancreatic β-cell mass and glucose homeostasis in type 1 diabetes. </w:t>
      </w:r>
      <w:proofErr w:type="spellStart"/>
      <w:r w:rsidRPr="009D67DD">
        <w:rPr>
          <w:rFonts w:asciiTheme="majorBidi" w:hAnsiTheme="majorBidi" w:cstheme="majorBidi"/>
          <w:i/>
          <w:iCs/>
          <w:color w:val="000000"/>
          <w:sz w:val="24"/>
          <w:szCs w:val="24"/>
          <w:lang w:bidi="ar-EG"/>
        </w:rPr>
        <w:t>PloS</w:t>
      </w:r>
      <w:proofErr w:type="spellEnd"/>
      <w:r w:rsidRPr="009D67DD">
        <w:rPr>
          <w:rFonts w:asciiTheme="majorBidi" w:hAnsiTheme="majorBidi" w:cstheme="majorBidi"/>
          <w:i/>
          <w:iCs/>
          <w:color w:val="000000"/>
          <w:sz w:val="24"/>
          <w:szCs w:val="24"/>
          <w:lang w:bidi="ar-EG"/>
        </w:rPr>
        <w:t xml:space="preserve"> one</w:t>
      </w:r>
      <w:r w:rsidRPr="009D67DD">
        <w:rPr>
          <w:rFonts w:asciiTheme="majorBidi" w:hAnsiTheme="majorBidi" w:cstheme="majorBidi"/>
          <w:color w:val="000000"/>
          <w:sz w:val="24"/>
          <w:szCs w:val="24"/>
          <w:lang w:bidi="ar-EG"/>
        </w:rPr>
        <w:t>, </w:t>
      </w:r>
      <w:r w:rsidRPr="009D67DD">
        <w:rPr>
          <w:rFonts w:asciiTheme="majorBidi" w:hAnsiTheme="majorBidi" w:cstheme="majorBidi"/>
          <w:i/>
          <w:iCs/>
          <w:color w:val="000000"/>
          <w:sz w:val="24"/>
          <w:szCs w:val="24"/>
          <w:lang w:bidi="ar-EG"/>
        </w:rPr>
        <w:t>11</w:t>
      </w:r>
      <w:r w:rsidRPr="009D67DD">
        <w:rPr>
          <w:rFonts w:asciiTheme="majorBidi" w:hAnsiTheme="majorBidi" w:cstheme="majorBidi"/>
          <w:color w:val="000000"/>
          <w:sz w:val="24"/>
          <w:szCs w:val="24"/>
          <w:lang w:bidi="ar-EG"/>
        </w:rPr>
        <w:t>(1), e0147391.</w:t>
      </w:r>
      <w:r w:rsidRPr="009D67DD">
        <w:rPr>
          <w:rFonts w:asciiTheme="majorBidi" w:hAnsiTheme="majorBidi" w:cstheme="majorBidi"/>
          <w:color w:val="000000"/>
          <w:sz w:val="24"/>
          <w:szCs w:val="24"/>
          <w:rtl/>
        </w:rPr>
        <w:t>‏</w:t>
      </w:r>
    </w:p>
    <w:p w14:paraId="32A3261E" w14:textId="77777777" w:rsidR="00DB6E5D" w:rsidRPr="00F5069E" w:rsidRDefault="00DB6E5D" w:rsidP="00DB6E5D">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DB6E5D">
        <w:rPr>
          <w:rFonts w:asciiTheme="majorBidi" w:hAnsiTheme="majorBidi" w:cstheme="majorBidi"/>
          <w:color w:val="000000"/>
          <w:sz w:val="24"/>
          <w:szCs w:val="24"/>
          <w:lang w:bidi="ar-EG"/>
        </w:rPr>
        <w:t xml:space="preserve">Kang, H. R., Cho, S. J., Lee, C. G., Homer, R. J., &amp; Elias, J. A. (2007). Transforming growth factor (TGF)-β1 stimulates pulmonary fibrosis and inflammation via a </w:t>
      </w:r>
      <w:proofErr w:type="spellStart"/>
      <w:r w:rsidRPr="00DB6E5D">
        <w:rPr>
          <w:rFonts w:asciiTheme="majorBidi" w:hAnsiTheme="majorBidi" w:cstheme="majorBidi"/>
          <w:color w:val="000000"/>
          <w:sz w:val="24"/>
          <w:szCs w:val="24"/>
          <w:lang w:bidi="ar-EG"/>
        </w:rPr>
        <w:t>Bax</w:t>
      </w:r>
      <w:proofErr w:type="spellEnd"/>
      <w:r w:rsidRPr="00F5069E">
        <w:rPr>
          <w:rFonts w:asciiTheme="majorBidi" w:hAnsiTheme="majorBidi" w:cstheme="majorBidi"/>
          <w:color w:val="000000"/>
          <w:sz w:val="24"/>
          <w:szCs w:val="24"/>
          <w:lang w:bidi="ar-EG"/>
        </w:rPr>
        <w:t>-dependent, Bid-activated pathway that involves matrix metalloproteinase-12. </w:t>
      </w:r>
      <w:r w:rsidRPr="00F5069E">
        <w:rPr>
          <w:rFonts w:asciiTheme="majorBidi" w:hAnsiTheme="majorBidi" w:cstheme="majorBidi"/>
          <w:i/>
          <w:iCs/>
          <w:color w:val="000000"/>
          <w:sz w:val="24"/>
          <w:szCs w:val="24"/>
          <w:lang w:bidi="ar-EG"/>
        </w:rPr>
        <w:t>Journal of Biological Chemistry</w:t>
      </w:r>
      <w:r w:rsidRPr="00F5069E">
        <w:rPr>
          <w:rFonts w:asciiTheme="majorBidi" w:hAnsiTheme="majorBidi" w:cstheme="majorBidi"/>
          <w:color w:val="000000"/>
          <w:sz w:val="24"/>
          <w:szCs w:val="24"/>
          <w:lang w:bidi="ar-EG"/>
        </w:rPr>
        <w:t>, </w:t>
      </w:r>
      <w:r w:rsidRPr="00F5069E">
        <w:rPr>
          <w:rFonts w:asciiTheme="majorBidi" w:hAnsiTheme="majorBidi" w:cstheme="majorBidi"/>
          <w:i/>
          <w:iCs/>
          <w:color w:val="000000"/>
          <w:sz w:val="24"/>
          <w:szCs w:val="24"/>
          <w:lang w:bidi="ar-EG"/>
        </w:rPr>
        <w:t>282</w:t>
      </w:r>
      <w:r w:rsidRPr="00F5069E">
        <w:rPr>
          <w:rFonts w:asciiTheme="majorBidi" w:hAnsiTheme="majorBidi" w:cstheme="majorBidi"/>
          <w:color w:val="000000"/>
          <w:sz w:val="24"/>
          <w:szCs w:val="24"/>
          <w:lang w:bidi="ar-EG"/>
        </w:rPr>
        <w:t>(10), 7723-7732.</w:t>
      </w:r>
      <w:r w:rsidRPr="00F5069E">
        <w:rPr>
          <w:rFonts w:asciiTheme="majorBidi" w:hAnsiTheme="majorBidi" w:cstheme="majorBidi"/>
          <w:color w:val="000000"/>
          <w:sz w:val="24"/>
          <w:szCs w:val="24"/>
          <w:rtl/>
        </w:rPr>
        <w:t>‏</w:t>
      </w:r>
    </w:p>
    <w:p w14:paraId="61DB4D2E" w14:textId="325E77B5" w:rsidR="00A92123" w:rsidRPr="00A92123" w:rsidRDefault="00A92123" w:rsidP="00A92123">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A92123">
        <w:rPr>
          <w:rFonts w:asciiTheme="majorBidi" w:hAnsiTheme="majorBidi" w:cstheme="majorBidi"/>
          <w:color w:val="000000"/>
          <w:sz w:val="24"/>
          <w:szCs w:val="24"/>
          <w:lang w:bidi="ar-EG"/>
        </w:rPr>
        <w:t xml:space="preserve">Zhu, L., </w:t>
      </w:r>
      <w:proofErr w:type="spellStart"/>
      <w:proofErr w:type="gramStart"/>
      <w:r w:rsidRPr="00A92123">
        <w:rPr>
          <w:rFonts w:asciiTheme="majorBidi" w:hAnsiTheme="majorBidi" w:cstheme="majorBidi"/>
          <w:color w:val="000000"/>
          <w:sz w:val="24"/>
          <w:szCs w:val="24"/>
          <w:lang w:bidi="ar-EG"/>
        </w:rPr>
        <w:t>Gu</w:t>
      </w:r>
      <w:proofErr w:type="spellEnd"/>
      <w:proofErr w:type="gramEnd"/>
      <w:r w:rsidRPr="00A92123">
        <w:rPr>
          <w:rFonts w:asciiTheme="majorBidi" w:hAnsiTheme="majorBidi" w:cstheme="majorBidi"/>
          <w:color w:val="000000"/>
          <w:sz w:val="24"/>
          <w:szCs w:val="24"/>
          <w:lang w:bidi="ar-EG"/>
        </w:rPr>
        <w:t xml:space="preserve">, P., &amp; Shen, H. (2019). Protective effects of </w:t>
      </w:r>
      <w:proofErr w:type="spellStart"/>
      <w:r w:rsidRPr="00A92123">
        <w:rPr>
          <w:rFonts w:asciiTheme="majorBidi" w:hAnsiTheme="majorBidi" w:cstheme="majorBidi"/>
          <w:color w:val="000000"/>
          <w:sz w:val="24"/>
          <w:szCs w:val="24"/>
          <w:lang w:bidi="ar-EG"/>
        </w:rPr>
        <w:t>berberine</w:t>
      </w:r>
      <w:proofErr w:type="spellEnd"/>
      <w:r w:rsidRPr="00A92123">
        <w:rPr>
          <w:rFonts w:asciiTheme="majorBidi" w:hAnsiTheme="majorBidi" w:cstheme="majorBidi"/>
          <w:color w:val="000000"/>
          <w:sz w:val="24"/>
          <w:szCs w:val="24"/>
          <w:lang w:bidi="ar-EG"/>
        </w:rPr>
        <w:t xml:space="preserve"> hydrochloride on DSS-induced ulcerative colitis in rats. </w:t>
      </w:r>
      <w:r w:rsidRPr="00A92123">
        <w:rPr>
          <w:rFonts w:asciiTheme="majorBidi" w:hAnsiTheme="majorBidi" w:cstheme="majorBidi"/>
          <w:i/>
          <w:iCs/>
          <w:color w:val="000000"/>
          <w:sz w:val="24"/>
          <w:szCs w:val="24"/>
          <w:lang w:bidi="ar-EG"/>
        </w:rPr>
        <w:t xml:space="preserve">International </w:t>
      </w:r>
      <w:proofErr w:type="spellStart"/>
      <w:r w:rsidRPr="00A92123">
        <w:rPr>
          <w:rFonts w:asciiTheme="majorBidi" w:hAnsiTheme="majorBidi" w:cstheme="majorBidi"/>
          <w:i/>
          <w:iCs/>
          <w:color w:val="000000"/>
          <w:sz w:val="24"/>
          <w:szCs w:val="24"/>
          <w:lang w:bidi="ar-EG"/>
        </w:rPr>
        <w:t>Immunopharmacology</w:t>
      </w:r>
      <w:proofErr w:type="spellEnd"/>
      <w:r w:rsidRPr="00A92123">
        <w:rPr>
          <w:rFonts w:asciiTheme="majorBidi" w:hAnsiTheme="majorBidi" w:cstheme="majorBidi"/>
          <w:color w:val="000000"/>
          <w:sz w:val="24"/>
          <w:szCs w:val="24"/>
          <w:lang w:bidi="ar-EG"/>
        </w:rPr>
        <w:t>, </w:t>
      </w:r>
      <w:r w:rsidRPr="00A92123">
        <w:rPr>
          <w:rFonts w:asciiTheme="majorBidi" w:hAnsiTheme="majorBidi" w:cstheme="majorBidi"/>
          <w:i/>
          <w:iCs/>
          <w:color w:val="000000"/>
          <w:sz w:val="24"/>
          <w:szCs w:val="24"/>
          <w:lang w:bidi="ar-EG"/>
        </w:rPr>
        <w:t>68</w:t>
      </w:r>
      <w:r w:rsidRPr="00A92123">
        <w:rPr>
          <w:rFonts w:asciiTheme="majorBidi" w:hAnsiTheme="majorBidi" w:cstheme="majorBidi"/>
          <w:color w:val="000000"/>
          <w:sz w:val="24"/>
          <w:szCs w:val="24"/>
          <w:lang w:bidi="ar-EG"/>
        </w:rPr>
        <w:t>, 242-251.</w:t>
      </w:r>
      <w:r w:rsidRPr="00A92123">
        <w:rPr>
          <w:rFonts w:asciiTheme="majorBidi" w:hAnsiTheme="majorBidi" w:cstheme="majorBidi"/>
          <w:color w:val="000000"/>
          <w:sz w:val="24"/>
          <w:szCs w:val="24"/>
          <w:rtl/>
        </w:rPr>
        <w:t>‏</w:t>
      </w:r>
    </w:p>
    <w:p w14:paraId="352CD705" w14:textId="77777777" w:rsidR="00A92123" w:rsidRPr="00B35B65" w:rsidRDefault="00A92123" w:rsidP="00A92123">
      <w:pPr>
        <w:pStyle w:val="ListParagraph"/>
        <w:numPr>
          <w:ilvl w:val="0"/>
          <w:numId w:val="12"/>
        </w:numPr>
        <w:spacing w:before="120" w:after="120" w:line="360" w:lineRule="auto"/>
        <w:ind w:left="450" w:right="0" w:hanging="450"/>
        <w:rPr>
          <w:rFonts w:asciiTheme="majorBidi" w:hAnsiTheme="majorBidi" w:cstheme="majorBidi"/>
          <w:color w:val="000000"/>
          <w:sz w:val="24"/>
          <w:szCs w:val="24"/>
          <w:lang w:bidi="ar-EG"/>
        </w:rPr>
      </w:pPr>
      <w:proofErr w:type="spellStart"/>
      <w:r w:rsidRPr="00A92123">
        <w:rPr>
          <w:rFonts w:asciiTheme="majorBidi" w:hAnsiTheme="majorBidi" w:cstheme="majorBidi"/>
          <w:color w:val="000000"/>
          <w:sz w:val="24"/>
          <w:szCs w:val="24"/>
          <w:lang w:bidi="ar-EG"/>
        </w:rPr>
        <w:t>Naghdalipour</w:t>
      </w:r>
      <w:proofErr w:type="spellEnd"/>
      <w:r w:rsidRPr="00A92123">
        <w:rPr>
          <w:rFonts w:asciiTheme="majorBidi" w:hAnsiTheme="majorBidi" w:cstheme="majorBidi"/>
          <w:color w:val="000000"/>
          <w:sz w:val="24"/>
          <w:szCs w:val="24"/>
          <w:lang w:bidi="ar-EG"/>
        </w:rPr>
        <w:t xml:space="preserve">, M., </w:t>
      </w:r>
      <w:proofErr w:type="spellStart"/>
      <w:r w:rsidRPr="00A92123">
        <w:rPr>
          <w:rFonts w:asciiTheme="majorBidi" w:hAnsiTheme="majorBidi" w:cstheme="majorBidi"/>
          <w:color w:val="000000"/>
          <w:sz w:val="24"/>
          <w:szCs w:val="24"/>
          <w:lang w:bidi="ar-EG"/>
        </w:rPr>
        <w:t>Moradi</w:t>
      </w:r>
      <w:proofErr w:type="spellEnd"/>
      <w:r w:rsidRPr="00A92123">
        <w:rPr>
          <w:rFonts w:asciiTheme="majorBidi" w:hAnsiTheme="majorBidi" w:cstheme="majorBidi"/>
          <w:color w:val="000000"/>
          <w:sz w:val="24"/>
          <w:szCs w:val="24"/>
          <w:lang w:bidi="ar-EG"/>
        </w:rPr>
        <w:t xml:space="preserve">, N., </w:t>
      </w:r>
      <w:proofErr w:type="spellStart"/>
      <w:r w:rsidRPr="00A92123">
        <w:rPr>
          <w:rFonts w:asciiTheme="majorBidi" w:hAnsiTheme="majorBidi" w:cstheme="majorBidi"/>
          <w:color w:val="000000"/>
          <w:sz w:val="24"/>
          <w:szCs w:val="24"/>
          <w:lang w:bidi="ar-EG"/>
        </w:rPr>
        <w:t>Fadaei</w:t>
      </w:r>
      <w:proofErr w:type="spellEnd"/>
      <w:r w:rsidRPr="00A92123">
        <w:rPr>
          <w:rFonts w:asciiTheme="majorBidi" w:hAnsiTheme="majorBidi" w:cstheme="majorBidi"/>
          <w:color w:val="000000"/>
          <w:sz w:val="24"/>
          <w:szCs w:val="24"/>
          <w:lang w:bidi="ar-EG"/>
        </w:rPr>
        <w:t xml:space="preserve">, R., </w:t>
      </w:r>
      <w:proofErr w:type="spellStart"/>
      <w:r w:rsidRPr="00A92123">
        <w:rPr>
          <w:rFonts w:asciiTheme="majorBidi" w:hAnsiTheme="majorBidi" w:cstheme="majorBidi"/>
          <w:color w:val="000000"/>
          <w:sz w:val="24"/>
          <w:szCs w:val="24"/>
          <w:lang w:bidi="ar-EG"/>
        </w:rPr>
        <w:t>Rezghi</w:t>
      </w:r>
      <w:proofErr w:type="spellEnd"/>
      <w:r w:rsidRPr="00A92123">
        <w:rPr>
          <w:rFonts w:asciiTheme="majorBidi" w:hAnsiTheme="majorBidi" w:cstheme="majorBidi"/>
          <w:color w:val="000000"/>
          <w:sz w:val="24"/>
          <w:szCs w:val="24"/>
          <w:lang w:bidi="ar-EG"/>
        </w:rPr>
        <w:t xml:space="preserve"> </w:t>
      </w:r>
      <w:proofErr w:type="spellStart"/>
      <w:r w:rsidRPr="00A92123">
        <w:rPr>
          <w:rFonts w:asciiTheme="majorBidi" w:hAnsiTheme="majorBidi" w:cstheme="majorBidi"/>
          <w:color w:val="000000"/>
          <w:sz w:val="24"/>
          <w:szCs w:val="24"/>
          <w:lang w:bidi="ar-EG"/>
        </w:rPr>
        <w:t>Barez</w:t>
      </w:r>
      <w:proofErr w:type="spellEnd"/>
      <w:r w:rsidRPr="00A92123">
        <w:rPr>
          <w:rFonts w:asciiTheme="majorBidi" w:hAnsiTheme="majorBidi" w:cstheme="majorBidi"/>
          <w:color w:val="000000"/>
          <w:sz w:val="24"/>
          <w:szCs w:val="24"/>
          <w:lang w:bidi="ar-EG"/>
        </w:rPr>
        <w:t xml:space="preserve">, S., </w:t>
      </w:r>
      <w:proofErr w:type="spellStart"/>
      <w:r w:rsidRPr="00A92123">
        <w:rPr>
          <w:rFonts w:asciiTheme="majorBidi" w:hAnsiTheme="majorBidi" w:cstheme="majorBidi"/>
          <w:color w:val="000000"/>
          <w:sz w:val="24"/>
          <w:szCs w:val="24"/>
          <w:lang w:bidi="ar-EG"/>
        </w:rPr>
        <w:t>Sayyahfar</w:t>
      </w:r>
      <w:proofErr w:type="spellEnd"/>
      <w:r w:rsidRPr="00A92123">
        <w:rPr>
          <w:rFonts w:asciiTheme="majorBidi" w:hAnsiTheme="majorBidi" w:cstheme="majorBidi"/>
          <w:color w:val="000000"/>
          <w:sz w:val="24"/>
          <w:szCs w:val="24"/>
          <w:lang w:bidi="ar-EG"/>
        </w:rPr>
        <w:t xml:space="preserve">, S., </w:t>
      </w:r>
      <w:proofErr w:type="spellStart"/>
      <w:r w:rsidRPr="00A92123">
        <w:rPr>
          <w:rFonts w:asciiTheme="majorBidi" w:hAnsiTheme="majorBidi" w:cstheme="majorBidi"/>
          <w:color w:val="000000"/>
          <w:sz w:val="24"/>
          <w:szCs w:val="24"/>
          <w:lang w:bidi="ar-EG"/>
        </w:rPr>
        <w:t>Mokhtare</w:t>
      </w:r>
      <w:proofErr w:type="spellEnd"/>
      <w:r w:rsidRPr="00A92123">
        <w:rPr>
          <w:rFonts w:asciiTheme="majorBidi" w:hAnsiTheme="majorBidi" w:cstheme="majorBidi"/>
          <w:color w:val="000000"/>
          <w:sz w:val="24"/>
          <w:szCs w:val="24"/>
          <w:lang w:bidi="ar-EG"/>
        </w:rPr>
        <w:t>, M</w:t>
      </w:r>
      <w:proofErr w:type="gramStart"/>
      <w:r w:rsidRPr="00A92123">
        <w:rPr>
          <w:rFonts w:asciiTheme="majorBidi" w:hAnsiTheme="majorBidi" w:cstheme="majorBidi"/>
          <w:color w:val="000000"/>
          <w:sz w:val="24"/>
          <w:szCs w:val="24"/>
          <w:lang w:bidi="ar-EG"/>
        </w:rPr>
        <w:t>., ...</w:t>
      </w:r>
      <w:proofErr w:type="gramEnd"/>
      <w:r w:rsidRPr="00A92123">
        <w:rPr>
          <w:rFonts w:asciiTheme="majorBidi" w:hAnsiTheme="majorBidi" w:cstheme="majorBidi"/>
          <w:color w:val="000000"/>
          <w:sz w:val="24"/>
          <w:szCs w:val="24"/>
          <w:lang w:bidi="ar-EG"/>
        </w:rPr>
        <w:t xml:space="preserve"> &amp; </w:t>
      </w:r>
      <w:proofErr w:type="spellStart"/>
      <w:r w:rsidRPr="00A92123">
        <w:rPr>
          <w:rFonts w:asciiTheme="majorBidi" w:hAnsiTheme="majorBidi" w:cstheme="majorBidi"/>
          <w:color w:val="000000"/>
          <w:sz w:val="24"/>
          <w:szCs w:val="24"/>
          <w:lang w:bidi="ar-EG"/>
        </w:rPr>
        <w:t>Esteghamati</w:t>
      </w:r>
      <w:proofErr w:type="spellEnd"/>
      <w:r w:rsidRPr="00A92123">
        <w:rPr>
          <w:rFonts w:asciiTheme="majorBidi" w:hAnsiTheme="majorBidi" w:cstheme="majorBidi"/>
          <w:color w:val="000000"/>
          <w:sz w:val="24"/>
          <w:szCs w:val="24"/>
          <w:lang w:bidi="ar-EG"/>
        </w:rPr>
        <w:t xml:space="preserve">, A. (2022). Alteration of miR-21, miR-433 and miR-590 tissue expression related to the TGF-β signaling pathway in ulcerative colitis </w:t>
      </w:r>
      <w:r w:rsidRPr="00B35B65">
        <w:rPr>
          <w:rFonts w:asciiTheme="majorBidi" w:hAnsiTheme="majorBidi" w:cstheme="majorBidi"/>
          <w:color w:val="000000"/>
          <w:sz w:val="24"/>
          <w:szCs w:val="24"/>
          <w:lang w:bidi="ar-EG"/>
        </w:rPr>
        <w:t>patients. </w:t>
      </w:r>
      <w:r w:rsidRPr="00B35B65">
        <w:rPr>
          <w:rFonts w:asciiTheme="majorBidi" w:hAnsiTheme="majorBidi" w:cstheme="majorBidi"/>
          <w:i/>
          <w:iCs/>
          <w:color w:val="000000"/>
          <w:sz w:val="24"/>
          <w:szCs w:val="24"/>
          <w:lang w:bidi="ar-EG"/>
        </w:rPr>
        <w:t>Archives of physiology and biochemistry</w:t>
      </w:r>
      <w:r w:rsidRPr="00B35B65">
        <w:rPr>
          <w:rFonts w:asciiTheme="majorBidi" w:hAnsiTheme="majorBidi" w:cstheme="majorBidi"/>
          <w:color w:val="000000"/>
          <w:sz w:val="24"/>
          <w:szCs w:val="24"/>
          <w:lang w:bidi="ar-EG"/>
        </w:rPr>
        <w:t>, </w:t>
      </w:r>
      <w:r w:rsidRPr="00B35B65">
        <w:rPr>
          <w:rFonts w:asciiTheme="majorBidi" w:hAnsiTheme="majorBidi" w:cstheme="majorBidi"/>
          <w:i/>
          <w:iCs/>
          <w:color w:val="000000"/>
          <w:sz w:val="24"/>
          <w:szCs w:val="24"/>
          <w:lang w:bidi="ar-EG"/>
        </w:rPr>
        <w:t>128</w:t>
      </w:r>
      <w:r w:rsidRPr="00B35B65">
        <w:rPr>
          <w:rFonts w:asciiTheme="majorBidi" w:hAnsiTheme="majorBidi" w:cstheme="majorBidi"/>
          <w:color w:val="000000"/>
          <w:sz w:val="24"/>
          <w:szCs w:val="24"/>
          <w:lang w:bidi="ar-EG"/>
        </w:rPr>
        <w:t>(5), 1170-1174.</w:t>
      </w:r>
      <w:r w:rsidRPr="00B35B65">
        <w:rPr>
          <w:rFonts w:asciiTheme="majorBidi" w:hAnsiTheme="majorBidi" w:cstheme="majorBidi"/>
          <w:color w:val="000000"/>
          <w:sz w:val="24"/>
          <w:szCs w:val="24"/>
          <w:rtl/>
        </w:rPr>
        <w:t>‏</w:t>
      </w:r>
    </w:p>
    <w:p w14:paraId="1BD6447D" w14:textId="77777777" w:rsidR="00B35B65" w:rsidRPr="00B35B65" w:rsidRDefault="00B35B65" w:rsidP="00B35B65">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proofErr w:type="spellStart"/>
      <w:r w:rsidRPr="00B35B65">
        <w:rPr>
          <w:rFonts w:asciiTheme="majorBidi" w:hAnsiTheme="majorBidi" w:cstheme="majorBidi"/>
          <w:color w:val="000000"/>
          <w:sz w:val="24"/>
          <w:szCs w:val="24"/>
          <w:lang w:bidi="ar-EG"/>
        </w:rPr>
        <w:t>Liashev</w:t>
      </w:r>
      <w:proofErr w:type="spellEnd"/>
      <w:r w:rsidRPr="00B35B65">
        <w:rPr>
          <w:rFonts w:asciiTheme="majorBidi" w:hAnsiTheme="majorBidi" w:cstheme="majorBidi"/>
          <w:color w:val="000000"/>
          <w:sz w:val="24"/>
          <w:szCs w:val="24"/>
          <w:lang w:bidi="ar-EG"/>
        </w:rPr>
        <w:t xml:space="preserve">, A. Y., Mal, G. S., </w:t>
      </w:r>
      <w:proofErr w:type="spellStart"/>
      <w:r w:rsidRPr="00B35B65">
        <w:rPr>
          <w:rFonts w:asciiTheme="majorBidi" w:hAnsiTheme="majorBidi" w:cstheme="majorBidi"/>
          <w:color w:val="000000"/>
          <w:sz w:val="24"/>
          <w:szCs w:val="24"/>
          <w:lang w:bidi="ar-EG"/>
        </w:rPr>
        <w:t>Solin</w:t>
      </w:r>
      <w:proofErr w:type="spellEnd"/>
      <w:r w:rsidRPr="00B35B65">
        <w:rPr>
          <w:rFonts w:asciiTheme="majorBidi" w:hAnsiTheme="majorBidi" w:cstheme="majorBidi"/>
          <w:color w:val="000000"/>
          <w:sz w:val="24"/>
          <w:szCs w:val="24"/>
          <w:lang w:bidi="ar-EG"/>
        </w:rPr>
        <w:t xml:space="preserve">, A. V., &amp; </w:t>
      </w:r>
      <w:proofErr w:type="spellStart"/>
      <w:r w:rsidRPr="00B35B65">
        <w:rPr>
          <w:rFonts w:asciiTheme="majorBidi" w:hAnsiTheme="majorBidi" w:cstheme="majorBidi"/>
          <w:color w:val="000000"/>
          <w:sz w:val="24"/>
          <w:szCs w:val="24"/>
          <w:lang w:bidi="ar-EG"/>
        </w:rPr>
        <w:t>Balanina</w:t>
      </w:r>
      <w:proofErr w:type="spellEnd"/>
      <w:r w:rsidRPr="00B35B65">
        <w:rPr>
          <w:rFonts w:asciiTheme="majorBidi" w:hAnsiTheme="majorBidi" w:cstheme="majorBidi"/>
          <w:color w:val="000000"/>
          <w:sz w:val="24"/>
          <w:szCs w:val="24"/>
          <w:lang w:bidi="ar-EG"/>
        </w:rPr>
        <w:t xml:space="preserve">, M. A. (2024). The effect of </w:t>
      </w:r>
      <w:proofErr w:type="spellStart"/>
      <w:r w:rsidRPr="00B35B65">
        <w:rPr>
          <w:rFonts w:asciiTheme="majorBidi" w:hAnsiTheme="majorBidi" w:cstheme="majorBidi"/>
          <w:color w:val="000000"/>
          <w:sz w:val="24"/>
          <w:szCs w:val="24"/>
          <w:lang w:bidi="ar-EG"/>
        </w:rPr>
        <w:t>dalargin</w:t>
      </w:r>
      <w:proofErr w:type="spellEnd"/>
      <w:r w:rsidRPr="00B35B65">
        <w:rPr>
          <w:rFonts w:asciiTheme="majorBidi" w:hAnsiTheme="majorBidi" w:cstheme="majorBidi"/>
          <w:color w:val="000000"/>
          <w:sz w:val="24"/>
          <w:szCs w:val="24"/>
          <w:lang w:bidi="ar-EG"/>
        </w:rPr>
        <w:t xml:space="preserve"> on growth factors content in experimental ulcerative colitis. </w:t>
      </w:r>
      <w:r w:rsidRPr="00B35B65">
        <w:rPr>
          <w:rFonts w:asciiTheme="majorBidi" w:hAnsiTheme="majorBidi" w:cstheme="majorBidi"/>
          <w:i/>
          <w:iCs/>
          <w:color w:val="000000"/>
          <w:sz w:val="24"/>
          <w:szCs w:val="24"/>
          <w:lang w:bidi="ar-EG"/>
        </w:rPr>
        <w:t>Research Results in Pharmacology</w:t>
      </w:r>
      <w:r w:rsidRPr="00B35B65">
        <w:rPr>
          <w:rFonts w:asciiTheme="majorBidi" w:hAnsiTheme="majorBidi" w:cstheme="majorBidi"/>
          <w:color w:val="000000"/>
          <w:sz w:val="24"/>
          <w:szCs w:val="24"/>
          <w:lang w:bidi="ar-EG"/>
        </w:rPr>
        <w:t>, </w:t>
      </w:r>
      <w:r w:rsidRPr="00B35B65">
        <w:rPr>
          <w:rFonts w:asciiTheme="majorBidi" w:hAnsiTheme="majorBidi" w:cstheme="majorBidi"/>
          <w:i/>
          <w:iCs/>
          <w:color w:val="000000"/>
          <w:sz w:val="24"/>
          <w:szCs w:val="24"/>
          <w:lang w:bidi="ar-EG"/>
        </w:rPr>
        <w:t>10</w:t>
      </w:r>
      <w:r w:rsidRPr="00B35B65">
        <w:rPr>
          <w:rFonts w:asciiTheme="majorBidi" w:hAnsiTheme="majorBidi" w:cstheme="majorBidi"/>
          <w:color w:val="000000"/>
          <w:sz w:val="24"/>
          <w:szCs w:val="24"/>
          <w:lang w:bidi="ar-EG"/>
        </w:rPr>
        <w:t>(1), 67-73.</w:t>
      </w:r>
      <w:r w:rsidRPr="00B35B65">
        <w:rPr>
          <w:rFonts w:asciiTheme="majorBidi" w:hAnsiTheme="majorBidi" w:cstheme="majorBidi"/>
          <w:color w:val="000000"/>
          <w:sz w:val="24"/>
          <w:szCs w:val="24"/>
          <w:rtl/>
        </w:rPr>
        <w:t>‏</w:t>
      </w:r>
    </w:p>
    <w:p w14:paraId="6DA30EE3" w14:textId="18A80E05" w:rsidR="00A92123" w:rsidRDefault="00B35B65" w:rsidP="00B35B65">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B35B65">
        <w:rPr>
          <w:rFonts w:asciiTheme="majorBidi" w:hAnsiTheme="majorBidi" w:cstheme="majorBidi"/>
          <w:color w:val="000000"/>
          <w:sz w:val="24"/>
          <w:szCs w:val="24"/>
          <w:lang w:bidi="ar-EG"/>
        </w:rPr>
        <w:t xml:space="preserve">Chen, X., Yang, Q., Bai, W., Yao, W., Liu, L., Xing, Y., </w:t>
      </w:r>
      <w:proofErr w:type="spellStart"/>
      <w:r w:rsidRPr="00B35B65">
        <w:rPr>
          <w:rFonts w:asciiTheme="majorBidi" w:hAnsiTheme="majorBidi" w:cstheme="majorBidi"/>
          <w:color w:val="000000"/>
          <w:sz w:val="24"/>
          <w:szCs w:val="24"/>
          <w:lang w:bidi="ar-EG"/>
        </w:rPr>
        <w:t>Meng</w:t>
      </w:r>
      <w:proofErr w:type="spellEnd"/>
      <w:r w:rsidRPr="00B35B65">
        <w:rPr>
          <w:rFonts w:asciiTheme="majorBidi" w:hAnsiTheme="majorBidi" w:cstheme="majorBidi"/>
          <w:color w:val="000000"/>
          <w:sz w:val="24"/>
          <w:szCs w:val="24"/>
          <w:lang w:bidi="ar-EG"/>
        </w:rPr>
        <w:t xml:space="preserve">, C., Qi, P., Dang, Y., &amp; Qi, X. (2022). </w:t>
      </w:r>
      <w:proofErr w:type="spellStart"/>
      <w:r w:rsidRPr="00B35B65">
        <w:rPr>
          <w:rFonts w:asciiTheme="majorBidi" w:hAnsiTheme="majorBidi" w:cstheme="majorBidi"/>
          <w:color w:val="000000"/>
          <w:sz w:val="24"/>
          <w:szCs w:val="24"/>
          <w:lang w:bidi="ar-EG"/>
        </w:rPr>
        <w:t>Dapagliflozin</w:t>
      </w:r>
      <w:proofErr w:type="spellEnd"/>
      <w:r w:rsidRPr="00B35B65">
        <w:rPr>
          <w:rFonts w:asciiTheme="majorBidi" w:hAnsiTheme="majorBidi" w:cstheme="majorBidi"/>
          <w:color w:val="000000"/>
          <w:sz w:val="24"/>
          <w:szCs w:val="24"/>
          <w:lang w:bidi="ar-EG"/>
        </w:rPr>
        <w:t xml:space="preserve"> Attenuates Myocardial Fibrosis by Inhibiting the TGF-β1/</w:t>
      </w:r>
      <w:proofErr w:type="spellStart"/>
      <w:r w:rsidRPr="00B35B65">
        <w:rPr>
          <w:rFonts w:asciiTheme="majorBidi" w:hAnsiTheme="majorBidi" w:cstheme="majorBidi"/>
          <w:color w:val="000000"/>
          <w:sz w:val="24"/>
          <w:szCs w:val="24"/>
          <w:lang w:bidi="ar-EG"/>
        </w:rPr>
        <w:t>Smad</w:t>
      </w:r>
      <w:proofErr w:type="spellEnd"/>
      <w:r w:rsidRPr="00B35B65">
        <w:rPr>
          <w:rFonts w:asciiTheme="majorBidi" w:hAnsiTheme="majorBidi" w:cstheme="majorBidi"/>
          <w:color w:val="000000"/>
          <w:sz w:val="24"/>
          <w:szCs w:val="24"/>
          <w:lang w:bidi="ar-EG"/>
        </w:rPr>
        <w:t xml:space="preserve"> Signaling Pathway in a </w:t>
      </w:r>
      <w:proofErr w:type="spellStart"/>
      <w:r w:rsidRPr="00B35B65">
        <w:rPr>
          <w:rFonts w:asciiTheme="majorBidi" w:hAnsiTheme="majorBidi" w:cstheme="majorBidi"/>
          <w:color w:val="000000"/>
          <w:sz w:val="24"/>
          <w:szCs w:val="24"/>
          <w:lang w:bidi="ar-EG"/>
        </w:rPr>
        <w:t>Normoglycemic</w:t>
      </w:r>
      <w:proofErr w:type="spellEnd"/>
      <w:r w:rsidRPr="00B35B65">
        <w:rPr>
          <w:rFonts w:asciiTheme="majorBidi" w:hAnsiTheme="majorBidi" w:cstheme="majorBidi"/>
          <w:color w:val="000000"/>
          <w:sz w:val="24"/>
          <w:szCs w:val="24"/>
          <w:lang w:bidi="ar-EG"/>
        </w:rPr>
        <w:t xml:space="preserve"> Rabbit Model of </w:t>
      </w:r>
      <w:r w:rsidRPr="00B35B65">
        <w:rPr>
          <w:rFonts w:asciiTheme="majorBidi" w:hAnsiTheme="majorBidi" w:cstheme="majorBidi"/>
          <w:color w:val="000000" w:themeColor="text1"/>
          <w:sz w:val="24"/>
          <w:szCs w:val="24"/>
          <w:lang w:bidi="ar-EG"/>
        </w:rPr>
        <w:t xml:space="preserve">Chronic Heart Failure. Frontiers in pharmacology, 13, 873108. </w:t>
      </w:r>
      <w:hyperlink r:id="rId35" w:history="1">
        <w:r w:rsidRPr="00B35B65">
          <w:rPr>
            <w:rStyle w:val="Hyperlink"/>
            <w:rFonts w:asciiTheme="majorBidi" w:hAnsiTheme="majorBidi" w:cstheme="majorBidi"/>
            <w:color w:val="000000" w:themeColor="text1"/>
            <w:sz w:val="24"/>
            <w:szCs w:val="24"/>
            <w:u w:val="none"/>
            <w:lang w:bidi="ar-EG"/>
          </w:rPr>
          <w:t>https://doi.org/10.3389/fphar.2022.873108</w:t>
        </w:r>
      </w:hyperlink>
      <w:r w:rsidRPr="00B35B65">
        <w:rPr>
          <w:rFonts w:asciiTheme="majorBidi" w:hAnsiTheme="majorBidi" w:cstheme="majorBidi"/>
          <w:color w:val="000000" w:themeColor="text1"/>
          <w:sz w:val="24"/>
          <w:szCs w:val="24"/>
          <w:lang w:bidi="ar-EG"/>
        </w:rPr>
        <w:t>.</w:t>
      </w:r>
    </w:p>
    <w:p w14:paraId="666953DC" w14:textId="1BB3E925" w:rsidR="00B35B65" w:rsidRPr="00F5069E" w:rsidRDefault="00B35B65" w:rsidP="00B35B65">
      <w:pPr>
        <w:pStyle w:val="ListParagraph"/>
        <w:numPr>
          <w:ilvl w:val="0"/>
          <w:numId w:val="12"/>
        </w:numPr>
        <w:spacing w:before="120" w:after="120" w:line="360" w:lineRule="auto"/>
        <w:ind w:right="0"/>
        <w:rPr>
          <w:rFonts w:asciiTheme="majorBidi" w:hAnsiTheme="majorBidi" w:cstheme="majorBidi"/>
          <w:color w:val="000000"/>
          <w:sz w:val="24"/>
          <w:szCs w:val="24"/>
          <w:lang w:bidi="ar-EG"/>
        </w:rPr>
      </w:pPr>
      <w:r w:rsidRPr="00B35B65">
        <w:rPr>
          <w:rFonts w:asciiTheme="majorBidi" w:hAnsiTheme="majorBidi"/>
          <w:color w:val="000000"/>
          <w:sz w:val="24"/>
          <w:szCs w:val="24"/>
          <w:rtl/>
          <w:lang w:bidi="ar-EG"/>
        </w:rPr>
        <w:t>‏</w:t>
      </w:r>
      <w:r w:rsidRPr="00B35B65">
        <w:rPr>
          <w:rFonts w:asciiTheme="majorBidi" w:hAnsiTheme="majorBidi" w:cstheme="majorBidi"/>
          <w:color w:val="000000"/>
          <w:sz w:val="24"/>
          <w:szCs w:val="24"/>
          <w:lang w:bidi="ar-EG"/>
        </w:rPr>
        <w:t xml:space="preserve"> </w:t>
      </w:r>
      <w:proofErr w:type="spellStart"/>
      <w:r w:rsidRPr="00B35B65">
        <w:rPr>
          <w:rFonts w:asciiTheme="majorBidi" w:hAnsiTheme="majorBidi" w:cstheme="majorBidi"/>
          <w:color w:val="000000"/>
          <w:sz w:val="24"/>
          <w:szCs w:val="24"/>
          <w:lang w:bidi="ar-EG"/>
        </w:rPr>
        <w:t>Torrisi</w:t>
      </w:r>
      <w:proofErr w:type="spellEnd"/>
      <w:r w:rsidRPr="00B35B65">
        <w:rPr>
          <w:rFonts w:asciiTheme="majorBidi" w:hAnsiTheme="majorBidi" w:cstheme="majorBidi"/>
          <w:color w:val="000000"/>
          <w:sz w:val="24"/>
          <w:szCs w:val="24"/>
          <w:lang w:bidi="ar-EG"/>
        </w:rPr>
        <w:t xml:space="preserve">, S. A., </w:t>
      </w:r>
      <w:proofErr w:type="spellStart"/>
      <w:r w:rsidRPr="00B35B65">
        <w:rPr>
          <w:rFonts w:asciiTheme="majorBidi" w:hAnsiTheme="majorBidi" w:cstheme="majorBidi"/>
          <w:color w:val="000000"/>
          <w:sz w:val="24"/>
          <w:szCs w:val="24"/>
          <w:lang w:bidi="ar-EG"/>
        </w:rPr>
        <w:t>Geraci</w:t>
      </w:r>
      <w:proofErr w:type="spellEnd"/>
      <w:r w:rsidRPr="00B35B65">
        <w:rPr>
          <w:rFonts w:asciiTheme="majorBidi" w:hAnsiTheme="majorBidi" w:cstheme="majorBidi"/>
          <w:color w:val="000000"/>
          <w:sz w:val="24"/>
          <w:szCs w:val="24"/>
          <w:lang w:bidi="ar-EG"/>
        </w:rPr>
        <w:t xml:space="preserve">, F., </w:t>
      </w:r>
      <w:proofErr w:type="spellStart"/>
      <w:r w:rsidRPr="00B35B65">
        <w:rPr>
          <w:rFonts w:asciiTheme="majorBidi" w:hAnsiTheme="majorBidi" w:cstheme="majorBidi"/>
          <w:color w:val="000000"/>
          <w:sz w:val="24"/>
          <w:szCs w:val="24"/>
          <w:lang w:bidi="ar-EG"/>
        </w:rPr>
        <w:t>Tropea</w:t>
      </w:r>
      <w:proofErr w:type="spellEnd"/>
      <w:r w:rsidRPr="00B35B65">
        <w:rPr>
          <w:rFonts w:asciiTheme="majorBidi" w:hAnsiTheme="majorBidi" w:cstheme="majorBidi"/>
          <w:color w:val="000000"/>
          <w:sz w:val="24"/>
          <w:szCs w:val="24"/>
          <w:lang w:bidi="ar-EG"/>
        </w:rPr>
        <w:t xml:space="preserve">, M. R., Grasso, M., Caruso, G., </w:t>
      </w:r>
      <w:proofErr w:type="spellStart"/>
      <w:r w:rsidRPr="00B35B65">
        <w:rPr>
          <w:rFonts w:asciiTheme="majorBidi" w:hAnsiTheme="majorBidi" w:cstheme="majorBidi"/>
          <w:color w:val="000000"/>
          <w:sz w:val="24"/>
          <w:szCs w:val="24"/>
          <w:lang w:bidi="ar-EG"/>
        </w:rPr>
        <w:t>Fidilio</w:t>
      </w:r>
      <w:proofErr w:type="spellEnd"/>
      <w:r w:rsidRPr="00B35B65">
        <w:rPr>
          <w:rFonts w:asciiTheme="majorBidi" w:hAnsiTheme="majorBidi" w:cstheme="majorBidi"/>
          <w:color w:val="000000"/>
          <w:sz w:val="24"/>
          <w:szCs w:val="24"/>
          <w:lang w:bidi="ar-EG"/>
        </w:rPr>
        <w:t xml:space="preserve">, A., </w:t>
      </w:r>
      <w:proofErr w:type="spellStart"/>
      <w:r w:rsidRPr="00B35B65">
        <w:rPr>
          <w:rFonts w:asciiTheme="majorBidi" w:hAnsiTheme="majorBidi" w:cstheme="majorBidi"/>
          <w:color w:val="000000"/>
          <w:sz w:val="24"/>
          <w:szCs w:val="24"/>
          <w:lang w:bidi="ar-EG"/>
        </w:rPr>
        <w:t>Musso</w:t>
      </w:r>
      <w:proofErr w:type="spellEnd"/>
      <w:r w:rsidRPr="00B35B65">
        <w:rPr>
          <w:rFonts w:asciiTheme="majorBidi" w:hAnsiTheme="majorBidi" w:cstheme="majorBidi"/>
          <w:color w:val="000000"/>
          <w:sz w:val="24"/>
          <w:szCs w:val="24"/>
          <w:lang w:bidi="ar-EG"/>
        </w:rPr>
        <w:t xml:space="preserve">, N., </w:t>
      </w:r>
      <w:proofErr w:type="spellStart"/>
      <w:r w:rsidRPr="00B35B65">
        <w:rPr>
          <w:rFonts w:asciiTheme="majorBidi" w:hAnsiTheme="majorBidi" w:cstheme="majorBidi"/>
          <w:color w:val="000000"/>
          <w:sz w:val="24"/>
          <w:szCs w:val="24"/>
          <w:lang w:bidi="ar-EG"/>
        </w:rPr>
        <w:t>Sanfilippo</w:t>
      </w:r>
      <w:proofErr w:type="spellEnd"/>
      <w:r w:rsidRPr="00B35B65">
        <w:rPr>
          <w:rFonts w:asciiTheme="majorBidi" w:hAnsiTheme="majorBidi" w:cstheme="majorBidi"/>
          <w:color w:val="000000"/>
          <w:sz w:val="24"/>
          <w:szCs w:val="24"/>
          <w:lang w:bidi="ar-EG"/>
        </w:rPr>
        <w:t xml:space="preserve">, G., </w:t>
      </w:r>
      <w:proofErr w:type="spellStart"/>
      <w:r w:rsidRPr="00B35B65">
        <w:rPr>
          <w:rFonts w:asciiTheme="majorBidi" w:hAnsiTheme="majorBidi" w:cstheme="majorBidi"/>
          <w:color w:val="000000"/>
          <w:sz w:val="24"/>
          <w:szCs w:val="24"/>
          <w:lang w:bidi="ar-EG"/>
        </w:rPr>
        <w:t>Tascedda</w:t>
      </w:r>
      <w:proofErr w:type="spellEnd"/>
      <w:r w:rsidRPr="00B35B65">
        <w:rPr>
          <w:rFonts w:asciiTheme="majorBidi" w:hAnsiTheme="majorBidi" w:cstheme="majorBidi"/>
          <w:color w:val="000000"/>
          <w:sz w:val="24"/>
          <w:szCs w:val="24"/>
          <w:lang w:bidi="ar-EG"/>
        </w:rPr>
        <w:t xml:space="preserve">, F., </w:t>
      </w:r>
      <w:proofErr w:type="spellStart"/>
      <w:r w:rsidRPr="00B35B65">
        <w:rPr>
          <w:rFonts w:asciiTheme="majorBidi" w:hAnsiTheme="majorBidi" w:cstheme="majorBidi"/>
          <w:color w:val="000000"/>
          <w:sz w:val="24"/>
          <w:szCs w:val="24"/>
          <w:lang w:bidi="ar-EG"/>
        </w:rPr>
        <w:t>Palmeri</w:t>
      </w:r>
      <w:proofErr w:type="spellEnd"/>
      <w:r w:rsidRPr="00B35B65">
        <w:rPr>
          <w:rFonts w:asciiTheme="majorBidi" w:hAnsiTheme="majorBidi" w:cstheme="majorBidi"/>
          <w:color w:val="000000"/>
          <w:sz w:val="24"/>
          <w:szCs w:val="24"/>
          <w:lang w:bidi="ar-EG"/>
        </w:rPr>
        <w:t xml:space="preserve">, A., </w:t>
      </w:r>
      <w:proofErr w:type="spellStart"/>
      <w:r w:rsidRPr="00B35B65">
        <w:rPr>
          <w:rFonts w:asciiTheme="majorBidi" w:hAnsiTheme="majorBidi" w:cstheme="majorBidi"/>
          <w:color w:val="000000"/>
          <w:sz w:val="24"/>
          <w:szCs w:val="24"/>
          <w:lang w:bidi="ar-EG"/>
        </w:rPr>
        <w:t>Salomone</w:t>
      </w:r>
      <w:proofErr w:type="spellEnd"/>
      <w:r w:rsidRPr="00B35B65">
        <w:rPr>
          <w:rFonts w:asciiTheme="majorBidi" w:hAnsiTheme="majorBidi" w:cstheme="majorBidi"/>
          <w:color w:val="000000"/>
          <w:sz w:val="24"/>
          <w:szCs w:val="24"/>
          <w:lang w:bidi="ar-EG"/>
        </w:rPr>
        <w:t xml:space="preserve">, S., </w:t>
      </w:r>
      <w:proofErr w:type="spellStart"/>
      <w:r w:rsidRPr="00B35B65">
        <w:rPr>
          <w:rFonts w:asciiTheme="majorBidi" w:hAnsiTheme="majorBidi" w:cstheme="majorBidi"/>
          <w:color w:val="000000"/>
          <w:sz w:val="24"/>
          <w:szCs w:val="24"/>
          <w:lang w:bidi="ar-EG"/>
        </w:rPr>
        <w:t>Drago</w:t>
      </w:r>
      <w:proofErr w:type="spellEnd"/>
      <w:r w:rsidRPr="00B35B65">
        <w:rPr>
          <w:rFonts w:asciiTheme="majorBidi" w:hAnsiTheme="majorBidi" w:cstheme="majorBidi"/>
          <w:color w:val="000000"/>
          <w:sz w:val="24"/>
          <w:szCs w:val="24"/>
          <w:lang w:bidi="ar-EG"/>
        </w:rPr>
        <w:t xml:space="preserve">, F., </w:t>
      </w:r>
      <w:proofErr w:type="spellStart"/>
      <w:r w:rsidRPr="00B35B65">
        <w:rPr>
          <w:rFonts w:asciiTheme="majorBidi" w:hAnsiTheme="majorBidi" w:cstheme="majorBidi"/>
          <w:color w:val="000000"/>
          <w:sz w:val="24"/>
          <w:szCs w:val="24"/>
          <w:lang w:bidi="ar-EG"/>
        </w:rPr>
        <w:t>Puzzo</w:t>
      </w:r>
      <w:proofErr w:type="spellEnd"/>
      <w:r w:rsidRPr="00B35B65">
        <w:rPr>
          <w:rFonts w:asciiTheme="majorBidi" w:hAnsiTheme="majorBidi" w:cstheme="majorBidi"/>
          <w:color w:val="000000"/>
          <w:sz w:val="24"/>
          <w:szCs w:val="24"/>
          <w:lang w:bidi="ar-EG"/>
        </w:rPr>
        <w:t xml:space="preserve">, D., </w:t>
      </w:r>
      <w:proofErr w:type="spellStart"/>
      <w:r w:rsidRPr="00B35B65">
        <w:rPr>
          <w:rFonts w:asciiTheme="majorBidi" w:hAnsiTheme="majorBidi" w:cstheme="majorBidi"/>
          <w:color w:val="000000"/>
          <w:sz w:val="24"/>
          <w:szCs w:val="24"/>
          <w:lang w:bidi="ar-EG"/>
        </w:rPr>
        <w:t>Leggio</w:t>
      </w:r>
      <w:proofErr w:type="spellEnd"/>
      <w:r w:rsidRPr="00B35B65">
        <w:rPr>
          <w:rFonts w:asciiTheme="majorBidi" w:hAnsiTheme="majorBidi" w:cstheme="majorBidi"/>
          <w:color w:val="000000"/>
          <w:sz w:val="24"/>
          <w:szCs w:val="24"/>
          <w:lang w:bidi="ar-EG"/>
        </w:rPr>
        <w:t xml:space="preserve">, G. M., &amp; </w:t>
      </w:r>
      <w:proofErr w:type="spellStart"/>
      <w:r w:rsidRPr="00B35B65">
        <w:rPr>
          <w:rFonts w:asciiTheme="majorBidi" w:hAnsiTheme="majorBidi" w:cstheme="majorBidi"/>
          <w:color w:val="000000"/>
          <w:sz w:val="24"/>
          <w:szCs w:val="24"/>
          <w:lang w:bidi="ar-EG"/>
        </w:rPr>
        <w:t>Caraci</w:t>
      </w:r>
      <w:proofErr w:type="spellEnd"/>
      <w:r w:rsidRPr="00B35B65">
        <w:rPr>
          <w:rFonts w:asciiTheme="majorBidi" w:hAnsiTheme="majorBidi" w:cstheme="majorBidi"/>
          <w:color w:val="000000"/>
          <w:sz w:val="24"/>
          <w:szCs w:val="24"/>
          <w:lang w:bidi="ar-EG"/>
        </w:rPr>
        <w:t xml:space="preserve">, F. (2019). Fluoxetine and </w:t>
      </w:r>
      <w:proofErr w:type="spellStart"/>
      <w:r w:rsidRPr="00B35B65">
        <w:rPr>
          <w:rFonts w:asciiTheme="majorBidi" w:hAnsiTheme="majorBidi" w:cstheme="majorBidi"/>
          <w:color w:val="000000"/>
          <w:sz w:val="24"/>
          <w:szCs w:val="24"/>
          <w:lang w:bidi="ar-EG"/>
        </w:rPr>
        <w:t>Vortioxetine</w:t>
      </w:r>
      <w:proofErr w:type="spellEnd"/>
      <w:r w:rsidRPr="00B35B65">
        <w:rPr>
          <w:rFonts w:asciiTheme="majorBidi" w:hAnsiTheme="majorBidi" w:cstheme="majorBidi"/>
          <w:color w:val="000000"/>
          <w:sz w:val="24"/>
          <w:szCs w:val="24"/>
          <w:lang w:bidi="ar-EG"/>
        </w:rPr>
        <w:t xml:space="preserve"> Reverse Depressive-Like Phenotype and Memory Deficits Induced by Aβ1-42 Oligomers in Mice: A Key Role of Transforming Growth Factor-β1. Frontiers in pharmacology, 10, 693. https://doi.org/10.3389/fphar.2019.00693.</w:t>
      </w:r>
    </w:p>
    <w:p w14:paraId="36EC2B15" w14:textId="77777777" w:rsidR="000E64B9" w:rsidRPr="00F5069E" w:rsidRDefault="000E64B9" w:rsidP="00F5069E">
      <w:pPr>
        <w:adjustRightInd w:val="0"/>
        <w:spacing w:before="120" w:after="120" w:line="360" w:lineRule="auto"/>
        <w:jc w:val="both"/>
        <w:rPr>
          <w:rFonts w:asciiTheme="majorBidi" w:hAnsiTheme="majorBidi" w:cstheme="majorBidi"/>
          <w:b/>
          <w:bCs/>
          <w:color w:val="000000"/>
          <w:sz w:val="24"/>
          <w:szCs w:val="24"/>
          <w:lang w:bidi="ar-EG"/>
        </w:rPr>
      </w:pPr>
    </w:p>
    <w:p w14:paraId="5F0F3D9C" w14:textId="77777777" w:rsidR="005F3CE6" w:rsidRPr="00F5069E" w:rsidRDefault="005F3CE6" w:rsidP="003A090D">
      <w:pPr>
        <w:pStyle w:val="ListParagraph"/>
        <w:tabs>
          <w:tab w:val="left" w:pos="1700"/>
        </w:tabs>
        <w:spacing w:before="120" w:after="120" w:line="360" w:lineRule="auto"/>
        <w:ind w:left="0" w:right="0" w:firstLine="0"/>
        <w:rPr>
          <w:rFonts w:asciiTheme="majorBidi" w:hAnsiTheme="majorBidi" w:cstheme="majorBidi"/>
          <w:sz w:val="24"/>
          <w:szCs w:val="24"/>
        </w:rPr>
      </w:pPr>
    </w:p>
    <w:sectPr w:rsidR="005F3CE6" w:rsidRPr="00F5069E" w:rsidSect="00F5069E">
      <w:headerReference w:type="default" r:id="rId36"/>
      <w:footerReference w:type="default" r:id="rId37"/>
      <w:pgSz w:w="11906" w:h="16838" w:code="9"/>
      <w:pgMar w:top="1440" w:right="1800" w:bottom="1440" w:left="180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9712E3" w14:textId="77777777" w:rsidR="00C532A7" w:rsidRDefault="00C532A7">
      <w:r>
        <w:separator/>
      </w:r>
    </w:p>
  </w:endnote>
  <w:endnote w:type="continuationSeparator" w:id="0">
    <w:p w14:paraId="05CBC98D" w14:textId="77777777" w:rsidR="00C532A7" w:rsidRDefault="00C53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TIX-Regular">
    <w:altName w:val="MS Mincho"/>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7F2B" w14:textId="77777777" w:rsidR="000F24B4" w:rsidRDefault="000F24B4" w:rsidP="001539BD">
    <w:pPr>
      <w:pStyle w:val="Footer"/>
      <w:jc w:val="center"/>
      <w:rPr>
        <w:rFonts w:asciiTheme="majorHAnsi" w:eastAsiaTheme="majorEastAsia" w:hAnsiTheme="majorHAnsi" w:cstheme="majorBidi"/>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226DC3" w:rsidRPr="00226DC3">
      <w:rPr>
        <w:rFonts w:asciiTheme="majorHAnsi" w:eastAsiaTheme="majorEastAsia" w:hAnsiTheme="majorHAnsi" w:cstheme="majorBidi"/>
        <w:noProof/>
      </w:rPr>
      <w:t>1</w:t>
    </w:r>
    <w:r>
      <w:rPr>
        <w:rFonts w:asciiTheme="majorHAnsi" w:eastAsiaTheme="majorEastAsia" w:hAnsiTheme="majorHAnsi" w:cstheme="majorBid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0AC27" w14:textId="77777777" w:rsidR="000F24B4" w:rsidRDefault="000F24B4" w:rsidP="001539BD">
    <w:pPr>
      <w:pStyle w:val="Footer"/>
      <w:jc w:val="center"/>
      <w:rPr>
        <w:rFonts w:asciiTheme="majorHAnsi" w:eastAsiaTheme="majorEastAsia" w:hAnsiTheme="majorHAnsi" w:cstheme="majorBidi"/>
      </w:rPr>
    </w:pP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8C1BD2" w:rsidRPr="008C1BD2">
      <w:rPr>
        <w:rFonts w:asciiTheme="majorHAnsi" w:eastAsiaTheme="majorEastAsia" w:hAnsiTheme="majorHAnsi" w:cstheme="majorBidi"/>
        <w:noProof/>
      </w:rPr>
      <w:t>29</w:t>
    </w:r>
    <w:r>
      <w:rPr>
        <w:rFonts w:asciiTheme="majorHAnsi" w:eastAsiaTheme="majorEastAsia" w:hAnsiTheme="majorHAnsi" w:cstheme="majorBid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479053" w14:textId="77777777" w:rsidR="00C532A7" w:rsidRDefault="00C532A7">
      <w:r>
        <w:separator/>
      </w:r>
    </w:p>
  </w:footnote>
  <w:footnote w:type="continuationSeparator" w:id="0">
    <w:p w14:paraId="6EAC74EE" w14:textId="77777777" w:rsidR="00C532A7" w:rsidRDefault="00C532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395D2" w14:textId="77777777" w:rsidR="000F24B4" w:rsidRDefault="000F24B4">
    <w:pPr>
      <w:pStyle w:val="BodyText"/>
      <w:spacing w:line="14" w:lineRule="auto"/>
      <w:rPr>
        <w:sz w:val="20"/>
      </w:rPr>
    </w:pPr>
    <w:r>
      <w:rPr>
        <w:noProof/>
      </w:rPr>
      <w:drawing>
        <wp:anchor distT="0" distB="0" distL="0" distR="0" simplePos="0" relativeHeight="251660288" behindDoc="1" locked="0" layoutInCell="1" allowOverlap="1" wp14:anchorId="7173498F" wp14:editId="6ED9F253">
          <wp:simplePos x="0" y="0"/>
          <wp:positionH relativeFrom="page">
            <wp:posOffset>935215</wp:posOffset>
          </wp:positionH>
          <wp:positionV relativeFrom="page">
            <wp:posOffset>75781</wp:posOffset>
          </wp:positionV>
          <wp:extent cx="3059048" cy="664966"/>
          <wp:effectExtent l="0" t="0" r="0" b="0"/>
          <wp:wrapNone/>
          <wp:docPr id="139972499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3059048" cy="664966"/>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180E69" w14:textId="77777777" w:rsidR="000F24B4" w:rsidRDefault="000F24B4" w:rsidP="003A090D">
    <w:pPr>
      <w:pStyle w:val="BodyText"/>
      <w:spacing w:line="14" w:lineRule="auto"/>
      <w:rPr>
        <w:sz w:val="20"/>
      </w:rPr>
    </w:pPr>
    <w:r>
      <w:rPr>
        <w:noProof/>
      </w:rPr>
      <w:drawing>
        <wp:anchor distT="0" distB="0" distL="0" distR="0" simplePos="0" relativeHeight="487192576" behindDoc="1" locked="0" layoutInCell="1" allowOverlap="1" wp14:anchorId="0BEDA432" wp14:editId="1BD29D1B">
          <wp:simplePos x="0" y="0"/>
          <wp:positionH relativeFrom="page">
            <wp:posOffset>935215</wp:posOffset>
          </wp:positionH>
          <wp:positionV relativeFrom="page">
            <wp:posOffset>75781</wp:posOffset>
          </wp:positionV>
          <wp:extent cx="3059048" cy="664966"/>
          <wp:effectExtent l="0" t="0" r="0" b="0"/>
          <wp:wrapNone/>
          <wp:docPr id="58311179" name="image1.jpeg" descr="صورة تحتوي على نص, لقطة شاشة, الخط, مستطيل&#10;&#10;قد يكون المحتوى المعد بواسطة الذكاء الاصطناعي غير صحي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1179" name="image1.jpeg" descr="صورة تحتوي على نص, لقطة شاشة, الخط, مستطيل&#10;&#10;قد يكون المحتوى المعد بواسطة الذكاء الاصطناعي غير صحيح."/>
                  <pic:cNvPicPr/>
                </pic:nvPicPr>
                <pic:blipFill>
                  <a:blip r:embed="rId1" cstate="print"/>
                  <a:stretch>
                    <a:fillRect/>
                  </a:stretch>
                </pic:blipFill>
                <pic:spPr>
                  <a:xfrm>
                    <a:off x="0" y="0"/>
                    <a:ext cx="3059048" cy="664966"/>
                  </a:xfrm>
                  <a:prstGeom prst="rect">
                    <a:avLst/>
                  </a:prstGeom>
                </pic:spPr>
              </pic:pic>
            </a:graphicData>
          </a:graphic>
        </wp:anchor>
      </w:drawing>
    </w:r>
  </w:p>
  <w:p w14:paraId="2BA3E598" w14:textId="77777777" w:rsidR="000F24B4" w:rsidRPr="003A090D" w:rsidRDefault="000F24B4" w:rsidP="003A090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60326"/>
    <w:multiLevelType w:val="multilevel"/>
    <w:tmpl w:val="12A218D4"/>
    <w:lvl w:ilvl="0">
      <w:start w:val="2"/>
      <w:numFmt w:val="decimal"/>
      <w:lvlText w:val="%1"/>
      <w:lvlJc w:val="left"/>
      <w:pPr>
        <w:ind w:left="420" w:hanging="420"/>
      </w:pPr>
      <w:rPr>
        <w:rFonts w:hint="default"/>
      </w:rPr>
    </w:lvl>
    <w:lvl w:ilvl="1">
      <w:start w:val="10"/>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92723EE"/>
    <w:multiLevelType w:val="hybridMultilevel"/>
    <w:tmpl w:val="25CA4452"/>
    <w:lvl w:ilvl="0" w:tplc="851CFFE0">
      <w:start w:val="1"/>
      <w:numFmt w:val="decimal"/>
      <w:lvlText w:val="%1."/>
      <w:lvlJc w:val="left"/>
      <w:pPr>
        <w:ind w:left="1700" w:hanging="360"/>
      </w:pPr>
      <w:rPr>
        <w:rFonts w:ascii="Times New Roman" w:eastAsia="Times New Roman" w:hAnsi="Times New Roman" w:cs="Times New Roman" w:hint="default"/>
        <w:w w:val="100"/>
        <w:sz w:val="24"/>
        <w:szCs w:val="24"/>
        <w:lang w:val="en-US" w:eastAsia="en-US" w:bidi="ar-SA"/>
      </w:rPr>
    </w:lvl>
    <w:lvl w:ilvl="1" w:tplc="ED1009BA">
      <w:numFmt w:val="bullet"/>
      <w:lvlText w:val="•"/>
      <w:lvlJc w:val="left"/>
      <w:pPr>
        <w:ind w:left="2674" w:hanging="360"/>
      </w:pPr>
      <w:rPr>
        <w:rFonts w:hint="default"/>
        <w:lang w:val="en-US" w:eastAsia="en-US" w:bidi="ar-SA"/>
      </w:rPr>
    </w:lvl>
    <w:lvl w:ilvl="2" w:tplc="8642263E">
      <w:numFmt w:val="bullet"/>
      <w:lvlText w:val="•"/>
      <w:lvlJc w:val="left"/>
      <w:pPr>
        <w:ind w:left="3648" w:hanging="360"/>
      </w:pPr>
      <w:rPr>
        <w:rFonts w:hint="default"/>
        <w:lang w:val="en-US" w:eastAsia="en-US" w:bidi="ar-SA"/>
      </w:rPr>
    </w:lvl>
    <w:lvl w:ilvl="3" w:tplc="81C4CBBC">
      <w:numFmt w:val="bullet"/>
      <w:lvlText w:val="•"/>
      <w:lvlJc w:val="left"/>
      <w:pPr>
        <w:ind w:left="4622" w:hanging="360"/>
      </w:pPr>
      <w:rPr>
        <w:rFonts w:hint="default"/>
        <w:lang w:val="en-US" w:eastAsia="en-US" w:bidi="ar-SA"/>
      </w:rPr>
    </w:lvl>
    <w:lvl w:ilvl="4" w:tplc="935E22EC">
      <w:numFmt w:val="bullet"/>
      <w:lvlText w:val="•"/>
      <w:lvlJc w:val="left"/>
      <w:pPr>
        <w:ind w:left="5596" w:hanging="360"/>
      </w:pPr>
      <w:rPr>
        <w:rFonts w:hint="default"/>
        <w:lang w:val="en-US" w:eastAsia="en-US" w:bidi="ar-SA"/>
      </w:rPr>
    </w:lvl>
    <w:lvl w:ilvl="5" w:tplc="0366B2FA">
      <w:numFmt w:val="bullet"/>
      <w:lvlText w:val="•"/>
      <w:lvlJc w:val="left"/>
      <w:pPr>
        <w:ind w:left="6570" w:hanging="360"/>
      </w:pPr>
      <w:rPr>
        <w:rFonts w:hint="default"/>
        <w:lang w:val="en-US" w:eastAsia="en-US" w:bidi="ar-SA"/>
      </w:rPr>
    </w:lvl>
    <w:lvl w:ilvl="6" w:tplc="A1222180">
      <w:numFmt w:val="bullet"/>
      <w:lvlText w:val="•"/>
      <w:lvlJc w:val="left"/>
      <w:pPr>
        <w:ind w:left="7544" w:hanging="360"/>
      </w:pPr>
      <w:rPr>
        <w:rFonts w:hint="default"/>
        <w:lang w:val="en-US" w:eastAsia="en-US" w:bidi="ar-SA"/>
      </w:rPr>
    </w:lvl>
    <w:lvl w:ilvl="7" w:tplc="B130248C">
      <w:numFmt w:val="bullet"/>
      <w:lvlText w:val="•"/>
      <w:lvlJc w:val="left"/>
      <w:pPr>
        <w:ind w:left="8518" w:hanging="360"/>
      </w:pPr>
      <w:rPr>
        <w:rFonts w:hint="default"/>
        <w:lang w:val="en-US" w:eastAsia="en-US" w:bidi="ar-SA"/>
      </w:rPr>
    </w:lvl>
    <w:lvl w:ilvl="8" w:tplc="7ECA9EDA">
      <w:numFmt w:val="bullet"/>
      <w:lvlText w:val="•"/>
      <w:lvlJc w:val="left"/>
      <w:pPr>
        <w:ind w:left="9492" w:hanging="360"/>
      </w:pPr>
      <w:rPr>
        <w:rFonts w:hint="default"/>
        <w:lang w:val="en-US" w:eastAsia="en-US" w:bidi="ar-SA"/>
      </w:rPr>
    </w:lvl>
  </w:abstractNum>
  <w:abstractNum w:abstractNumId="2">
    <w:nsid w:val="2AC75DB7"/>
    <w:multiLevelType w:val="multilevel"/>
    <w:tmpl w:val="BB3691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33BE314B"/>
    <w:multiLevelType w:val="hybridMultilevel"/>
    <w:tmpl w:val="C39608A6"/>
    <w:lvl w:ilvl="0" w:tplc="0409000F">
      <w:start w:val="1"/>
      <w:numFmt w:val="decimal"/>
      <w:lvlText w:val="%1."/>
      <w:lvlJc w:val="left"/>
      <w:pPr>
        <w:ind w:left="502"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nsid w:val="346672B1"/>
    <w:multiLevelType w:val="multilevel"/>
    <w:tmpl w:val="E34C715C"/>
    <w:lvl w:ilvl="0">
      <w:start w:val="1"/>
      <w:numFmt w:val="decimal"/>
      <w:lvlText w:val="%1."/>
      <w:lvlJc w:val="left"/>
      <w:pPr>
        <w:ind w:left="1250" w:hanging="271"/>
      </w:pPr>
      <w:rPr>
        <w:rFonts w:hint="default"/>
        <w:b/>
        <w:bCs/>
        <w:w w:val="99"/>
        <w:u w:val="thick" w:color="000000"/>
        <w:lang w:val="en-US" w:eastAsia="en-US" w:bidi="ar-SA"/>
      </w:rPr>
    </w:lvl>
    <w:lvl w:ilvl="1">
      <w:start w:val="1"/>
      <w:numFmt w:val="decimal"/>
      <w:lvlText w:val="%1.%2"/>
      <w:lvlJc w:val="left"/>
      <w:pPr>
        <w:ind w:left="1399" w:hanging="420"/>
      </w:pPr>
      <w:rPr>
        <w:rFonts w:ascii="Times New Roman" w:eastAsia="Times New Roman" w:hAnsi="Times New Roman" w:cs="Times New Roman" w:hint="default"/>
        <w:b/>
        <w:bCs/>
        <w:i/>
        <w:iCs/>
        <w:w w:val="99"/>
        <w:sz w:val="28"/>
        <w:szCs w:val="28"/>
        <w:lang w:val="en-US" w:eastAsia="en-US" w:bidi="ar-SA"/>
      </w:rPr>
    </w:lvl>
    <w:lvl w:ilvl="2">
      <w:numFmt w:val="bullet"/>
      <w:lvlText w:val="•"/>
      <w:lvlJc w:val="left"/>
      <w:pPr>
        <w:ind w:left="2515" w:hanging="420"/>
      </w:pPr>
      <w:rPr>
        <w:rFonts w:hint="default"/>
        <w:lang w:val="en-US" w:eastAsia="en-US" w:bidi="ar-SA"/>
      </w:rPr>
    </w:lvl>
    <w:lvl w:ilvl="3">
      <w:numFmt w:val="bullet"/>
      <w:lvlText w:val="•"/>
      <w:lvlJc w:val="left"/>
      <w:pPr>
        <w:ind w:left="3631" w:hanging="420"/>
      </w:pPr>
      <w:rPr>
        <w:rFonts w:hint="default"/>
        <w:lang w:val="en-US" w:eastAsia="en-US" w:bidi="ar-SA"/>
      </w:rPr>
    </w:lvl>
    <w:lvl w:ilvl="4">
      <w:numFmt w:val="bullet"/>
      <w:lvlText w:val="•"/>
      <w:lvlJc w:val="left"/>
      <w:pPr>
        <w:ind w:left="4746" w:hanging="420"/>
      </w:pPr>
      <w:rPr>
        <w:rFonts w:hint="default"/>
        <w:lang w:val="en-US" w:eastAsia="en-US" w:bidi="ar-SA"/>
      </w:rPr>
    </w:lvl>
    <w:lvl w:ilvl="5">
      <w:numFmt w:val="bullet"/>
      <w:lvlText w:val="•"/>
      <w:lvlJc w:val="left"/>
      <w:pPr>
        <w:ind w:left="5862" w:hanging="420"/>
      </w:pPr>
      <w:rPr>
        <w:rFonts w:hint="default"/>
        <w:lang w:val="en-US" w:eastAsia="en-US" w:bidi="ar-SA"/>
      </w:rPr>
    </w:lvl>
    <w:lvl w:ilvl="6">
      <w:numFmt w:val="bullet"/>
      <w:lvlText w:val="•"/>
      <w:lvlJc w:val="left"/>
      <w:pPr>
        <w:ind w:left="6977" w:hanging="420"/>
      </w:pPr>
      <w:rPr>
        <w:rFonts w:hint="default"/>
        <w:lang w:val="en-US" w:eastAsia="en-US" w:bidi="ar-SA"/>
      </w:rPr>
    </w:lvl>
    <w:lvl w:ilvl="7">
      <w:numFmt w:val="bullet"/>
      <w:lvlText w:val="•"/>
      <w:lvlJc w:val="left"/>
      <w:pPr>
        <w:ind w:left="8093" w:hanging="420"/>
      </w:pPr>
      <w:rPr>
        <w:rFonts w:hint="default"/>
        <w:lang w:val="en-US" w:eastAsia="en-US" w:bidi="ar-SA"/>
      </w:rPr>
    </w:lvl>
    <w:lvl w:ilvl="8">
      <w:numFmt w:val="bullet"/>
      <w:lvlText w:val="•"/>
      <w:lvlJc w:val="left"/>
      <w:pPr>
        <w:ind w:left="9208" w:hanging="420"/>
      </w:pPr>
      <w:rPr>
        <w:rFonts w:hint="default"/>
        <w:lang w:val="en-US" w:eastAsia="en-US" w:bidi="ar-SA"/>
      </w:rPr>
    </w:lvl>
  </w:abstractNum>
  <w:abstractNum w:abstractNumId="5">
    <w:nsid w:val="431B2730"/>
    <w:multiLevelType w:val="multilevel"/>
    <w:tmpl w:val="70F60B9C"/>
    <w:lvl w:ilvl="0">
      <w:start w:val="3"/>
      <w:numFmt w:val="decimal"/>
      <w:lvlText w:val="%1"/>
      <w:lvlJc w:val="left"/>
      <w:pPr>
        <w:ind w:left="1519" w:hanging="498"/>
      </w:pPr>
      <w:rPr>
        <w:rFonts w:hint="default"/>
        <w:lang w:val="en-US" w:eastAsia="en-US" w:bidi="ar-SA"/>
      </w:rPr>
    </w:lvl>
    <w:lvl w:ilvl="1">
      <w:start w:val="1"/>
      <w:numFmt w:val="decimal"/>
      <w:lvlText w:val="%1.%2."/>
      <w:lvlJc w:val="left"/>
      <w:pPr>
        <w:ind w:left="498" w:hanging="498"/>
      </w:pPr>
      <w:rPr>
        <w:rFonts w:ascii="Times New Roman" w:eastAsia="Times New Roman" w:hAnsi="Times New Roman" w:cs="Times New Roman" w:hint="default"/>
        <w:b/>
        <w:bCs/>
        <w:i/>
        <w:iCs/>
        <w:w w:val="99"/>
        <w:sz w:val="28"/>
        <w:szCs w:val="28"/>
        <w:lang w:val="en-US" w:eastAsia="en-US" w:bidi="ar-SA"/>
      </w:rPr>
    </w:lvl>
    <w:lvl w:ilvl="2">
      <w:numFmt w:val="bullet"/>
      <w:lvlText w:val="•"/>
      <w:lvlJc w:val="left"/>
      <w:pPr>
        <w:ind w:left="3504" w:hanging="498"/>
      </w:pPr>
      <w:rPr>
        <w:rFonts w:hint="default"/>
        <w:lang w:val="en-US" w:eastAsia="en-US" w:bidi="ar-SA"/>
      </w:rPr>
    </w:lvl>
    <w:lvl w:ilvl="3">
      <w:numFmt w:val="bullet"/>
      <w:lvlText w:val="•"/>
      <w:lvlJc w:val="left"/>
      <w:pPr>
        <w:ind w:left="4496" w:hanging="498"/>
      </w:pPr>
      <w:rPr>
        <w:rFonts w:hint="default"/>
        <w:lang w:val="en-US" w:eastAsia="en-US" w:bidi="ar-SA"/>
      </w:rPr>
    </w:lvl>
    <w:lvl w:ilvl="4">
      <w:numFmt w:val="bullet"/>
      <w:lvlText w:val="•"/>
      <w:lvlJc w:val="left"/>
      <w:pPr>
        <w:ind w:left="5488" w:hanging="498"/>
      </w:pPr>
      <w:rPr>
        <w:rFonts w:hint="default"/>
        <w:lang w:val="en-US" w:eastAsia="en-US" w:bidi="ar-SA"/>
      </w:rPr>
    </w:lvl>
    <w:lvl w:ilvl="5">
      <w:numFmt w:val="bullet"/>
      <w:lvlText w:val="•"/>
      <w:lvlJc w:val="left"/>
      <w:pPr>
        <w:ind w:left="6480" w:hanging="498"/>
      </w:pPr>
      <w:rPr>
        <w:rFonts w:hint="default"/>
        <w:lang w:val="en-US" w:eastAsia="en-US" w:bidi="ar-SA"/>
      </w:rPr>
    </w:lvl>
    <w:lvl w:ilvl="6">
      <w:numFmt w:val="bullet"/>
      <w:lvlText w:val="•"/>
      <w:lvlJc w:val="left"/>
      <w:pPr>
        <w:ind w:left="7472" w:hanging="498"/>
      </w:pPr>
      <w:rPr>
        <w:rFonts w:hint="default"/>
        <w:lang w:val="en-US" w:eastAsia="en-US" w:bidi="ar-SA"/>
      </w:rPr>
    </w:lvl>
    <w:lvl w:ilvl="7">
      <w:numFmt w:val="bullet"/>
      <w:lvlText w:val="•"/>
      <w:lvlJc w:val="left"/>
      <w:pPr>
        <w:ind w:left="8464" w:hanging="498"/>
      </w:pPr>
      <w:rPr>
        <w:rFonts w:hint="default"/>
        <w:lang w:val="en-US" w:eastAsia="en-US" w:bidi="ar-SA"/>
      </w:rPr>
    </w:lvl>
    <w:lvl w:ilvl="8">
      <w:numFmt w:val="bullet"/>
      <w:lvlText w:val="•"/>
      <w:lvlJc w:val="left"/>
      <w:pPr>
        <w:ind w:left="9456" w:hanging="498"/>
      </w:pPr>
      <w:rPr>
        <w:rFonts w:hint="default"/>
        <w:lang w:val="en-US" w:eastAsia="en-US" w:bidi="ar-SA"/>
      </w:rPr>
    </w:lvl>
  </w:abstractNum>
  <w:abstractNum w:abstractNumId="6">
    <w:nsid w:val="43990BBF"/>
    <w:multiLevelType w:val="hybridMultilevel"/>
    <w:tmpl w:val="0C1CCD70"/>
    <w:lvl w:ilvl="0" w:tplc="05ECA71A">
      <w:start w:val="1"/>
      <w:numFmt w:val="decimal"/>
      <w:lvlText w:val="%1."/>
      <w:lvlJc w:val="left"/>
      <w:pPr>
        <w:ind w:left="360" w:hanging="360"/>
      </w:pPr>
      <w:rPr>
        <w:b w:val="0"/>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4634029F"/>
    <w:multiLevelType w:val="hybridMultilevel"/>
    <w:tmpl w:val="DAC8A8FE"/>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6A1A19"/>
    <w:multiLevelType w:val="hybridMultilevel"/>
    <w:tmpl w:val="639833EE"/>
    <w:lvl w:ilvl="0" w:tplc="C430F750">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59265EDF"/>
    <w:multiLevelType w:val="hybridMultilevel"/>
    <w:tmpl w:val="C39608A6"/>
    <w:lvl w:ilvl="0" w:tplc="0409000F">
      <w:start w:val="1"/>
      <w:numFmt w:val="decimal"/>
      <w:lvlText w:val="%1."/>
      <w:lvlJc w:val="left"/>
      <w:pPr>
        <w:ind w:left="502"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nsid w:val="63F20D75"/>
    <w:multiLevelType w:val="hybridMultilevel"/>
    <w:tmpl w:val="C39608A6"/>
    <w:lvl w:ilvl="0" w:tplc="0409000F">
      <w:start w:val="1"/>
      <w:numFmt w:val="decimal"/>
      <w:lvlText w:val="%1."/>
      <w:lvlJc w:val="left"/>
      <w:pPr>
        <w:ind w:left="502"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nsid w:val="6C281198"/>
    <w:multiLevelType w:val="hybridMultilevel"/>
    <w:tmpl w:val="34202BA6"/>
    <w:lvl w:ilvl="0" w:tplc="04090001">
      <w:start w:val="1"/>
      <w:numFmt w:val="bullet"/>
      <w:lvlText w:val=""/>
      <w:lvlJc w:val="left"/>
      <w:pPr>
        <w:ind w:left="1260" w:hanging="360"/>
      </w:pPr>
      <w:rPr>
        <w:rFonts w:ascii="Symbol" w:hAnsi="Symbol" w:hint="default"/>
      </w:rPr>
    </w:lvl>
    <w:lvl w:ilvl="1" w:tplc="F9EEE5A2">
      <w:start w:val="1"/>
      <w:numFmt w:val="bullet"/>
      <w:lvlText w:val="-"/>
      <w:lvlJc w:val="left"/>
      <w:pPr>
        <w:ind w:left="1980" w:hanging="360"/>
      </w:pPr>
      <w:rPr>
        <w:rFonts w:ascii="Times New Roman" w:eastAsia="Times New Roman" w:hAnsi="Times New Roman" w:hint="default"/>
        <w:b/>
        <w:sz w:val="32"/>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hint="default"/>
      </w:rPr>
    </w:lvl>
    <w:lvl w:ilvl="8" w:tplc="04090005" w:tentative="1">
      <w:start w:val="1"/>
      <w:numFmt w:val="bullet"/>
      <w:lvlText w:val=""/>
      <w:lvlJc w:val="left"/>
      <w:pPr>
        <w:ind w:left="7020" w:hanging="360"/>
      </w:pPr>
      <w:rPr>
        <w:rFonts w:ascii="Wingdings" w:hAnsi="Wingdings" w:hint="default"/>
      </w:rPr>
    </w:lvl>
  </w:abstractNum>
  <w:num w:numId="1">
    <w:abstractNumId w:val="1"/>
  </w:num>
  <w:num w:numId="2">
    <w:abstractNumId w:val="5"/>
  </w:num>
  <w:num w:numId="3">
    <w:abstractNumId w:val="4"/>
  </w:num>
  <w:num w:numId="4">
    <w:abstractNumId w:val="3"/>
  </w:num>
  <w:num w:numId="5">
    <w:abstractNumId w:val="11"/>
  </w:num>
  <w:num w:numId="6">
    <w:abstractNumId w:val="9"/>
  </w:num>
  <w:num w:numId="7">
    <w:abstractNumId w:val="10"/>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2"/>
  </w:num>
  <w:num w:numId="11">
    <w:abstractNumId w:val="8"/>
  </w:num>
  <w:num w:numId="12">
    <w:abstractNumId w:val="6"/>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6A04F0"/>
    <w:rsid w:val="000004B6"/>
    <w:rsid w:val="00016A37"/>
    <w:rsid w:val="000238C9"/>
    <w:rsid w:val="000326E1"/>
    <w:rsid w:val="00035333"/>
    <w:rsid w:val="00050206"/>
    <w:rsid w:val="000556CB"/>
    <w:rsid w:val="000570AE"/>
    <w:rsid w:val="00061099"/>
    <w:rsid w:val="00062932"/>
    <w:rsid w:val="00070A4B"/>
    <w:rsid w:val="00071703"/>
    <w:rsid w:val="000744CE"/>
    <w:rsid w:val="00074815"/>
    <w:rsid w:val="000762D3"/>
    <w:rsid w:val="0008470E"/>
    <w:rsid w:val="00084C6A"/>
    <w:rsid w:val="00086994"/>
    <w:rsid w:val="00090C75"/>
    <w:rsid w:val="00094321"/>
    <w:rsid w:val="000A5E83"/>
    <w:rsid w:val="000B29F0"/>
    <w:rsid w:val="000B2A8E"/>
    <w:rsid w:val="000B31BE"/>
    <w:rsid w:val="000B7CA1"/>
    <w:rsid w:val="000C1E89"/>
    <w:rsid w:val="000C2391"/>
    <w:rsid w:val="000D05BA"/>
    <w:rsid w:val="000D58D2"/>
    <w:rsid w:val="000E44D1"/>
    <w:rsid w:val="000E64B9"/>
    <w:rsid w:val="000F24B4"/>
    <w:rsid w:val="000F2CDE"/>
    <w:rsid w:val="0010041F"/>
    <w:rsid w:val="001020EE"/>
    <w:rsid w:val="00105293"/>
    <w:rsid w:val="001124C9"/>
    <w:rsid w:val="00116B00"/>
    <w:rsid w:val="0012164C"/>
    <w:rsid w:val="00122DB0"/>
    <w:rsid w:val="001345DB"/>
    <w:rsid w:val="0013687F"/>
    <w:rsid w:val="001369A9"/>
    <w:rsid w:val="00140399"/>
    <w:rsid w:val="00143B9E"/>
    <w:rsid w:val="001539BD"/>
    <w:rsid w:val="001553F4"/>
    <w:rsid w:val="001563B0"/>
    <w:rsid w:val="001639ED"/>
    <w:rsid w:val="00165785"/>
    <w:rsid w:val="00172E77"/>
    <w:rsid w:val="001827F9"/>
    <w:rsid w:val="001844B0"/>
    <w:rsid w:val="001912DE"/>
    <w:rsid w:val="00192DFD"/>
    <w:rsid w:val="001A6A19"/>
    <w:rsid w:val="001A74F2"/>
    <w:rsid w:val="001A7D1B"/>
    <w:rsid w:val="001B45FD"/>
    <w:rsid w:val="001B7FDC"/>
    <w:rsid w:val="001C00BF"/>
    <w:rsid w:val="001D1652"/>
    <w:rsid w:val="001D1ED9"/>
    <w:rsid w:val="001D58C2"/>
    <w:rsid w:val="001E02AE"/>
    <w:rsid w:val="001E50EC"/>
    <w:rsid w:val="001E5DC2"/>
    <w:rsid w:val="001F0223"/>
    <w:rsid w:val="001F0C75"/>
    <w:rsid w:val="00205707"/>
    <w:rsid w:val="002073A9"/>
    <w:rsid w:val="00211204"/>
    <w:rsid w:val="0021383C"/>
    <w:rsid w:val="002176A8"/>
    <w:rsid w:val="00226DC3"/>
    <w:rsid w:val="00231B9A"/>
    <w:rsid w:val="00231D08"/>
    <w:rsid w:val="0023354C"/>
    <w:rsid w:val="00242E78"/>
    <w:rsid w:val="00247A2A"/>
    <w:rsid w:val="00252D91"/>
    <w:rsid w:val="0026276D"/>
    <w:rsid w:val="002707E4"/>
    <w:rsid w:val="0027448E"/>
    <w:rsid w:val="002838A7"/>
    <w:rsid w:val="00283AA1"/>
    <w:rsid w:val="00285622"/>
    <w:rsid w:val="00295CC8"/>
    <w:rsid w:val="002A1C06"/>
    <w:rsid w:val="002A4EB1"/>
    <w:rsid w:val="002A747B"/>
    <w:rsid w:val="002B12D9"/>
    <w:rsid w:val="002B1795"/>
    <w:rsid w:val="002B3785"/>
    <w:rsid w:val="002B7954"/>
    <w:rsid w:val="002C233F"/>
    <w:rsid w:val="002C380A"/>
    <w:rsid w:val="002C3DAD"/>
    <w:rsid w:val="002D3119"/>
    <w:rsid w:val="002D5BDA"/>
    <w:rsid w:val="002D5FFF"/>
    <w:rsid w:val="002D73D5"/>
    <w:rsid w:val="002E52B1"/>
    <w:rsid w:val="003006CC"/>
    <w:rsid w:val="00300CE9"/>
    <w:rsid w:val="00302BF1"/>
    <w:rsid w:val="00310E50"/>
    <w:rsid w:val="0031244E"/>
    <w:rsid w:val="00331D42"/>
    <w:rsid w:val="00332CC9"/>
    <w:rsid w:val="00340903"/>
    <w:rsid w:val="00343A68"/>
    <w:rsid w:val="0034523C"/>
    <w:rsid w:val="00355177"/>
    <w:rsid w:val="00355D8C"/>
    <w:rsid w:val="0035604D"/>
    <w:rsid w:val="00363197"/>
    <w:rsid w:val="003732F3"/>
    <w:rsid w:val="003733B2"/>
    <w:rsid w:val="0037580F"/>
    <w:rsid w:val="00381D9D"/>
    <w:rsid w:val="003928C3"/>
    <w:rsid w:val="003A090D"/>
    <w:rsid w:val="003B3AC1"/>
    <w:rsid w:val="003B4A39"/>
    <w:rsid w:val="003C6A4F"/>
    <w:rsid w:val="003D01B5"/>
    <w:rsid w:val="003D03DF"/>
    <w:rsid w:val="003D12B8"/>
    <w:rsid w:val="003E5258"/>
    <w:rsid w:val="003F45AB"/>
    <w:rsid w:val="003F7D26"/>
    <w:rsid w:val="004022A5"/>
    <w:rsid w:val="004213BE"/>
    <w:rsid w:val="00424664"/>
    <w:rsid w:val="00434FB0"/>
    <w:rsid w:val="00445256"/>
    <w:rsid w:val="004479F2"/>
    <w:rsid w:val="00452A1C"/>
    <w:rsid w:val="00457107"/>
    <w:rsid w:val="0046430C"/>
    <w:rsid w:val="00464398"/>
    <w:rsid w:val="00473EED"/>
    <w:rsid w:val="00474440"/>
    <w:rsid w:val="004871CA"/>
    <w:rsid w:val="004902F4"/>
    <w:rsid w:val="00490BF3"/>
    <w:rsid w:val="00491ABB"/>
    <w:rsid w:val="00494E36"/>
    <w:rsid w:val="00496D90"/>
    <w:rsid w:val="004A08F1"/>
    <w:rsid w:val="004A0972"/>
    <w:rsid w:val="004A28C5"/>
    <w:rsid w:val="004A7752"/>
    <w:rsid w:val="004C013C"/>
    <w:rsid w:val="004C0911"/>
    <w:rsid w:val="004C301B"/>
    <w:rsid w:val="004F1E79"/>
    <w:rsid w:val="004F5B3B"/>
    <w:rsid w:val="00501344"/>
    <w:rsid w:val="00505256"/>
    <w:rsid w:val="0051360B"/>
    <w:rsid w:val="005145F1"/>
    <w:rsid w:val="00520779"/>
    <w:rsid w:val="00523B5C"/>
    <w:rsid w:val="00540B36"/>
    <w:rsid w:val="00552F58"/>
    <w:rsid w:val="00562BA5"/>
    <w:rsid w:val="005703C7"/>
    <w:rsid w:val="00574CB4"/>
    <w:rsid w:val="005752F9"/>
    <w:rsid w:val="00575A50"/>
    <w:rsid w:val="00582742"/>
    <w:rsid w:val="005835B8"/>
    <w:rsid w:val="0058497F"/>
    <w:rsid w:val="005B1383"/>
    <w:rsid w:val="005B2148"/>
    <w:rsid w:val="005B2BE3"/>
    <w:rsid w:val="005C0B7F"/>
    <w:rsid w:val="005C302A"/>
    <w:rsid w:val="005C65BB"/>
    <w:rsid w:val="005D03C6"/>
    <w:rsid w:val="005D0587"/>
    <w:rsid w:val="005D3AAD"/>
    <w:rsid w:val="005D78B2"/>
    <w:rsid w:val="005F3CE6"/>
    <w:rsid w:val="005F5C75"/>
    <w:rsid w:val="006021BC"/>
    <w:rsid w:val="006057A8"/>
    <w:rsid w:val="00607A65"/>
    <w:rsid w:val="006423E6"/>
    <w:rsid w:val="00642E25"/>
    <w:rsid w:val="00642E99"/>
    <w:rsid w:val="00647A50"/>
    <w:rsid w:val="00650FBB"/>
    <w:rsid w:val="00654B4F"/>
    <w:rsid w:val="00656C47"/>
    <w:rsid w:val="006620D9"/>
    <w:rsid w:val="0066593E"/>
    <w:rsid w:val="00682A9E"/>
    <w:rsid w:val="00684E6B"/>
    <w:rsid w:val="00694F87"/>
    <w:rsid w:val="006A04F0"/>
    <w:rsid w:val="006A1E6D"/>
    <w:rsid w:val="006C0DC3"/>
    <w:rsid w:val="006D110D"/>
    <w:rsid w:val="006D1F92"/>
    <w:rsid w:val="006D3E64"/>
    <w:rsid w:val="006E336C"/>
    <w:rsid w:val="006E5179"/>
    <w:rsid w:val="006F44CA"/>
    <w:rsid w:val="0070485B"/>
    <w:rsid w:val="00714BDB"/>
    <w:rsid w:val="00717DB6"/>
    <w:rsid w:val="00721CF3"/>
    <w:rsid w:val="007325CC"/>
    <w:rsid w:val="00735BDE"/>
    <w:rsid w:val="00742D46"/>
    <w:rsid w:val="00753DAD"/>
    <w:rsid w:val="00772F38"/>
    <w:rsid w:val="00775DD7"/>
    <w:rsid w:val="0078051B"/>
    <w:rsid w:val="00782320"/>
    <w:rsid w:val="00791200"/>
    <w:rsid w:val="00796119"/>
    <w:rsid w:val="007962F1"/>
    <w:rsid w:val="007A2A6B"/>
    <w:rsid w:val="007A3452"/>
    <w:rsid w:val="007A4472"/>
    <w:rsid w:val="007C2CCE"/>
    <w:rsid w:val="007C7942"/>
    <w:rsid w:val="007C797E"/>
    <w:rsid w:val="007C79D8"/>
    <w:rsid w:val="007D34EC"/>
    <w:rsid w:val="007D5DE6"/>
    <w:rsid w:val="007E0532"/>
    <w:rsid w:val="007E0577"/>
    <w:rsid w:val="007F7078"/>
    <w:rsid w:val="00801BCB"/>
    <w:rsid w:val="00805BDE"/>
    <w:rsid w:val="008078AF"/>
    <w:rsid w:val="00825B91"/>
    <w:rsid w:val="008274D3"/>
    <w:rsid w:val="00827E22"/>
    <w:rsid w:val="0083075E"/>
    <w:rsid w:val="00836E52"/>
    <w:rsid w:val="00843C39"/>
    <w:rsid w:val="00846BFD"/>
    <w:rsid w:val="008559C5"/>
    <w:rsid w:val="00866C70"/>
    <w:rsid w:val="00871B57"/>
    <w:rsid w:val="008722B3"/>
    <w:rsid w:val="00880E97"/>
    <w:rsid w:val="008834C1"/>
    <w:rsid w:val="00884BF1"/>
    <w:rsid w:val="00892607"/>
    <w:rsid w:val="008945F0"/>
    <w:rsid w:val="008975F9"/>
    <w:rsid w:val="008A258C"/>
    <w:rsid w:val="008B23AF"/>
    <w:rsid w:val="008B6C6D"/>
    <w:rsid w:val="008B77A5"/>
    <w:rsid w:val="008C0331"/>
    <w:rsid w:val="008C1BD2"/>
    <w:rsid w:val="008D349C"/>
    <w:rsid w:val="008D5660"/>
    <w:rsid w:val="008E3B51"/>
    <w:rsid w:val="008E49D5"/>
    <w:rsid w:val="008F09AA"/>
    <w:rsid w:val="008F74D3"/>
    <w:rsid w:val="00900615"/>
    <w:rsid w:val="009057B2"/>
    <w:rsid w:val="009067C1"/>
    <w:rsid w:val="00911E36"/>
    <w:rsid w:val="009203D0"/>
    <w:rsid w:val="00924977"/>
    <w:rsid w:val="00927FDA"/>
    <w:rsid w:val="00930195"/>
    <w:rsid w:val="0093729C"/>
    <w:rsid w:val="00940B0B"/>
    <w:rsid w:val="00941887"/>
    <w:rsid w:val="0094658D"/>
    <w:rsid w:val="00951391"/>
    <w:rsid w:val="009514B4"/>
    <w:rsid w:val="00952BEF"/>
    <w:rsid w:val="00952D6D"/>
    <w:rsid w:val="009568A7"/>
    <w:rsid w:val="009620A9"/>
    <w:rsid w:val="00964692"/>
    <w:rsid w:val="00964C34"/>
    <w:rsid w:val="00967A8D"/>
    <w:rsid w:val="009735ED"/>
    <w:rsid w:val="00974388"/>
    <w:rsid w:val="00974B80"/>
    <w:rsid w:val="009778A3"/>
    <w:rsid w:val="00977BF6"/>
    <w:rsid w:val="00983A07"/>
    <w:rsid w:val="0099764C"/>
    <w:rsid w:val="009A0E54"/>
    <w:rsid w:val="009C087F"/>
    <w:rsid w:val="009D3727"/>
    <w:rsid w:val="009D3B6D"/>
    <w:rsid w:val="009D67DD"/>
    <w:rsid w:val="009E7A26"/>
    <w:rsid w:val="00A05285"/>
    <w:rsid w:val="00A07D3D"/>
    <w:rsid w:val="00A23E35"/>
    <w:rsid w:val="00A25686"/>
    <w:rsid w:val="00A27A51"/>
    <w:rsid w:val="00A46B9A"/>
    <w:rsid w:val="00A53331"/>
    <w:rsid w:val="00A5390B"/>
    <w:rsid w:val="00A5589B"/>
    <w:rsid w:val="00A75DF3"/>
    <w:rsid w:val="00A81252"/>
    <w:rsid w:val="00A92123"/>
    <w:rsid w:val="00A944BB"/>
    <w:rsid w:val="00AA3C09"/>
    <w:rsid w:val="00AB2E1E"/>
    <w:rsid w:val="00AB5689"/>
    <w:rsid w:val="00AD1553"/>
    <w:rsid w:val="00AD64FA"/>
    <w:rsid w:val="00AD7983"/>
    <w:rsid w:val="00AE1EDC"/>
    <w:rsid w:val="00AE2E2D"/>
    <w:rsid w:val="00AE464F"/>
    <w:rsid w:val="00AE4D43"/>
    <w:rsid w:val="00AE796E"/>
    <w:rsid w:val="00AF1E82"/>
    <w:rsid w:val="00AF3C10"/>
    <w:rsid w:val="00AF7A0E"/>
    <w:rsid w:val="00B016A9"/>
    <w:rsid w:val="00B017BD"/>
    <w:rsid w:val="00B0295E"/>
    <w:rsid w:val="00B04E49"/>
    <w:rsid w:val="00B075D7"/>
    <w:rsid w:val="00B11902"/>
    <w:rsid w:val="00B123F4"/>
    <w:rsid w:val="00B12681"/>
    <w:rsid w:val="00B179FC"/>
    <w:rsid w:val="00B21DE0"/>
    <w:rsid w:val="00B21F45"/>
    <w:rsid w:val="00B35B65"/>
    <w:rsid w:val="00B4239F"/>
    <w:rsid w:val="00B5309E"/>
    <w:rsid w:val="00B57C3B"/>
    <w:rsid w:val="00B636C5"/>
    <w:rsid w:val="00B712A0"/>
    <w:rsid w:val="00B72B1E"/>
    <w:rsid w:val="00B77B54"/>
    <w:rsid w:val="00B81350"/>
    <w:rsid w:val="00B83838"/>
    <w:rsid w:val="00B90D43"/>
    <w:rsid w:val="00B979C2"/>
    <w:rsid w:val="00BA2728"/>
    <w:rsid w:val="00BB159F"/>
    <w:rsid w:val="00BB3C6F"/>
    <w:rsid w:val="00BB46DE"/>
    <w:rsid w:val="00BC1954"/>
    <w:rsid w:val="00BC23AC"/>
    <w:rsid w:val="00BC6156"/>
    <w:rsid w:val="00BC665B"/>
    <w:rsid w:val="00BC673B"/>
    <w:rsid w:val="00BC7303"/>
    <w:rsid w:val="00BD39EC"/>
    <w:rsid w:val="00BD3B8E"/>
    <w:rsid w:val="00BE4489"/>
    <w:rsid w:val="00BE5EFB"/>
    <w:rsid w:val="00BE5F77"/>
    <w:rsid w:val="00BF01D0"/>
    <w:rsid w:val="00BF6A51"/>
    <w:rsid w:val="00BF6AA8"/>
    <w:rsid w:val="00BF7AAF"/>
    <w:rsid w:val="00BF7DD2"/>
    <w:rsid w:val="00C0046C"/>
    <w:rsid w:val="00C130B5"/>
    <w:rsid w:val="00C20CB9"/>
    <w:rsid w:val="00C22215"/>
    <w:rsid w:val="00C260C2"/>
    <w:rsid w:val="00C43CDE"/>
    <w:rsid w:val="00C458A9"/>
    <w:rsid w:val="00C46C8A"/>
    <w:rsid w:val="00C52EA2"/>
    <w:rsid w:val="00C532A7"/>
    <w:rsid w:val="00C575A6"/>
    <w:rsid w:val="00C712CD"/>
    <w:rsid w:val="00C835EC"/>
    <w:rsid w:val="00C83C53"/>
    <w:rsid w:val="00C878AF"/>
    <w:rsid w:val="00CA3268"/>
    <w:rsid w:val="00CA5898"/>
    <w:rsid w:val="00CB0038"/>
    <w:rsid w:val="00CB133D"/>
    <w:rsid w:val="00CB2A77"/>
    <w:rsid w:val="00CB499E"/>
    <w:rsid w:val="00CC0B7B"/>
    <w:rsid w:val="00CC226E"/>
    <w:rsid w:val="00CC30B7"/>
    <w:rsid w:val="00CD0DB6"/>
    <w:rsid w:val="00CD4EE4"/>
    <w:rsid w:val="00CD517A"/>
    <w:rsid w:val="00CE0B06"/>
    <w:rsid w:val="00CE20FB"/>
    <w:rsid w:val="00CF2A10"/>
    <w:rsid w:val="00CF3585"/>
    <w:rsid w:val="00CF39B7"/>
    <w:rsid w:val="00CF4F43"/>
    <w:rsid w:val="00CF7205"/>
    <w:rsid w:val="00D02B10"/>
    <w:rsid w:val="00D04650"/>
    <w:rsid w:val="00D04823"/>
    <w:rsid w:val="00D0717F"/>
    <w:rsid w:val="00D0727A"/>
    <w:rsid w:val="00D107EC"/>
    <w:rsid w:val="00D11696"/>
    <w:rsid w:val="00D17829"/>
    <w:rsid w:val="00D22034"/>
    <w:rsid w:val="00D22CE9"/>
    <w:rsid w:val="00D24630"/>
    <w:rsid w:val="00D318EE"/>
    <w:rsid w:val="00D33286"/>
    <w:rsid w:val="00D362ED"/>
    <w:rsid w:val="00D408AF"/>
    <w:rsid w:val="00D4364D"/>
    <w:rsid w:val="00D438DF"/>
    <w:rsid w:val="00D4613F"/>
    <w:rsid w:val="00D50558"/>
    <w:rsid w:val="00D52F0E"/>
    <w:rsid w:val="00D53B1D"/>
    <w:rsid w:val="00D56154"/>
    <w:rsid w:val="00D773D7"/>
    <w:rsid w:val="00D81114"/>
    <w:rsid w:val="00D83F1D"/>
    <w:rsid w:val="00D96BA7"/>
    <w:rsid w:val="00DB288B"/>
    <w:rsid w:val="00DB2E54"/>
    <w:rsid w:val="00DB2FAE"/>
    <w:rsid w:val="00DB6E5D"/>
    <w:rsid w:val="00DC3694"/>
    <w:rsid w:val="00DC6C3F"/>
    <w:rsid w:val="00DD1A3E"/>
    <w:rsid w:val="00DD1E67"/>
    <w:rsid w:val="00DF2110"/>
    <w:rsid w:val="00E02DB9"/>
    <w:rsid w:val="00E057E8"/>
    <w:rsid w:val="00E05FD4"/>
    <w:rsid w:val="00E12EF4"/>
    <w:rsid w:val="00E13BBF"/>
    <w:rsid w:val="00E23518"/>
    <w:rsid w:val="00E24CD0"/>
    <w:rsid w:val="00E370FE"/>
    <w:rsid w:val="00E532F0"/>
    <w:rsid w:val="00E54BC4"/>
    <w:rsid w:val="00E558FC"/>
    <w:rsid w:val="00E57DCD"/>
    <w:rsid w:val="00E600CF"/>
    <w:rsid w:val="00E605F5"/>
    <w:rsid w:val="00E6132D"/>
    <w:rsid w:val="00E65A20"/>
    <w:rsid w:val="00E67A83"/>
    <w:rsid w:val="00E71300"/>
    <w:rsid w:val="00E7155E"/>
    <w:rsid w:val="00E73689"/>
    <w:rsid w:val="00E81B13"/>
    <w:rsid w:val="00E8559E"/>
    <w:rsid w:val="00EA10BC"/>
    <w:rsid w:val="00EA1D83"/>
    <w:rsid w:val="00EA2932"/>
    <w:rsid w:val="00EA64E7"/>
    <w:rsid w:val="00EA7343"/>
    <w:rsid w:val="00EB604A"/>
    <w:rsid w:val="00EC3C70"/>
    <w:rsid w:val="00EC5629"/>
    <w:rsid w:val="00EC7405"/>
    <w:rsid w:val="00ED0D89"/>
    <w:rsid w:val="00ED0F14"/>
    <w:rsid w:val="00ED3C55"/>
    <w:rsid w:val="00ED4770"/>
    <w:rsid w:val="00ED5EFE"/>
    <w:rsid w:val="00EE1978"/>
    <w:rsid w:val="00EF5237"/>
    <w:rsid w:val="00EF7458"/>
    <w:rsid w:val="00F03E36"/>
    <w:rsid w:val="00F1013E"/>
    <w:rsid w:val="00F12001"/>
    <w:rsid w:val="00F12FB8"/>
    <w:rsid w:val="00F153B2"/>
    <w:rsid w:val="00F250E3"/>
    <w:rsid w:val="00F26F65"/>
    <w:rsid w:val="00F36412"/>
    <w:rsid w:val="00F409DF"/>
    <w:rsid w:val="00F41701"/>
    <w:rsid w:val="00F41A13"/>
    <w:rsid w:val="00F457E0"/>
    <w:rsid w:val="00F5069E"/>
    <w:rsid w:val="00F50F9E"/>
    <w:rsid w:val="00F621E7"/>
    <w:rsid w:val="00F64DD5"/>
    <w:rsid w:val="00F66F8D"/>
    <w:rsid w:val="00F72BBF"/>
    <w:rsid w:val="00F767BC"/>
    <w:rsid w:val="00F8221B"/>
    <w:rsid w:val="00F87037"/>
    <w:rsid w:val="00F93998"/>
    <w:rsid w:val="00FA049A"/>
    <w:rsid w:val="00FA1F37"/>
    <w:rsid w:val="00FA3B6E"/>
    <w:rsid w:val="00FA3BF5"/>
    <w:rsid w:val="00FA6569"/>
    <w:rsid w:val="00FB28F3"/>
    <w:rsid w:val="00FB30CE"/>
    <w:rsid w:val="00FB370E"/>
    <w:rsid w:val="00FB3745"/>
    <w:rsid w:val="00FB5543"/>
    <w:rsid w:val="00FB7F62"/>
    <w:rsid w:val="00FC0112"/>
    <w:rsid w:val="00FC2258"/>
    <w:rsid w:val="00FD0D91"/>
    <w:rsid w:val="00FE3221"/>
    <w:rsid w:val="00FF621F"/>
    <w:rsid w:val="00FF7B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A880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A4472"/>
    <w:rPr>
      <w:rFonts w:ascii="Times New Roman" w:eastAsia="Times New Roman" w:hAnsi="Times New Roman" w:cs="Times New Roman"/>
    </w:rPr>
  </w:style>
  <w:style w:type="paragraph" w:styleId="Heading1">
    <w:name w:val="heading 1"/>
    <w:basedOn w:val="Normal"/>
    <w:uiPriority w:val="1"/>
    <w:qFormat/>
    <w:pPr>
      <w:spacing w:before="88"/>
      <w:ind w:left="980" w:hanging="1"/>
      <w:outlineLvl w:val="0"/>
    </w:pPr>
    <w:rPr>
      <w:b/>
      <w:bCs/>
      <w:sz w:val="32"/>
      <w:szCs w:val="32"/>
    </w:rPr>
  </w:style>
  <w:style w:type="paragraph" w:styleId="Heading2">
    <w:name w:val="heading 2"/>
    <w:basedOn w:val="Normal"/>
    <w:uiPriority w:val="1"/>
    <w:qFormat/>
    <w:pPr>
      <w:ind w:left="1259"/>
      <w:jc w:val="both"/>
      <w:outlineLvl w:val="1"/>
    </w:pPr>
    <w:rPr>
      <w:b/>
      <w:bCs/>
      <w:sz w:val="28"/>
      <w:szCs w:val="28"/>
    </w:rPr>
  </w:style>
  <w:style w:type="paragraph" w:styleId="Heading3">
    <w:name w:val="heading 3"/>
    <w:basedOn w:val="Normal"/>
    <w:link w:val="Heading3Char"/>
    <w:uiPriority w:val="1"/>
    <w:qFormat/>
    <w:pPr>
      <w:spacing w:before="1"/>
      <w:ind w:left="1519" w:hanging="540"/>
      <w:jc w:val="both"/>
      <w:outlineLvl w:val="2"/>
    </w:pPr>
    <w:rPr>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ind w:left="1700" w:right="1097" w:hanging="360"/>
      <w:jc w:val="both"/>
    </w:pPr>
  </w:style>
  <w:style w:type="paragraph" w:customStyle="1" w:styleId="TableParagraph">
    <w:name w:val="Table Paragraph"/>
    <w:basedOn w:val="Normal"/>
    <w:uiPriority w:val="1"/>
    <w:qFormat/>
    <w:pPr>
      <w:spacing w:before="1"/>
      <w:ind w:left="110"/>
      <w:jc w:val="center"/>
    </w:pPr>
  </w:style>
  <w:style w:type="paragraph" w:styleId="BalloonText">
    <w:name w:val="Balloon Text"/>
    <w:basedOn w:val="Normal"/>
    <w:link w:val="BalloonTextChar"/>
    <w:uiPriority w:val="99"/>
    <w:semiHidden/>
    <w:unhideWhenUsed/>
    <w:rsid w:val="000238C9"/>
    <w:rPr>
      <w:rFonts w:ascii="Tahoma" w:hAnsi="Tahoma" w:cs="Tahoma"/>
      <w:sz w:val="16"/>
      <w:szCs w:val="16"/>
    </w:rPr>
  </w:style>
  <w:style w:type="character" w:customStyle="1" w:styleId="BalloonTextChar">
    <w:name w:val="Balloon Text Char"/>
    <w:basedOn w:val="DefaultParagraphFont"/>
    <w:link w:val="BalloonText"/>
    <w:uiPriority w:val="99"/>
    <w:semiHidden/>
    <w:rsid w:val="000238C9"/>
    <w:rPr>
      <w:rFonts w:ascii="Tahoma" w:eastAsia="Times New Roman" w:hAnsi="Tahoma" w:cs="Tahoma"/>
      <w:sz w:val="16"/>
      <w:szCs w:val="16"/>
    </w:rPr>
  </w:style>
  <w:style w:type="character" w:styleId="Hyperlink">
    <w:name w:val="Hyperlink"/>
    <w:basedOn w:val="DefaultParagraphFont"/>
    <w:uiPriority w:val="99"/>
    <w:unhideWhenUsed/>
    <w:rsid w:val="004902F4"/>
    <w:rPr>
      <w:color w:val="0000FF" w:themeColor="hyperlink"/>
      <w:u w:val="single"/>
    </w:rPr>
  </w:style>
  <w:style w:type="paragraph" w:styleId="Header">
    <w:name w:val="header"/>
    <w:basedOn w:val="Normal"/>
    <w:link w:val="HeaderChar"/>
    <w:uiPriority w:val="99"/>
    <w:unhideWhenUsed/>
    <w:rsid w:val="00871B57"/>
    <w:pPr>
      <w:tabs>
        <w:tab w:val="center" w:pos="4153"/>
        <w:tab w:val="right" w:pos="8306"/>
      </w:tabs>
    </w:pPr>
  </w:style>
  <w:style w:type="character" w:customStyle="1" w:styleId="HeaderChar">
    <w:name w:val="Header Char"/>
    <w:basedOn w:val="DefaultParagraphFont"/>
    <w:link w:val="Header"/>
    <w:uiPriority w:val="99"/>
    <w:rsid w:val="00871B57"/>
    <w:rPr>
      <w:rFonts w:ascii="Times New Roman" w:eastAsia="Times New Roman" w:hAnsi="Times New Roman" w:cs="Times New Roman"/>
    </w:rPr>
  </w:style>
  <w:style w:type="paragraph" w:styleId="Footer">
    <w:name w:val="footer"/>
    <w:basedOn w:val="Normal"/>
    <w:link w:val="FooterChar"/>
    <w:uiPriority w:val="99"/>
    <w:unhideWhenUsed/>
    <w:rsid w:val="00871B57"/>
    <w:pPr>
      <w:tabs>
        <w:tab w:val="center" w:pos="4153"/>
        <w:tab w:val="right" w:pos="8306"/>
      </w:tabs>
    </w:pPr>
  </w:style>
  <w:style w:type="character" w:customStyle="1" w:styleId="FooterChar">
    <w:name w:val="Footer Char"/>
    <w:basedOn w:val="DefaultParagraphFont"/>
    <w:link w:val="Footer"/>
    <w:uiPriority w:val="99"/>
    <w:rsid w:val="00871B57"/>
    <w:rPr>
      <w:rFonts w:ascii="Times New Roman" w:eastAsia="Times New Roman" w:hAnsi="Times New Roman" w:cs="Times New Roman"/>
    </w:rPr>
  </w:style>
  <w:style w:type="paragraph" w:styleId="Caption">
    <w:name w:val="caption"/>
    <w:basedOn w:val="Normal"/>
    <w:next w:val="Normal"/>
    <w:uiPriority w:val="35"/>
    <w:unhideWhenUsed/>
    <w:qFormat/>
    <w:rsid w:val="005835B8"/>
    <w:pPr>
      <w:widowControl/>
      <w:autoSpaceDE/>
      <w:autoSpaceDN/>
      <w:spacing w:after="200" w:line="360" w:lineRule="auto"/>
      <w:jc w:val="both"/>
    </w:pPr>
    <w:rPr>
      <w:rFonts w:eastAsia="Calibri" w:cs="Arial"/>
      <w:b/>
      <w:iCs/>
      <w:kern w:val="2"/>
      <w:sz w:val="28"/>
      <w:szCs w:val="18"/>
      <w:lang w:val="ru-RU"/>
      <w14:ligatures w14:val="standardContextual"/>
    </w:rPr>
  </w:style>
  <w:style w:type="character" w:customStyle="1" w:styleId="BodyTextChar">
    <w:name w:val="Body Text Char"/>
    <w:basedOn w:val="DefaultParagraphFont"/>
    <w:link w:val="BodyText"/>
    <w:uiPriority w:val="1"/>
    <w:rsid w:val="008975F9"/>
    <w:rPr>
      <w:rFonts w:ascii="Times New Roman" w:eastAsia="Times New Roman" w:hAnsi="Times New Roman" w:cs="Times New Roman"/>
      <w:sz w:val="28"/>
      <w:szCs w:val="28"/>
    </w:rPr>
  </w:style>
  <w:style w:type="paragraph" w:customStyle="1" w:styleId="paragraph">
    <w:name w:val="paragraph"/>
    <w:basedOn w:val="Normal"/>
    <w:link w:val="paragraphChar"/>
    <w:qFormat/>
    <w:rsid w:val="002A4EB1"/>
    <w:pPr>
      <w:widowControl/>
      <w:autoSpaceDE/>
      <w:autoSpaceDN/>
      <w:spacing w:before="240" w:after="160" w:line="360" w:lineRule="auto"/>
      <w:ind w:firstLine="720"/>
      <w:jc w:val="both"/>
    </w:pPr>
    <w:rPr>
      <w:rFonts w:eastAsia="Calibri"/>
      <w:sz w:val="28"/>
      <w:szCs w:val="28"/>
      <w:lang w:bidi="ar-EG"/>
    </w:rPr>
  </w:style>
  <w:style w:type="character" w:customStyle="1" w:styleId="paragraphChar">
    <w:name w:val="paragraph Char"/>
    <w:link w:val="paragraph"/>
    <w:rsid w:val="002A4EB1"/>
    <w:rPr>
      <w:rFonts w:ascii="Times New Roman" w:eastAsia="Calibri" w:hAnsi="Times New Roman" w:cs="Times New Roman"/>
      <w:sz w:val="28"/>
      <w:szCs w:val="28"/>
      <w:lang w:bidi="ar-EG"/>
    </w:rPr>
  </w:style>
  <w:style w:type="character" w:styleId="FootnoteReference">
    <w:name w:val="footnote reference"/>
    <w:uiPriority w:val="99"/>
    <w:rsid w:val="009067C1"/>
    <w:rPr>
      <w:vertAlign w:val="superscript"/>
    </w:rPr>
  </w:style>
  <w:style w:type="table" w:styleId="TableGrid">
    <w:name w:val="Table Grid"/>
    <w:basedOn w:val="TableNormal"/>
    <w:uiPriority w:val="59"/>
    <w:rsid w:val="003A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E54BC4"/>
    <w:rPr>
      <w:rFonts w:ascii="Times New Roman" w:eastAsia="Times New Roman" w:hAnsi="Times New Roman"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A4472"/>
    <w:rPr>
      <w:rFonts w:ascii="Times New Roman" w:eastAsia="Times New Roman" w:hAnsi="Times New Roman" w:cs="Times New Roman"/>
    </w:rPr>
  </w:style>
  <w:style w:type="paragraph" w:styleId="Heading1">
    <w:name w:val="heading 1"/>
    <w:basedOn w:val="Normal"/>
    <w:uiPriority w:val="1"/>
    <w:qFormat/>
    <w:pPr>
      <w:spacing w:before="88"/>
      <w:ind w:left="980" w:hanging="1"/>
      <w:outlineLvl w:val="0"/>
    </w:pPr>
    <w:rPr>
      <w:b/>
      <w:bCs/>
      <w:sz w:val="32"/>
      <w:szCs w:val="32"/>
    </w:rPr>
  </w:style>
  <w:style w:type="paragraph" w:styleId="Heading2">
    <w:name w:val="heading 2"/>
    <w:basedOn w:val="Normal"/>
    <w:uiPriority w:val="1"/>
    <w:qFormat/>
    <w:pPr>
      <w:ind w:left="1259"/>
      <w:jc w:val="both"/>
      <w:outlineLvl w:val="1"/>
    </w:pPr>
    <w:rPr>
      <w:b/>
      <w:bCs/>
      <w:sz w:val="28"/>
      <w:szCs w:val="28"/>
    </w:rPr>
  </w:style>
  <w:style w:type="paragraph" w:styleId="Heading3">
    <w:name w:val="heading 3"/>
    <w:basedOn w:val="Normal"/>
    <w:link w:val="Heading3Char"/>
    <w:uiPriority w:val="1"/>
    <w:qFormat/>
    <w:pPr>
      <w:spacing w:before="1"/>
      <w:ind w:left="1519" w:hanging="540"/>
      <w:jc w:val="both"/>
      <w:outlineLvl w:val="2"/>
    </w:pPr>
    <w:rPr>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34"/>
    <w:qFormat/>
    <w:pPr>
      <w:ind w:left="1700" w:right="1097" w:hanging="360"/>
      <w:jc w:val="both"/>
    </w:pPr>
  </w:style>
  <w:style w:type="paragraph" w:customStyle="1" w:styleId="TableParagraph">
    <w:name w:val="Table Paragraph"/>
    <w:basedOn w:val="Normal"/>
    <w:uiPriority w:val="1"/>
    <w:qFormat/>
    <w:pPr>
      <w:spacing w:before="1"/>
      <w:ind w:left="110"/>
      <w:jc w:val="center"/>
    </w:pPr>
  </w:style>
  <w:style w:type="paragraph" w:styleId="BalloonText">
    <w:name w:val="Balloon Text"/>
    <w:basedOn w:val="Normal"/>
    <w:link w:val="BalloonTextChar"/>
    <w:uiPriority w:val="99"/>
    <w:semiHidden/>
    <w:unhideWhenUsed/>
    <w:rsid w:val="000238C9"/>
    <w:rPr>
      <w:rFonts w:ascii="Tahoma" w:hAnsi="Tahoma" w:cs="Tahoma"/>
      <w:sz w:val="16"/>
      <w:szCs w:val="16"/>
    </w:rPr>
  </w:style>
  <w:style w:type="character" w:customStyle="1" w:styleId="BalloonTextChar">
    <w:name w:val="Balloon Text Char"/>
    <w:basedOn w:val="DefaultParagraphFont"/>
    <w:link w:val="BalloonText"/>
    <w:uiPriority w:val="99"/>
    <w:semiHidden/>
    <w:rsid w:val="000238C9"/>
    <w:rPr>
      <w:rFonts w:ascii="Tahoma" w:eastAsia="Times New Roman" w:hAnsi="Tahoma" w:cs="Tahoma"/>
      <w:sz w:val="16"/>
      <w:szCs w:val="16"/>
    </w:rPr>
  </w:style>
  <w:style w:type="character" w:styleId="Hyperlink">
    <w:name w:val="Hyperlink"/>
    <w:basedOn w:val="DefaultParagraphFont"/>
    <w:uiPriority w:val="99"/>
    <w:unhideWhenUsed/>
    <w:rsid w:val="004902F4"/>
    <w:rPr>
      <w:color w:val="0000FF" w:themeColor="hyperlink"/>
      <w:u w:val="single"/>
    </w:rPr>
  </w:style>
  <w:style w:type="paragraph" w:styleId="Header">
    <w:name w:val="header"/>
    <w:basedOn w:val="Normal"/>
    <w:link w:val="HeaderChar"/>
    <w:uiPriority w:val="99"/>
    <w:unhideWhenUsed/>
    <w:rsid w:val="00871B57"/>
    <w:pPr>
      <w:tabs>
        <w:tab w:val="center" w:pos="4153"/>
        <w:tab w:val="right" w:pos="8306"/>
      </w:tabs>
    </w:pPr>
  </w:style>
  <w:style w:type="character" w:customStyle="1" w:styleId="HeaderChar">
    <w:name w:val="Header Char"/>
    <w:basedOn w:val="DefaultParagraphFont"/>
    <w:link w:val="Header"/>
    <w:uiPriority w:val="99"/>
    <w:rsid w:val="00871B57"/>
    <w:rPr>
      <w:rFonts w:ascii="Times New Roman" w:eastAsia="Times New Roman" w:hAnsi="Times New Roman" w:cs="Times New Roman"/>
    </w:rPr>
  </w:style>
  <w:style w:type="paragraph" w:styleId="Footer">
    <w:name w:val="footer"/>
    <w:basedOn w:val="Normal"/>
    <w:link w:val="FooterChar"/>
    <w:uiPriority w:val="99"/>
    <w:unhideWhenUsed/>
    <w:rsid w:val="00871B57"/>
    <w:pPr>
      <w:tabs>
        <w:tab w:val="center" w:pos="4153"/>
        <w:tab w:val="right" w:pos="8306"/>
      </w:tabs>
    </w:pPr>
  </w:style>
  <w:style w:type="character" w:customStyle="1" w:styleId="FooterChar">
    <w:name w:val="Footer Char"/>
    <w:basedOn w:val="DefaultParagraphFont"/>
    <w:link w:val="Footer"/>
    <w:uiPriority w:val="99"/>
    <w:rsid w:val="00871B57"/>
    <w:rPr>
      <w:rFonts w:ascii="Times New Roman" w:eastAsia="Times New Roman" w:hAnsi="Times New Roman" w:cs="Times New Roman"/>
    </w:rPr>
  </w:style>
  <w:style w:type="paragraph" w:styleId="Caption">
    <w:name w:val="caption"/>
    <w:basedOn w:val="Normal"/>
    <w:next w:val="Normal"/>
    <w:uiPriority w:val="35"/>
    <w:unhideWhenUsed/>
    <w:qFormat/>
    <w:rsid w:val="005835B8"/>
    <w:pPr>
      <w:widowControl/>
      <w:autoSpaceDE/>
      <w:autoSpaceDN/>
      <w:spacing w:after="200" w:line="360" w:lineRule="auto"/>
      <w:jc w:val="both"/>
    </w:pPr>
    <w:rPr>
      <w:rFonts w:eastAsia="Calibri" w:cs="Arial"/>
      <w:b/>
      <w:iCs/>
      <w:kern w:val="2"/>
      <w:sz w:val="28"/>
      <w:szCs w:val="18"/>
      <w:lang w:val="ru-RU"/>
      <w14:ligatures w14:val="standardContextual"/>
    </w:rPr>
  </w:style>
  <w:style w:type="character" w:customStyle="1" w:styleId="BodyTextChar">
    <w:name w:val="Body Text Char"/>
    <w:basedOn w:val="DefaultParagraphFont"/>
    <w:link w:val="BodyText"/>
    <w:uiPriority w:val="1"/>
    <w:rsid w:val="008975F9"/>
    <w:rPr>
      <w:rFonts w:ascii="Times New Roman" w:eastAsia="Times New Roman" w:hAnsi="Times New Roman" w:cs="Times New Roman"/>
      <w:sz w:val="28"/>
      <w:szCs w:val="28"/>
    </w:rPr>
  </w:style>
  <w:style w:type="paragraph" w:customStyle="1" w:styleId="paragraph">
    <w:name w:val="paragraph"/>
    <w:basedOn w:val="Normal"/>
    <w:link w:val="paragraphChar"/>
    <w:qFormat/>
    <w:rsid w:val="002A4EB1"/>
    <w:pPr>
      <w:widowControl/>
      <w:autoSpaceDE/>
      <w:autoSpaceDN/>
      <w:spacing w:before="240" w:after="160" w:line="360" w:lineRule="auto"/>
      <w:ind w:firstLine="720"/>
      <w:jc w:val="both"/>
    </w:pPr>
    <w:rPr>
      <w:rFonts w:eastAsia="Calibri"/>
      <w:sz w:val="28"/>
      <w:szCs w:val="28"/>
      <w:lang w:bidi="ar-EG"/>
    </w:rPr>
  </w:style>
  <w:style w:type="character" w:customStyle="1" w:styleId="paragraphChar">
    <w:name w:val="paragraph Char"/>
    <w:link w:val="paragraph"/>
    <w:rsid w:val="002A4EB1"/>
    <w:rPr>
      <w:rFonts w:ascii="Times New Roman" w:eastAsia="Calibri" w:hAnsi="Times New Roman" w:cs="Times New Roman"/>
      <w:sz w:val="28"/>
      <w:szCs w:val="28"/>
      <w:lang w:bidi="ar-EG"/>
    </w:rPr>
  </w:style>
  <w:style w:type="character" w:styleId="FootnoteReference">
    <w:name w:val="footnote reference"/>
    <w:uiPriority w:val="99"/>
    <w:rsid w:val="009067C1"/>
    <w:rPr>
      <w:vertAlign w:val="superscript"/>
    </w:rPr>
  </w:style>
  <w:style w:type="table" w:styleId="TableGrid">
    <w:name w:val="Table Grid"/>
    <w:basedOn w:val="TableNormal"/>
    <w:uiPriority w:val="59"/>
    <w:rsid w:val="003A09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1"/>
    <w:rsid w:val="00E54BC4"/>
    <w:rPr>
      <w:rFonts w:ascii="Times New Roman" w:eastAsia="Times New Roman" w:hAnsi="Times New Roman" w:cs="Times New Roman"/>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44832">
      <w:bodyDiv w:val="1"/>
      <w:marLeft w:val="0"/>
      <w:marRight w:val="0"/>
      <w:marTop w:val="0"/>
      <w:marBottom w:val="0"/>
      <w:divBdr>
        <w:top w:val="none" w:sz="0" w:space="0" w:color="auto"/>
        <w:left w:val="none" w:sz="0" w:space="0" w:color="auto"/>
        <w:bottom w:val="none" w:sz="0" w:space="0" w:color="auto"/>
        <w:right w:val="none" w:sz="0" w:space="0" w:color="auto"/>
      </w:divBdr>
    </w:div>
    <w:div w:id="31611510">
      <w:bodyDiv w:val="1"/>
      <w:marLeft w:val="0"/>
      <w:marRight w:val="0"/>
      <w:marTop w:val="0"/>
      <w:marBottom w:val="0"/>
      <w:divBdr>
        <w:top w:val="none" w:sz="0" w:space="0" w:color="auto"/>
        <w:left w:val="none" w:sz="0" w:space="0" w:color="auto"/>
        <w:bottom w:val="none" w:sz="0" w:space="0" w:color="auto"/>
        <w:right w:val="none" w:sz="0" w:space="0" w:color="auto"/>
      </w:divBdr>
    </w:div>
    <w:div w:id="95175035">
      <w:bodyDiv w:val="1"/>
      <w:marLeft w:val="0"/>
      <w:marRight w:val="0"/>
      <w:marTop w:val="0"/>
      <w:marBottom w:val="0"/>
      <w:divBdr>
        <w:top w:val="none" w:sz="0" w:space="0" w:color="auto"/>
        <w:left w:val="none" w:sz="0" w:space="0" w:color="auto"/>
        <w:bottom w:val="none" w:sz="0" w:space="0" w:color="auto"/>
        <w:right w:val="none" w:sz="0" w:space="0" w:color="auto"/>
      </w:divBdr>
    </w:div>
    <w:div w:id="170805016">
      <w:bodyDiv w:val="1"/>
      <w:marLeft w:val="0"/>
      <w:marRight w:val="0"/>
      <w:marTop w:val="0"/>
      <w:marBottom w:val="0"/>
      <w:divBdr>
        <w:top w:val="none" w:sz="0" w:space="0" w:color="auto"/>
        <w:left w:val="none" w:sz="0" w:space="0" w:color="auto"/>
        <w:bottom w:val="none" w:sz="0" w:space="0" w:color="auto"/>
        <w:right w:val="none" w:sz="0" w:space="0" w:color="auto"/>
      </w:divBdr>
    </w:div>
    <w:div w:id="220796820">
      <w:bodyDiv w:val="1"/>
      <w:marLeft w:val="0"/>
      <w:marRight w:val="0"/>
      <w:marTop w:val="0"/>
      <w:marBottom w:val="0"/>
      <w:divBdr>
        <w:top w:val="none" w:sz="0" w:space="0" w:color="auto"/>
        <w:left w:val="none" w:sz="0" w:space="0" w:color="auto"/>
        <w:bottom w:val="none" w:sz="0" w:space="0" w:color="auto"/>
        <w:right w:val="none" w:sz="0" w:space="0" w:color="auto"/>
      </w:divBdr>
    </w:div>
    <w:div w:id="282276925">
      <w:bodyDiv w:val="1"/>
      <w:marLeft w:val="0"/>
      <w:marRight w:val="0"/>
      <w:marTop w:val="0"/>
      <w:marBottom w:val="0"/>
      <w:divBdr>
        <w:top w:val="none" w:sz="0" w:space="0" w:color="auto"/>
        <w:left w:val="none" w:sz="0" w:space="0" w:color="auto"/>
        <w:bottom w:val="none" w:sz="0" w:space="0" w:color="auto"/>
        <w:right w:val="none" w:sz="0" w:space="0" w:color="auto"/>
      </w:divBdr>
    </w:div>
    <w:div w:id="395786813">
      <w:bodyDiv w:val="1"/>
      <w:marLeft w:val="0"/>
      <w:marRight w:val="0"/>
      <w:marTop w:val="0"/>
      <w:marBottom w:val="0"/>
      <w:divBdr>
        <w:top w:val="none" w:sz="0" w:space="0" w:color="auto"/>
        <w:left w:val="none" w:sz="0" w:space="0" w:color="auto"/>
        <w:bottom w:val="none" w:sz="0" w:space="0" w:color="auto"/>
        <w:right w:val="none" w:sz="0" w:space="0" w:color="auto"/>
      </w:divBdr>
    </w:div>
    <w:div w:id="522324955">
      <w:bodyDiv w:val="1"/>
      <w:marLeft w:val="0"/>
      <w:marRight w:val="0"/>
      <w:marTop w:val="0"/>
      <w:marBottom w:val="0"/>
      <w:divBdr>
        <w:top w:val="none" w:sz="0" w:space="0" w:color="auto"/>
        <w:left w:val="none" w:sz="0" w:space="0" w:color="auto"/>
        <w:bottom w:val="none" w:sz="0" w:space="0" w:color="auto"/>
        <w:right w:val="none" w:sz="0" w:space="0" w:color="auto"/>
      </w:divBdr>
    </w:div>
    <w:div w:id="710882297">
      <w:bodyDiv w:val="1"/>
      <w:marLeft w:val="0"/>
      <w:marRight w:val="0"/>
      <w:marTop w:val="0"/>
      <w:marBottom w:val="0"/>
      <w:divBdr>
        <w:top w:val="none" w:sz="0" w:space="0" w:color="auto"/>
        <w:left w:val="none" w:sz="0" w:space="0" w:color="auto"/>
        <w:bottom w:val="none" w:sz="0" w:space="0" w:color="auto"/>
        <w:right w:val="none" w:sz="0" w:space="0" w:color="auto"/>
      </w:divBdr>
    </w:div>
    <w:div w:id="732579090">
      <w:bodyDiv w:val="1"/>
      <w:marLeft w:val="0"/>
      <w:marRight w:val="0"/>
      <w:marTop w:val="0"/>
      <w:marBottom w:val="0"/>
      <w:divBdr>
        <w:top w:val="none" w:sz="0" w:space="0" w:color="auto"/>
        <w:left w:val="none" w:sz="0" w:space="0" w:color="auto"/>
        <w:bottom w:val="none" w:sz="0" w:space="0" w:color="auto"/>
        <w:right w:val="none" w:sz="0" w:space="0" w:color="auto"/>
      </w:divBdr>
    </w:div>
    <w:div w:id="761950184">
      <w:bodyDiv w:val="1"/>
      <w:marLeft w:val="0"/>
      <w:marRight w:val="0"/>
      <w:marTop w:val="0"/>
      <w:marBottom w:val="0"/>
      <w:divBdr>
        <w:top w:val="none" w:sz="0" w:space="0" w:color="auto"/>
        <w:left w:val="none" w:sz="0" w:space="0" w:color="auto"/>
        <w:bottom w:val="none" w:sz="0" w:space="0" w:color="auto"/>
        <w:right w:val="none" w:sz="0" w:space="0" w:color="auto"/>
      </w:divBdr>
    </w:div>
    <w:div w:id="837237230">
      <w:bodyDiv w:val="1"/>
      <w:marLeft w:val="0"/>
      <w:marRight w:val="0"/>
      <w:marTop w:val="0"/>
      <w:marBottom w:val="0"/>
      <w:divBdr>
        <w:top w:val="none" w:sz="0" w:space="0" w:color="auto"/>
        <w:left w:val="none" w:sz="0" w:space="0" w:color="auto"/>
        <w:bottom w:val="none" w:sz="0" w:space="0" w:color="auto"/>
        <w:right w:val="none" w:sz="0" w:space="0" w:color="auto"/>
      </w:divBdr>
    </w:div>
    <w:div w:id="861289080">
      <w:bodyDiv w:val="1"/>
      <w:marLeft w:val="0"/>
      <w:marRight w:val="0"/>
      <w:marTop w:val="0"/>
      <w:marBottom w:val="0"/>
      <w:divBdr>
        <w:top w:val="none" w:sz="0" w:space="0" w:color="auto"/>
        <w:left w:val="none" w:sz="0" w:space="0" w:color="auto"/>
        <w:bottom w:val="none" w:sz="0" w:space="0" w:color="auto"/>
        <w:right w:val="none" w:sz="0" w:space="0" w:color="auto"/>
      </w:divBdr>
    </w:div>
    <w:div w:id="867991140">
      <w:bodyDiv w:val="1"/>
      <w:marLeft w:val="0"/>
      <w:marRight w:val="0"/>
      <w:marTop w:val="0"/>
      <w:marBottom w:val="0"/>
      <w:divBdr>
        <w:top w:val="none" w:sz="0" w:space="0" w:color="auto"/>
        <w:left w:val="none" w:sz="0" w:space="0" w:color="auto"/>
        <w:bottom w:val="none" w:sz="0" w:space="0" w:color="auto"/>
        <w:right w:val="none" w:sz="0" w:space="0" w:color="auto"/>
      </w:divBdr>
    </w:div>
    <w:div w:id="975838122">
      <w:bodyDiv w:val="1"/>
      <w:marLeft w:val="0"/>
      <w:marRight w:val="0"/>
      <w:marTop w:val="0"/>
      <w:marBottom w:val="0"/>
      <w:divBdr>
        <w:top w:val="none" w:sz="0" w:space="0" w:color="auto"/>
        <w:left w:val="none" w:sz="0" w:space="0" w:color="auto"/>
        <w:bottom w:val="none" w:sz="0" w:space="0" w:color="auto"/>
        <w:right w:val="none" w:sz="0" w:space="0" w:color="auto"/>
      </w:divBdr>
    </w:div>
    <w:div w:id="983779942">
      <w:bodyDiv w:val="1"/>
      <w:marLeft w:val="0"/>
      <w:marRight w:val="0"/>
      <w:marTop w:val="0"/>
      <w:marBottom w:val="0"/>
      <w:divBdr>
        <w:top w:val="none" w:sz="0" w:space="0" w:color="auto"/>
        <w:left w:val="none" w:sz="0" w:space="0" w:color="auto"/>
        <w:bottom w:val="none" w:sz="0" w:space="0" w:color="auto"/>
        <w:right w:val="none" w:sz="0" w:space="0" w:color="auto"/>
      </w:divBdr>
    </w:div>
    <w:div w:id="1001662404">
      <w:bodyDiv w:val="1"/>
      <w:marLeft w:val="0"/>
      <w:marRight w:val="0"/>
      <w:marTop w:val="0"/>
      <w:marBottom w:val="0"/>
      <w:divBdr>
        <w:top w:val="none" w:sz="0" w:space="0" w:color="auto"/>
        <w:left w:val="none" w:sz="0" w:space="0" w:color="auto"/>
        <w:bottom w:val="none" w:sz="0" w:space="0" w:color="auto"/>
        <w:right w:val="none" w:sz="0" w:space="0" w:color="auto"/>
      </w:divBdr>
    </w:div>
    <w:div w:id="1011565217">
      <w:bodyDiv w:val="1"/>
      <w:marLeft w:val="0"/>
      <w:marRight w:val="0"/>
      <w:marTop w:val="0"/>
      <w:marBottom w:val="0"/>
      <w:divBdr>
        <w:top w:val="none" w:sz="0" w:space="0" w:color="auto"/>
        <w:left w:val="none" w:sz="0" w:space="0" w:color="auto"/>
        <w:bottom w:val="none" w:sz="0" w:space="0" w:color="auto"/>
        <w:right w:val="none" w:sz="0" w:space="0" w:color="auto"/>
      </w:divBdr>
    </w:div>
    <w:div w:id="1028797914">
      <w:bodyDiv w:val="1"/>
      <w:marLeft w:val="0"/>
      <w:marRight w:val="0"/>
      <w:marTop w:val="0"/>
      <w:marBottom w:val="0"/>
      <w:divBdr>
        <w:top w:val="none" w:sz="0" w:space="0" w:color="auto"/>
        <w:left w:val="none" w:sz="0" w:space="0" w:color="auto"/>
        <w:bottom w:val="none" w:sz="0" w:space="0" w:color="auto"/>
        <w:right w:val="none" w:sz="0" w:space="0" w:color="auto"/>
      </w:divBdr>
    </w:div>
    <w:div w:id="1058162425">
      <w:bodyDiv w:val="1"/>
      <w:marLeft w:val="0"/>
      <w:marRight w:val="0"/>
      <w:marTop w:val="0"/>
      <w:marBottom w:val="0"/>
      <w:divBdr>
        <w:top w:val="none" w:sz="0" w:space="0" w:color="auto"/>
        <w:left w:val="none" w:sz="0" w:space="0" w:color="auto"/>
        <w:bottom w:val="none" w:sz="0" w:space="0" w:color="auto"/>
        <w:right w:val="none" w:sz="0" w:space="0" w:color="auto"/>
      </w:divBdr>
    </w:div>
    <w:div w:id="1087926576">
      <w:bodyDiv w:val="1"/>
      <w:marLeft w:val="0"/>
      <w:marRight w:val="0"/>
      <w:marTop w:val="0"/>
      <w:marBottom w:val="0"/>
      <w:divBdr>
        <w:top w:val="none" w:sz="0" w:space="0" w:color="auto"/>
        <w:left w:val="none" w:sz="0" w:space="0" w:color="auto"/>
        <w:bottom w:val="none" w:sz="0" w:space="0" w:color="auto"/>
        <w:right w:val="none" w:sz="0" w:space="0" w:color="auto"/>
      </w:divBdr>
    </w:div>
    <w:div w:id="1168985700">
      <w:bodyDiv w:val="1"/>
      <w:marLeft w:val="0"/>
      <w:marRight w:val="0"/>
      <w:marTop w:val="0"/>
      <w:marBottom w:val="0"/>
      <w:divBdr>
        <w:top w:val="none" w:sz="0" w:space="0" w:color="auto"/>
        <w:left w:val="none" w:sz="0" w:space="0" w:color="auto"/>
        <w:bottom w:val="none" w:sz="0" w:space="0" w:color="auto"/>
        <w:right w:val="none" w:sz="0" w:space="0" w:color="auto"/>
      </w:divBdr>
    </w:div>
    <w:div w:id="1181427619">
      <w:bodyDiv w:val="1"/>
      <w:marLeft w:val="0"/>
      <w:marRight w:val="0"/>
      <w:marTop w:val="0"/>
      <w:marBottom w:val="0"/>
      <w:divBdr>
        <w:top w:val="none" w:sz="0" w:space="0" w:color="auto"/>
        <w:left w:val="none" w:sz="0" w:space="0" w:color="auto"/>
        <w:bottom w:val="none" w:sz="0" w:space="0" w:color="auto"/>
        <w:right w:val="none" w:sz="0" w:space="0" w:color="auto"/>
      </w:divBdr>
    </w:div>
    <w:div w:id="1182548219">
      <w:bodyDiv w:val="1"/>
      <w:marLeft w:val="0"/>
      <w:marRight w:val="0"/>
      <w:marTop w:val="0"/>
      <w:marBottom w:val="0"/>
      <w:divBdr>
        <w:top w:val="none" w:sz="0" w:space="0" w:color="auto"/>
        <w:left w:val="none" w:sz="0" w:space="0" w:color="auto"/>
        <w:bottom w:val="none" w:sz="0" w:space="0" w:color="auto"/>
        <w:right w:val="none" w:sz="0" w:space="0" w:color="auto"/>
      </w:divBdr>
    </w:div>
    <w:div w:id="1200242842">
      <w:bodyDiv w:val="1"/>
      <w:marLeft w:val="0"/>
      <w:marRight w:val="0"/>
      <w:marTop w:val="0"/>
      <w:marBottom w:val="0"/>
      <w:divBdr>
        <w:top w:val="none" w:sz="0" w:space="0" w:color="auto"/>
        <w:left w:val="none" w:sz="0" w:space="0" w:color="auto"/>
        <w:bottom w:val="none" w:sz="0" w:space="0" w:color="auto"/>
        <w:right w:val="none" w:sz="0" w:space="0" w:color="auto"/>
      </w:divBdr>
    </w:div>
    <w:div w:id="1204290592">
      <w:bodyDiv w:val="1"/>
      <w:marLeft w:val="0"/>
      <w:marRight w:val="0"/>
      <w:marTop w:val="0"/>
      <w:marBottom w:val="0"/>
      <w:divBdr>
        <w:top w:val="none" w:sz="0" w:space="0" w:color="auto"/>
        <w:left w:val="none" w:sz="0" w:space="0" w:color="auto"/>
        <w:bottom w:val="none" w:sz="0" w:space="0" w:color="auto"/>
        <w:right w:val="none" w:sz="0" w:space="0" w:color="auto"/>
      </w:divBdr>
    </w:div>
    <w:div w:id="1295478667">
      <w:bodyDiv w:val="1"/>
      <w:marLeft w:val="0"/>
      <w:marRight w:val="0"/>
      <w:marTop w:val="0"/>
      <w:marBottom w:val="0"/>
      <w:divBdr>
        <w:top w:val="none" w:sz="0" w:space="0" w:color="auto"/>
        <w:left w:val="none" w:sz="0" w:space="0" w:color="auto"/>
        <w:bottom w:val="none" w:sz="0" w:space="0" w:color="auto"/>
        <w:right w:val="none" w:sz="0" w:space="0" w:color="auto"/>
      </w:divBdr>
    </w:div>
    <w:div w:id="1343313056">
      <w:bodyDiv w:val="1"/>
      <w:marLeft w:val="0"/>
      <w:marRight w:val="0"/>
      <w:marTop w:val="0"/>
      <w:marBottom w:val="0"/>
      <w:divBdr>
        <w:top w:val="none" w:sz="0" w:space="0" w:color="auto"/>
        <w:left w:val="none" w:sz="0" w:space="0" w:color="auto"/>
        <w:bottom w:val="none" w:sz="0" w:space="0" w:color="auto"/>
        <w:right w:val="none" w:sz="0" w:space="0" w:color="auto"/>
      </w:divBdr>
    </w:div>
    <w:div w:id="1347517611">
      <w:bodyDiv w:val="1"/>
      <w:marLeft w:val="0"/>
      <w:marRight w:val="0"/>
      <w:marTop w:val="0"/>
      <w:marBottom w:val="0"/>
      <w:divBdr>
        <w:top w:val="none" w:sz="0" w:space="0" w:color="auto"/>
        <w:left w:val="none" w:sz="0" w:space="0" w:color="auto"/>
        <w:bottom w:val="none" w:sz="0" w:space="0" w:color="auto"/>
        <w:right w:val="none" w:sz="0" w:space="0" w:color="auto"/>
      </w:divBdr>
    </w:div>
    <w:div w:id="1378241362">
      <w:bodyDiv w:val="1"/>
      <w:marLeft w:val="0"/>
      <w:marRight w:val="0"/>
      <w:marTop w:val="0"/>
      <w:marBottom w:val="0"/>
      <w:divBdr>
        <w:top w:val="none" w:sz="0" w:space="0" w:color="auto"/>
        <w:left w:val="none" w:sz="0" w:space="0" w:color="auto"/>
        <w:bottom w:val="none" w:sz="0" w:space="0" w:color="auto"/>
        <w:right w:val="none" w:sz="0" w:space="0" w:color="auto"/>
      </w:divBdr>
    </w:div>
    <w:div w:id="1428766589">
      <w:bodyDiv w:val="1"/>
      <w:marLeft w:val="0"/>
      <w:marRight w:val="0"/>
      <w:marTop w:val="0"/>
      <w:marBottom w:val="0"/>
      <w:divBdr>
        <w:top w:val="none" w:sz="0" w:space="0" w:color="auto"/>
        <w:left w:val="none" w:sz="0" w:space="0" w:color="auto"/>
        <w:bottom w:val="none" w:sz="0" w:space="0" w:color="auto"/>
        <w:right w:val="none" w:sz="0" w:space="0" w:color="auto"/>
      </w:divBdr>
    </w:div>
    <w:div w:id="1436899878">
      <w:bodyDiv w:val="1"/>
      <w:marLeft w:val="0"/>
      <w:marRight w:val="0"/>
      <w:marTop w:val="0"/>
      <w:marBottom w:val="0"/>
      <w:divBdr>
        <w:top w:val="none" w:sz="0" w:space="0" w:color="auto"/>
        <w:left w:val="none" w:sz="0" w:space="0" w:color="auto"/>
        <w:bottom w:val="none" w:sz="0" w:space="0" w:color="auto"/>
        <w:right w:val="none" w:sz="0" w:space="0" w:color="auto"/>
      </w:divBdr>
    </w:div>
    <w:div w:id="1478910377">
      <w:bodyDiv w:val="1"/>
      <w:marLeft w:val="0"/>
      <w:marRight w:val="0"/>
      <w:marTop w:val="0"/>
      <w:marBottom w:val="0"/>
      <w:divBdr>
        <w:top w:val="none" w:sz="0" w:space="0" w:color="auto"/>
        <w:left w:val="none" w:sz="0" w:space="0" w:color="auto"/>
        <w:bottom w:val="none" w:sz="0" w:space="0" w:color="auto"/>
        <w:right w:val="none" w:sz="0" w:space="0" w:color="auto"/>
      </w:divBdr>
    </w:div>
    <w:div w:id="1485076362">
      <w:bodyDiv w:val="1"/>
      <w:marLeft w:val="0"/>
      <w:marRight w:val="0"/>
      <w:marTop w:val="0"/>
      <w:marBottom w:val="0"/>
      <w:divBdr>
        <w:top w:val="none" w:sz="0" w:space="0" w:color="auto"/>
        <w:left w:val="none" w:sz="0" w:space="0" w:color="auto"/>
        <w:bottom w:val="none" w:sz="0" w:space="0" w:color="auto"/>
        <w:right w:val="none" w:sz="0" w:space="0" w:color="auto"/>
      </w:divBdr>
    </w:div>
    <w:div w:id="1581058968">
      <w:bodyDiv w:val="1"/>
      <w:marLeft w:val="0"/>
      <w:marRight w:val="0"/>
      <w:marTop w:val="0"/>
      <w:marBottom w:val="0"/>
      <w:divBdr>
        <w:top w:val="none" w:sz="0" w:space="0" w:color="auto"/>
        <w:left w:val="none" w:sz="0" w:space="0" w:color="auto"/>
        <w:bottom w:val="none" w:sz="0" w:space="0" w:color="auto"/>
        <w:right w:val="none" w:sz="0" w:space="0" w:color="auto"/>
      </w:divBdr>
    </w:div>
    <w:div w:id="1721199629">
      <w:bodyDiv w:val="1"/>
      <w:marLeft w:val="0"/>
      <w:marRight w:val="0"/>
      <w:marTop w:val="0"/>
      <w:marBottom w:val="0"/>
      <w:divBdr>
        <w:top w:val="none" w:sz="0" w:space="0" w:color="auto"/>
        <w:left w:val="none" w:sz="0" w:space="0" w:color="auto"/>
        <w:bottom w:val="none" w:sz="0" w:space="0" w:color="auto"/>
        <w:right w:val="none" w:sz="0" w:space="0" w:color="auto"/>
      </w:divBdr>
    </w:div>
    <w:div w:id="1768231190">
      <w:bodyDiv w:val="1"/>
      <w:marLeft w:val="0"/>
      <w:marRight w:val="0"/>
      <w:marTop w:val="0"/>
      <w:marBottom w:val="0"/>
      <w:divBdr>
        <w:top w:val="none" w:sz="0" w:space="0" w:color="auto"/>
        <w:left w:val="none" w:sz="0" w:space="0" w:color="auto"/>
        <w:bottom w:val="none" w:sz="0" w:space="0" w:color="auto"/>
        <w:right w:val="none" w:sz="0" w:space="0" w:color="auto"/>
      </w:divBdr>
    </w:div>
    <w:div w:id="1796018318">
      <w:bodyDiv w:val="1"/>
      <w:marLeft w:val="0"/>
      <w:marRight w:val="0"/>
      <w:marTop w:val="0"/>
      <w:marBottom w:val="0"/>
      <w:divBdr>
        <w:top w:val="none" w:sz="0" w:space="0" w:color="auto"/>
        <w:left w:val="none" w:sz="0" w:space="0" w:color="auto"/>
        <w:bottom w:val="none" w:sz="0" w:space="0" w:color="auto"/>
        <w:right w:val="none" w:sz="0" w:space="0" w:color="auto"/>
      </w:divBdr>
    </w:div>
    <w:div w:id="1796606669">
      <w:bodyDiv w:val="1"/>
      <w:marLeft w:val="0"/>
      <w:marRight w:val="0"/>
      <w:marTop w:val="0"/>
      <w:marBottom w:val="0"/>
      <w:divBdr>
        <w:top w:val="none" w:sz="0" w:space="0" w:color="auto"/>
        <w:left w:val="none" w:sz="0" w:space="0" w:color="auto"/>
        <w:bottom w:val="none" w:sz="0" w:space="0" w:color="auto"/>
        <w:right w:val="none" w:sz="0" w:space="0" w:color="auto"/>
      </w:divBdr>
    </w:div>
    <w:div w:id="1990164260">
      <w:bodyDiv w:val="1"/>
      <w:marLeft w:val="0"/>
      <w:marRight w:val="0"/>
      <w:marTop w:val="0"/>
      <w:marBottom w:val="0"/>
      <w:divBdr>
        <w:top w:val="none" w:sz="0" w:space="0" w:color="auto"/>
        <w:left w:val="none" w:sz="0" w:space="0" w:color="auto"/>
        <w:bottom w:val="none" w:sz="0" w:space="0" w:color="auto"/>
        <w:right w:val="none" w:sz="0" w:space="0" w:color="auto"/>
      </w:divBdr>
    </w:div>
    <w:div w:id="2034451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2.xml"/><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doi.org/10.3389/fphar.2022.87310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665</TotalTime>
  <Pages>29</Pages>
  <Words>8083</Words>
  <Characters>45753</Characters>
  <Application>Microsoft Office Word</Application>
  <DocSecurity>0</DocSecurity>
  <Lines>897</Lines>
  <Paragraphs>338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Microsoft Word - Final paper 9.docx</vt:lpstr>
      <vt:lpstr>Microsoft Word - Final paper 9.docx</vt:lpstr>
    </vt:vector>
  </TitlesOfParts>
  <Company/>
  <LinksUpToDate>false</LinksUpToDate>
  <CharactersWithSpaces>53498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paper 9.docx</dc:title>
  <dc:creator>target</dc:creator>
  <cp:lastModifiedBy>USER</cp:lastModifiedBy>
  <cp:revision>116</cp:revision>
  <cp:lastPrinted>2025-02-26T14:59:00Z</cp:lastPrinted>
  <dcterms:created xsi:type="dcterms:W3CDTF">2025-02-23T15:43:00Z</dcterms:created>
  <dcterms:modified xsi:type="dcterms:W3CDTF">2025-02-28T14:54:00Z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2024-01-16T00:00:00Z</vt:filetime>
  </property>
  <property fmtid="{D5CDD505-2E9C-101B-9397-08002B2CF9AE}" pid="3" name="Creator">
    <vt:lpwstr>Word</vt:lpwstr>
  </property>
  <property fmtid="{D5CDD505-2E9C-101B-9397-08002B2CF9AE}" pid="4" name="LastSaved">
    <vt:filetime>2024-11-14T00:00:00Z</vt:filetime>
  </property>
</Properties>
</file>